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381" w:rsidRDefault="00D94381">
      <w:pPr>
        <w:spacing w:after="0" w:line="240" w:lineRule="auto"/>
      </w:pPr>
      <w:bookmarkStart w:id="0" w:name="_GoBack"/>
      <w:bookmarkEnd w:id="0"/>
    </w:p>
    <w:p w:rsidR="00D94381" w:rsidRDefault="00D94381">
      <w:pPr>
        <w:spacing w:after="0" w:line="240" w:lineRule="auto"/>
        <w:rPr>
          <w:b/>
          <w:bCs/>
          <w:sz w:val="32"/>
          <w:szCs w:val="28"/>
        </w:rPr>
      </w:pPr>
    </w:p>
    <w:p w:rsidR="00D94381" w:rsidRDefault="00D94381" w:rsidP="00D94381">
      <w:pPr>
        <w:rPr>
          <w:b/>
          <w:sz w:val="52"/>
          <w:szCs w:val="52"/>
        </w:rPr>
      </w:pPr>
    </w:p>
    <w:p w:rsidR="00D94381" w:rsidRDefault="00D94381" w:rsidP="00D94381">
      <w:pPr>
        <w:rPr>
          <w:b/>
          <w:sz w:val="52"/>
          <w:szCs w:val="52"/>
        </w:rPr>
      </w:pPr>
    </w:p>
    <w:p w:rsidR="00D94381" w:rsidRDefault="00D94381" w:rsidP="00D94381">
      <w:pPr>
        <w:rPr>
          <w:b/>
          <w:sz w:val="52"/>
          <w:szCs w:val="52"/>
        </w:rPr>
      </w:pPr>
    </w:p>
    <w:p w:rsidR="00BF6DBB" w:rsidRDefault="00AD78DE" w:rsidP="00AD78DE">
      <w:pPr>
        <w:rPr>
          <w:i/>
        </w:rPr>
      </w:pPr>
      <w:r>
        <w:rPr>
          <w:b/>
          <w:sz w:val="52"/>
          <w:szCs w:val="52"/>
        </w:rPr>
        <w:t>7 Einfluss der Innendämmung auf das Raumklima</w:t>
      </w:r>
    </w:p>
    <w:p w:rsidR="0034442D" w:rsidRPr="00BF6DBB" w:rsidRDefault="0034442D" w:rsidP="00BF6DBB">
      <w:pPr>
        <w:spacing w:line="240" w:lineRule="auto"/>
        <w:ind w:left="709" w:firstLine="709"/>
        <w:rPr>
          <w:i/>
        </w:rPr>
      </w:pPr>
    </w:p>
    <w:p w:rsidR="00D94381" w:rsidRPr="00BF6DBB" w:rsidRDefault="00BF6DBB" w:rsidP="003040B0">
      <w:pPr>
        <w:rPr>
          <w:i/>
        </w:rPr>
      </w:pPr>
      <w:r>
        <w:tab/>
      </w:r>
      <w:r w:rsidRPr="00A800ED">
        <w:tab/>
      </w:r>
    </w:p>
    <w:p w:rsidR="00BF6DBB" w:rsidRDefault="00BF6DBB">
      <w:pPr>
        <w:spacing w:after="0" w:line="240" w:lineRule="auto"/>
        <w:rPr>
          <w:b/>
          <w:bCs/>
          <w:sz w:val="32"/>
          <w:szCs w:val="28"/>
        </w:rPr>
      </w:pPr>
      <w:r>
        <w:rPr>
          <w:b/>
          <w:bCs/>
          <w:sz w:val="32"/>
          <w:szCs w:val="28"/>
        </w:rPr>
        <w:br w:type="page"/>
      </w:r>
    </w:p>
    <w:p w:rsidR="00BF6DBB" w:rsidRDefault="00BF6DBB" w:rsidP="00BF6DBB">
      <w:pPr>
        <w:spacing w:after="0" w:line="240" w:lineRule="auto"/>
        <w:rPr>
          <w:b/>
          <w:bCs/>
          <w:sz w:val="32"/>
          <w:szCs w:val="28"/>
        </w:rPr>
      </w:pPr>
    </w:p>
    <w:bookmarkStart w:id="1" w:name="_Toc279732879" w:displacedByCustomXml="next"/>
    <w:sdt>
      <w:sdtPr>
        <w:rPr>
          <w:rFonts w:ascii="Arial" w:eastAsia="Times New Roman" w:hAnsi="Arial" w:cs="Times New Roman"/>
          <w:b w:val="0"/>
          <w:bCs w:val="0"/>
          <w:color w:val="auto"/>
          <w:sz w:val="22"/>
          <w:szCs w:val="22"/>
          <w:lang w:eastAsia="de-DE"/>
        </w:rPr>
        <w:id w:val="864921"/>
        <w:docPartObj>
          <w:docPartGallery w:val="Table of Contents"/>
          <w:docPartUnique/>
        </w:docPartObj>
      </w:sdtPr>
      <w:sdtEndPr/>
      <w:sdtContent>
        <w:p w:rsidR="00BF6DBB" w:rsidRDefault="00BF6DBB">
          <w:pPr>
            <w:pStyle w:val="Inhaltsverzeichnisberschrift0"/>
          </w:pPr>
          <w:r>
            <w:t>Inhalt</w:t>
          </w:r>
        </w:p>
        <w:p w:rsidR="00EE1EF0" w:rsidRDefault="0083431E">
          <w:pPr>
            <w:pStyle w:val="Verzeichnis1"/>
            <w:tabs>
              <w:tab w:val="left" w:pos="566"/>
            </w:tabs>
            <w:rPr>
              <w:rFonts w:asciiTheme="minorHAnsi" w:eastAsiaTheme="minorEastAsia" w:hAnsiTheme="minorHAnsi" w:cstheme="minorBidi"/>
              <w:b w:val="0"/>
              <w:noProof/>
              <w:sz w:val="22"/>
              <w:lang w:val="de-AT" w:eastAsia="de-AT"/>
            </w:rPr>
          </w:pPr>
          <w:r>
            <w:fldChar w:fldCharType="begin"/>
          </w:r>
          <w:r w:rsidR="00BF6DBB">
            <w:instrText xml:space="preserve"> TOC \o "1-3" \h \z \u </w:instrText>
          </w:r>
          <w:r>
            <w:fldChar w:fldCharType="separate"/>
          </w:r>
          <w:hyperlink w:anchor="_Toc442710379" w:history="1">
            <w:r w:rsidR="00EE1EF0" w:rsidRPr="001D0480">
              <w:rPr>
                <w:rStyle w:val="Hyperlink"/>
                <w:noProof/>
              </w:rPr>
              <w:t>1</w:t>
            </w:r>
            <w:r w:rsidR="00EE1EF0">
              <w:rPr>
                <w:rFonts w:asciiTheme="minorHAnsi" w:eastAsiaTheme="minorEastAsia" w:hAnsiTheme="minorHAnsi" w:cstheme="minorBidi"/>
                <w:b w:val="0"/>
                <w:noProof/>
                <w:sz w:val="22"/>
                <w:lang w:val="de-AT" w:eastAsia="de-AT"/>
              </w:rPr>
              <w:tab/>
            </w:r>
            <w:r w:rsidR="00EE1EF0" w:rsidRPr="001D0480">
              <w:rPr>
                <w:rStyle w:val="Hyperlink"/>
                <w:noProof/>
              </w:rPr>
              <w:t>Einfluss der Innendämmung auf das Raumklima</w:t>
            </w:r>
            <w:r w:rsidR="00EE1EF0">
              <w:rPr>
                <w:noProof/>
                <w:webHidden/>
              </w:rPr>
              <w:tab/>
            </w:r>
            <w:r w:rsidR="00EE1EF0">
              <w:rPr>
                <w:noProof/>
                <w:webHidden/>
              </w:rPr>
              <w:fldChar w:fldCharType="begin"/>
            </w:r>
            <w:r w:rsidR="00EE1EF0">
              <w:rPr>
                <w:noProof/>
                <w:webHidden/>
              </w:rPr>
              <w:instrText xml:space="preserve"> PAGEREF _Toc442710379 \h </w:instrText>
            </w:r>
            <w:r w:rsidR="00EE1EF0">
              <w:rPr>
                <w:noProof/>
                <w:webHidden/>
              </w:rPr>
            </w:r>
            <w:r w:rsidR="00EE1EF0">
              <w:rPr>
                <w:noProof/>
                <w:webHidden/>
              </w:rPr>
              <w:fldChar w:fldCharType="separate"/>
            </w:r>
            <w:r w:rsidR="00775238">
              <w:rPr>
                <w:noProof/>
                <w:webHidden/>
              </w:rPr>
              <w:t>3</w:t>
            </w:r>
            <w:r w:rsidR="00EE1EF0">
              <w:rPr>
                <w:noProof/>
                <w:webHidden/>
              </w:rPr>
              <w:fldChar w:fldCharType="end"/>
            </w:r>
          </w:hyperlink>
        </w:p>
        <w:p w:rsidR="00EE1EF0" w:rsidRDefault="00812826">
          <w:pPr>
            <w:pStyle w:val="Verzeichnis2"/>
            <w:tabs>
              <w:tab w:val="left" w:pos="849"/>
            </w:tabs>
            <w:rPr>
              <w:rFonts w:asciiTheme="minorHAnsi" w:eastAsiaTheme="minorEastAsia" w:hAnsiTheme="minorHAnsi" w:cstheme="minorBidi"/>
              <w:b w:val="0"/>
              <w:i w:val="0"/>
              <w:noProof/>
              <w:lang w:val="de-AT" w:eastAsia="de-AT"/>
            </w:rPr>
          </w:pPr>
          <w:hyperlink w:anchor="_Toc442710380" w:history="1">
            <w:r w:rsidR="00EE1EF0" w:rsidRPr="001D0480">
              <w:rPr>
                <w:rStyle w:val="Hyperlink"/>
                <w:noProof/>
              </w:rPr>
              <w:t>1.1</w:t>
            </w:r>
            <w:r w:rsidR="00EE1EF0">
              <w:rPr>
                <w:rFonts w:asciiTheme="minorHAnsi" w:eastAsiaTheme="minorEastAsia" w:hAnsiTheme="minorHAnsi" w:cstheme="minorBidi"/>
                <w:b w:val="0"/>
                <w:i w:val="0"/>
                <w:noProof/>
                <w:lang w:val="de-AT" w:eastAsia="de-AT"/>
              </w:rPr>
              <w:tab/>
            </w:r>
            <w:r w:rsidR="00EE1EF0" w:rsidRPr="001D0480">
              <w:rPr>
                <w:rStyle w:val="Hyperlink"/>
                <w:noProof/>
              </w:rPr>
              <w:t>Sommerliches Temperaturverhalten (ARCHIPHYSIK, XLS-TOOL, GEBA)</w:t>
            </w:r>
            <w:r w:rsidR="00EE1EF0">
              <w:rPr>
                <w:noProof/>
                <w:webHidden/>
              </w:rPr>
              <w:tab/>
            </w:r>
            <w:r w:rsidR="00EE1EF0">
              <w:rPr>
                <w:noProof/>
                <w:webHidden/>
              </w:rPr>
              <w:fldChar w:fldCharType="begin"/>
            </w:r>
            <w:r w:rsidR="00EE1EF0">
              <w:rPr>
                <w:noProof/>
                <w:webHidden/>
              </w:rPr>
              <w:instrText xml:space="preserve"> PAGEREF _Toc442710380 \h </w:instrText>
            </w:r>
            <w:r w:rsidR="00EE1EF0">
              <w:rPr>
                <w:noProof/>
                <w:webHidden/>
              </w:rPr>
            </w:r>
            <w:r w:rsidR="00EE1EF0">
              <w:rPr>
                <w:noProof/>
                <w:webHidden/>
              </w:rPr>
              <w:fldChar w:fldCharType="separate"/>
            </w:r>
            <w:r w:rsidR="00775238">
              <w:rPr>
                <w:noProof/>
                <w:webHidden/>
              </w:rPr>
              <w:t>5</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81" w:history="1">
            <w:r w:rsidR="00EE1EF0" w:rsidRPr="001D0480">
              <w:rPr>
                <w:rStyle w:val="Hyperlink"/>
                <w:noProof/>
              </w:rPr>
              <w:t>1.1.1</w:t>
            </w:r>
            <w:r w:rsidR="00EE1EF0">
              <w:rPr>
                <w:rFonts w:asciiTheme="minorHAnsi" w:eastAsiaTheme="minorEastAsia" w:hAnsiTheme="minorHAnsi" w:cstheme="minorBidi"/>
                <w:noProof/>
                <w:lang w:val="de-AT" w:eastAsia="de-AT"/>
              </w:rPr>
              <w:tab/>
            </w:r>
            <w:r w:rsidR="00EE1EF0" w:rsidRPr="001D0480">
              <w:rPr>
                <w:rStyle w:val="Hyperlink"/>
                <w:noProof/>
              </w:rPr>
              <w:t>Einleitung, relevante Richtlinien, Literatur</w:t>
            </w:r>
            <w:r w:rsidR="00EE1EF0">
              <w:rPr>
                <w:noProof/>
                <w:webHidden/>
              </w:rPr>
              <w:tab/>
            </w:r>
            <w:r w:rsidR="00EE1EF0">
              <w:rPr>
                <w:noProof/>
                <w:webHidden/>
              </w:rPr>
              <w:fldChar w:fldCharType="begin"/>
            </w:r>
            <w:r w:rsidR="00EE1EF0">
              <w:rPr>
                <w:noProof/>
                <w:webHidden/>
              </w:rPr>
              <w:instrText xml:space="preserve"> PAGEREF _Toc442710381 \h </w:instrText>
            </w:r>
            <w:r w:rsidR="00EE1EF0">
              <w:rPr>
                <w:noProof/>
                <w:webHidden/>
              </w:rPr>
            </w:r>
            <w:r w:rsidR="00EE1EF0">
              <w:rPr>
                <w:noProof/>
                <w:webHidden/>
              </w:rPr>
              <w:fldChar w:fldCharType="separate"/>
            </w:r>
            <w:r w:rsidR="00775238">
              <w:rPr>
                <w:noProof/>
                <w:webHidden/>
              </w:rPr>
              <w:t>5</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82" w:history="1">
            <w:r w:rsidR="00EE1EF0" w:rsidRPr="001D0480">
              <w:rPr>
                <w:rStyle w:val="Hyperlink"/>
                <w:noProof/>
              </w:rPr>
              <w:t>1.1.2</w:t>
            </w:r>
            <w:r w:rsidR="00EE1EF0">
              <w:rPr>
                <w:rFonts w:asciiTheme="minorHAnsi" w:eastAsiaTheme="minorEastAsia" w:hAnsiTheme="minorHAnsi" w:cstheme="minorBidi"/>
                <w:noProof/>
                <w:lang w:val="de-AT" w:eastAsia="de-AT"/>
              </w:rPr>
              <w:tab/>
            </w:r>
            <w:r w:rsidR="00EE1EF0" w:rsidRPr="001D0480">
              <w:rPr>
                <w:rStyle w:val="Hyperlink"/>
                <w:noProof/>
              </w:rPr>
              <w:t>Methodik</w:t>
            </w:r>
            <w:r w:rsidR="00EE1EF0">
              <w:rPr>
                <w:noProof/>
                <w:webHidden/>
              </w:rPr>
              <w:tab/>
            </w:r>
            <w:r w:rsidR="00EE1EF0">
              <w:rPr>
                <w:noProof/>
                <w:webHidden/>
              </w:rPr>
              <w:fldChar w:fldCharType="begin"/>
            </w:r>
            <w:r w:rsidR="00EE1EF0">
              <w:rPr>
                <w:noProof/>
                <w:webHidden/>
              </w:rPr>
              <w:instrText xml:space="preserve"> PAGEREF _Toc442710382 \h </w:instrText>
            </w:r>
            <w:r w:rsidR="00EE1EF0">
              <w:rPr>
                <w:noProof/>
                <w:webHidden/>
              </w:rPr>
            </w:r>
            <w:r w:rsidR="00EE1EF0">
              <w:rPr>
                <w:noProof/>
                <w:webHidden/>
              </w:rPr>
              <w:fldChar w:fldCharType="separate"/>
            </w:r>
            <w:r w:rsidR="00775238">
              <w:rPr>
                <w:noProof/>
                <w:webHidden/>
              </w:rPr>
              <w:t>5</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83" w:history="1">
            <w:r w:rsidR="00EE1EF0" w:rsidRPr="001D0480">
              <w:rPr>
                <w:rStyle w:val="Hyperlink"/>
                <w:noProof/>
              </w:rPr>
              <w:t>1.1.3</w:t>
            </w:r>
            <w:r w:rsidR="00EE1EF0">
              <w:rPr>
                <w:rFonts w:asciiTheme="minorHAnsi" w:eastAsiaTheme="minorEastAsia" w:hAnsiTheme="minorHAnsi" w:cstheme="minorBidi"/>
                <w:noProof/>
                <w:lang w:val="de-AT" w:eastAsia="de-AT"/>
              </w:rPr>
              <w:tab/>
            </w:r>
            <w:r w:rsidR="00EE1EF0" w:rsidRPr="001D0480">
              <w:rPr>
                <w:rStyle w:val="Hyperlink"/>
                <w:noProof/>
              </w:rPr>
              <w:t>Testräume</w:t>
            </w:r>
            <w:r w:rsidR="00EE1EF0">
              <w:rPr>
                <w:noProof/>
                <w:webHidden/>
              </w:rPr>
              <w:tab/>
            </w:r>
            <w:r w:rsidR="00EE1EF0">
              <w:rPr>
                <w:noProof/>
                <w:webHidden/>
              </w:rPr>
              <w:fldChar w:fldCharType="begin"/>
            </w:r>
            <w:r w:rsidR="00EE1EF0">
              <w:rPr>
                <w:noProof/>
                <w:webHidden/>
              </w:rPr>
              <w:instrText xml:space="preserve"> PAGEREF _Toc442710383 \h </w:instrText>
            </w:r>
            <w:r w:rsidR="00EE1EF0">
              <w:rPr>
                <w:noProof/>
                <w:webHidden/>
              </w:rPr>
            </w:r>
            <w:r w:rsidR="00EE1EF0">
              <w:rPr>
                <w:noProof/>
                <w:webHidden/>
              </w:rPr>
              <w:fldChar w:fldCharType="separate"/>
            </w:r>
            <w:r w:rsidR="00775238">
              <w:rPr>
                <w:noProof/>
                <w:webHidden/>
              </w:rPr>
              <w:t>7</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84" w:history="1">
            <w:r w:rsidR="00EE1EF0" w:rsidRPr="001D0480">
              <w:rPr>
                <w:rStyle w:val="Hyperlink"/>
                <w:noProof/>
              </w:rPr>
              <w:t>1.1.4</w:t>
            </w:r>
            <w:r w:rsidR="00EE1EF0">
              <w:rPr>
                <w:rFonts w:asciiTheme="minorHAnsi" w:eastAsiaTheme="minorEastAsia" w:hAnsiTheme="minorHAnsi" w:cstheme="minorBidi"/>
                <w:noProof/>
                <w:lang w:val="de-AT" w:eastAsia="de-AT"/>
              </w:rPr>
              <w:tab/>
            </w:r>
            <w:r w:rsidR="00EE1EF0" w:rsidRPr="001D0480">
              <w:rPr>
                <w:rStyle w:val="Hyperlink"/>
                <w:noProof/>
              </w:rPr>
              <w:t>Simulationssoftware</w:t>
            </w:r>
            <w:r w:rsidR="00EE1EF0">
              <w:rPr>
                <w:noProof/>
                <w:webHidden/>
              </w:rPr>
              <w:tab/>
            </w:r>
            <w:r w:rsidR="00EE1EF0">
              <w:rPr>
                <w:noProof/>
                <w:webHidden/>
              </w:rPr>
              <w:fldChar w:fldCharType="begin"/>
            </w:r>
            <w:r w:rsidR="00EE1EF0">
              <w:rPr>
                <w:noProof/>
                <w:webHidden/>
              </w:rPr>
              <w:instrText xml:space="preserve"> PAGEREF _Toc442710384 \h </w:instrText>
            </w:r>
            <w:r w:rsidR="00EE1EF0">
              <w:rPr>
                <w:noProof/>
                <w:webHidden/>
              </w:rPr>
            </w:r>
            <w:r w:rsidR="00EE1EF0">
              <w:rPr>
                <w:noProof/>
                <w:webHidden/>
              </w:rPr>
              <w:fldChar w:fldCharType="separate"/>
            </w:r>
            <w:r w:rsidR="00775238">
              <w:rPr>
                <w:noProof/>
                <w:webHidden/>
              </w:rPr>
              <w:t>34</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85" w:history="1">
            <w:r w:rsidR="00EE1EF0" w:rsidRPr="001D0480">
              <w:rPr>
                <w:rStyle w:val="Hyperlink"/>
                <w:noProof/>
              </w:rPr>
              <w:t>1.1.5</w:t>
            </w:r>
            <w:r w:rsidR="00EE1EF0">
              <w:rPr>
                <w:rFonts w:asciiTheme="minorHAnsi" w:eastAsiaTheme="minorEastAsia" w:hAnsiTheme="minorHAnsi" w:cstheme="minorBidi"/>
                <w:noProof/>
                <w:lang w:val="de-AT" w:eastAsia="de-AT"/>
              </w:rPr>
              <w:tab/>
            </w:r>
            <w:r w:rsidR="00EE1EF0" w:rsidRPr="001D0480">
              <w:rPr>
                <w:rStyle w:val="Hyperlink"/>
                <w:noProof/>
              </w:rPr>
              <w:t>Parameter</w:t>
            </w:r>
            <w:r w:rsidR="00EE1EF0">
              <w:rPr>
                <w:noProof/>
                <w:webHidden/>
              </w:rPr>
              <w:tab/>
            </w:r>
            <w:r w:rsidR="00EE1EF0">
              <w:rPr>
                <w:noProof/>
                <w:webHidden/>
              </w:rPr>
              <w:fldChar w:fldCharType="begin"/>
            </w:r>
            <w:r w:rsidR="00EE1EF0">
              <w:rPr>
                <w:noProof/>
                <w:webHidden/>
              </w:rPr>
              <w:instrText xml:space="preserve"> PAGEREF _Toc442710385 \h </w:instrText>
            </w:r>
            <w:r w:rsidR="00EE1EF0">
              <w:rPr>
                <w:noProof/>
                <w:webHidden/>
              </w:rPr>
            </w:r>
            <w:r w:rsidR="00EE1EF0">
              <w:rPr>
                <w:noProof/>
                <w:webHidden/>
              </w:rPr>
              <w:fldChar w:fldCharType="separate"/>
            </w:r>
            <w:r w:rsidR="00775238">
              <w:rPr>
                <w:noProof/>
                <w:webHidden/>
              </w:rPr>
              <w:t>35</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86" w:history="1">
            <w:r w:rsidR="00EE1EF0" w:rsidRPr="001D0480">
              <w:rPr>
                <w:rStyle w:val="Hyperlink"/>
                <w:noProof/>
              </w:rPr>
              <w:t>1.1.6</w:t>
            </w:r>
            <w:r w:rsidR="00EE1EF0">
              <w:rPr>
                <w:rFonts w:asciiTheme="minorHAnsi" w:eastAsiaTheme="minorEastAsia" w:hAnsiTheme="minorHAnsi" w:cstheme="minorBidi"/>
                <w:noProof/>
                <w:lang w:val="de-AT" w:eastAsia="de-AT"/>
              </w:rPr>
              <w:tab/>
            </w:r>
            <w:r w:rsidR="00EE1EF0" w:rsidRPr="001D0480">
              <w:rPr>
                <w:rStyle w:val="Hyperlink"/>
                <w:noProof/>
              </w:rPr>
              <w:t>Sensitivitätsanalyse</w:t>
            </w:r>
            <w:r w:rsidR="00EE1EF0">
              <w:rPr>
                <w:noProof/>
                <w:webHidden/>
              </w:rPr>
              <w:tab/>
            </w:r>
            <w:r w:rsidR="00EE1EF0">
              <w:rPr>
                <w:noProof/>
                <w:webHidden/>
              </w:rPr>
              <w:fldChar w:fldCharType="begin"/>
            </w:r>
            <w:r w:rsidR="00EE1EF0">
              <w:rPr>
                <w:noProof/>
                <w:webHidden/>
              </w:rPr>
              <w:instrText xml:space="preserve"> PAGEREF _Toc442710386 \h </w:instrText>
            </w:r>
            <w:r w:rsidR="00EE1EF0">
              <w:rPr>
                <w:noProof/>
                <w:webHidden/>
              </w:rPr>
            </w:r>
            <w:r w:rsidR="00EE1EF0">
              <w:rPr>
                <w:noProof/>
                <w:webHidden/>
              </w:rPr>
              <w:fldChar w:fldCharType="separate"/>
            </w:r>
            <w:r w:rsidR="00775238">
              <w:rPr>
                <w:noProof/>
                <w:webHidden/>
              </w:rPr>
              <w:t>42</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87" w:history="1">
            <w:r w:rsidR="00EE1EF0" w:rsidRPr="001D0480">
              <w:rPr>
                <w:rStyle w:val="Hyperlink"/>
                <w:noProof/>
              </w:rPr>
              <w:t>1.1.7</w:t>
            </w:r>
            <w:r w:rsidR="00EE1EF0">
              <w:rPr>
                <w:rFonts w:asciiTheme="minorHAnsi" w:eastAsiaTheme="minorEastAsia" w:hAnsiTheme="minorHAnsi" w:cstheme="minorBidi"/>
                <w:noProof/>
                <w:lang w:val="de-AT" w:eastAsia="de-AT"/>
              </w:rPr>
              <w:tab/>
            </w:r>
            <w:r w:rsidR="00EE1EF0" w:rsidRPr="001D0480">
              <w:rPr>
                <w:rStyle w:val="Hyperlink"/>
                <w:noProof/>
              </w:rPr>
              <w:t>Zusammenstellung der Ergebnisse der Parameterstudie</w:t>
            </w:r>
            <w:r w:rsidR="00EE1EF0">
              <w:rPr>
                <w:noProof/>
                <w:webHidden/>
              </w:rPr>
              <w:tab/>
            </w:r>
            <w:r w:rsidR="00EE1EF0">
              <w:rPr>
                <w:noProof/>
                <w:webHidden/>
              </w:rPr>
              <w:fldChar w:fldCharType="begin"/>
            </w:r>
            <w:r w:rsidR="00EE1EF0">
              <w:rPr>
                <w:noProof/>
                <w:webHidden/>
              </w:rPr>
              <w:instrText xml:space="preserve"> PAGEREF _Toc442710387 \h </w:instrText>
            </w:r>
            <w:r w:rsidR="00EE1EF0">
              <w:rPr>
                <w:noProof/>
                <w:webHidden/>
              </w:rPr>
            </w:r>
            <w:r w:rsidR="00EE1EF0">
              <w:rPr>
                <w:noProof/>
                <w:webHidden/>
              </w:rPr>
              <w:fldChar w:fldCharType="separate"/>
            </w:r>
            <w:r w:rsidR="00775238">
              <w:rPr>
                <w:noProof/>
                <w:webHidden/>
              </w:rPr>
              <w:t>42</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88" w:history="1">
            <w:r w:rsidR="00EE1EF0" w:rsidRPr="001D0480">
              <w:rPr>
                <w:rStyle w:val="Hyperlink"/>
                <w:noProof/>
              </w:rPr>
              <w:t>1.1.8</w:t>
            </w:r>
            <w:r w:rsidR="00EE1EF0">
              <w:rPr>
                <w:rFonts w:asciiTheme="minorHAnsi" w:eastAsiaTheme="minorEastAsia" w:hAnsiTheme="minorHAnsi" w:cstheme="minorBidi"/>
                <w:noProof/>
                <w:lang w:val="de-AT" w:eastAsia="de-AT"/>
              </w:rPr>
              <w:tab/>
            </w:r>
            <w:r w:rsidR="00EE1EF0" w:rsidRPr="001D0480">
              <w:rPr>
                <w:rStyle w:val="Hyperlink"/>
                <w:noProof/>
              </w:rPr>
              <w:t>Zusammenfassung und Erkenntnisse</w:t>
            </w:r>
            <w:r w:rsidR="00EE1EF0">
              <w:rPr>
                <w:noProof/>
                <w:webHidden/>
              </w:rPr>
              <w:tab/>
            </w:r>
            <w:r w:rsidR="00EE1EF0">
              <w:rPr>
                <w:noProof/>
                <w:webHidden/>
              </w:rPr>
              <w:fldChar w:fldCharType="begin"/>
            </w:r>
            <w:r w:rsidR="00EE1EF0">
              <w:rPr>
                <w:noProof/>
                <w:webHidden/>
              </w:rPr>
              <w:instrText xml:space="preserve"> PAGEREF _Toc442710388 \h </w:instrText>
            </w:r>
            <w:r w:rsidR="00EE1EF0">
              <w:rPr>
                <w:noProof/>
                <w:webHidden/>
              </w:rPr>
            </w:r>
            <w:r w:rsidR="00EE1EF0">
              <w:rPr>
                <w:noProof/>
                <w:webHidden/>
              </w:rPr>
              <w:fldChar w:fldCharType="separate"/>
            </w:r>
            <w:r w:rsidR="00775238">
              <w:rPr>
                <w:noProof/>
                <w:webHidden/>
              </w:rPr>
              <w:t>42</w:t>
            </w:r>
            <w:r w:rsidR="00EE1EF0">
              <w:rPr>
                <w:noProof/>
                <w:webHidden/>
              </w:rPr>
              <w:fldChar w:fldCharType="end"/>
            </w:r>
          </w:hyperlink>
        </w:p>
        <w:p w:rsidR="00EE1EF0" w:rsidRDefault="00812826">
          <w:pPr>
            <w:pStyle w:val="Verzeichnis2"/>
            <w:tabs>
              <w:tab w:val="left" w:pos="849"/>
            </w:tabs>
            <w:rPr>
              <w:rFonts w:asciiTheme="minorHAnsi" w:eastAsiaTheme="minorEastAsia" w:hAnsiTheme="minorHAnsi" w:cstheme="minorBidi"/>
              <w:b w:val="0"/>
              <w:i w:val="0"/>
              <w:noProof/>
              <w:lang w:val="de-AT" w:eastAsia="de-AT"/>
            </w:rPr>
          </w:pPr>
          <w:hyperlink w:anchor="_Toc442710389" w:history="1">
            <w:r w:rsidR="00EE1EF0" w:rsidRPr="001D0480">
              <w:rPr>
                <w:rStyle w:val="Hyperlink"/>
                <w:noProof/>
              </w:rPr>
              <w:t>1.2</w:t>
            </w:r>
            <w:r w:rsidR="00EE1EF0">
              <w:rPr>
                <w:rFonts w:asciiTheme="minorHAnsi" w:eastAsiaTheme="minorEastAsia" w:hAnsiTheme="minorHAnsi" w:cstheme="minorBidi"/>
                <w:b w:val="0"/>
                <w:i w:val="0"/>
                <w:noProof/>
                <w:lang w:val="de-AT" w:eastAsia="de-AT"/>
              </w:rPr>
              <w:tab/>
            </w:r>
            <w:r w:rsidR="00EE1EF0" w:rsidRPr="001D0480">
              <w:rPr>
                <w:rStyle w:val="Hyperlink"/>
                <w:noProof/>
              </w:rPr>
              <w:t>Thermischer Komfort (TRNSYS)</w:t>
            </w:r>
            <w:r w:rsidR="00EE1EF0">
              <w:rPr>
                <w:noProof/>
                <w:webHidden/>
              </w:rPr>
              <w:tab/>
            </w:r>
            <w:r w:rsidR="00EE1EF0">
              <w:rPr>
                <w:noProof/>
                <w:webHidden/>
              </w:rPr>
              <w:fldChar w:fldCharType="begin"/>
            </w:r>
            <w:r w:rsidR="00EE1EF0">
              <w:rPr>
                <w:noProof/>
                <w:webHidden/>
              </w:rPr>
              <w:instrText xml:space="preserve"> PAGEREF _Toc442710389 \h </w:instrText>
            </w:r>
            <w:r w:rsidR="00EE1EF0">
              <w:rPr>
                <w:noProof/>
                <w:webHidden/>
              </w:rPr>
            </w:r>
            <w:r w:rsidR="00EE1EF0">
              <w:rPr>
                <w:noProof/>
                <w:webHidden/>
              </w:rPr>
              <w:fldChar w:fldCharType="separate"/>
            </w:r>
            <w:r w:rsidR="00775238">
              <w:rPr>
                <w:noProof/>
                <w:webHidden/>
              </w:rPr>
              <w:t>43</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90" w:history="1">
            <w:r w:rsidR="00EE1EF0" w:rsidRPr="001D0480">
              <w:rPr>
                <w:rStyle w:val="Hyperlink"/>
                <w:noProof/>
              </w:rPr>
              <w:t>1.2.1</w:t>
            </w:r>
            <w:r w:rsidR="00EE1EF0">
              <w:rPr>
                <w:rFonts w:asciiTheme="minorHAnsi" w:eastAsiaTheme="minorEastAsia" w:hAnsiTheme="minorHAnsi" w:cstheme="minorBidi"/>
                <w:noProof/>
                <w:lang w:val="de-AT" w:eastAsia="de-AT"/>
              </w:rPr>
              <w:tab/>
            </w:r>
            <w:r w:rsidR="00EE1EF0" w:rsidRPr="001D0480">
              <w:rPr>
                <w:rStyle w:val="Hyperlink"/>
                <w:noProof/>
              </w:rPr>
              <w:t>Einleitung, relevanten Richtlinien, Literatur</w:t>
            </w:r>
            <w:r w:rsidR="00EE1EF0">
              <w:rPr>
                <w:noProof/>
                <w:webHidden/>
              </w:rPr>
              <w:tab/>
            </w:r>
            <w:r w:rsidR="00EE1EF0">
              <w:rPr>
                <w:noProof/>
                <w:webHidden/>
              </w:rPr>
              <w:fldChar w:fldCharType="begin"/>
            </w:r>
            <w:r w:rsidR="00EE1EF0">
              <w:rPr>
                <w:noProof/>
                <w:webHidden/>
              </w:rPr>
              <w:instrText xml:space="preserve"> PAGEREF _Toc442710390 \h </w:instrText>
            </w:r>
            <w:r w:rsidR="00EE1EF0">
              <w:rPr>
                <w:noProof/>
                <w:webHidden/>
              </w:rPr>
            </w:r>
            <w:r w:rsidR="00EE1EF0">
              <w:rPr>
                <w:noProof/>
                <w:webHidden/>
              </w:rPr>
              <w:fldChar w:fldCharType="separate"/>
            </w:r>
            <w:r w:rsidR="00775238">
              <w:rPr>
                <w:noProof/>
                <w:webHidden/>
              </w:rPr>
              <w:t>43</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91" w:history="1">
            <w:r w:rsidR="00EE1EF0" w:rsidRPr="001D0480">
              <w:rPr>
                <w:rStyle w:val="Hyperlink"/>
                <w:noProof/>
              </w:rPr>
              <w:t>1.2.2</w:t>
            </w:r>
            <w:r w:rsidR="00EE1EF0">
              <w:rPr>
                <w:rFonts w:asciiTheme="minorHAnsi" w:eastAsiaTheme="minorEastAsia" w:hAnsiTheme="minorHAnsi" w:cstheme="minorBidi"/>
                <w:noProof/>
                <w:lang w:val="de-AT" w:eastAsia="de-AT"/>
              </w:rPr>
              <w:tab/>
            </w:r>
            <w:r w:rsidR="00EE1EF0" w:rsidRPr="001D0480">
              <w:rPr>
                <w:rStyle w:val="Hyperlink"/>
                <w:noProof/>
              </w:rPr>
              <w:t>Methodik</w:t>
            </w:r>
            <w:r w:rsidR="00EE1EF0">
              <w:rPr>
                <w:noProof/>
                <w:webHidden/>
              </w:rPr>
              <w:tab/>
            </w:r>
            <w:r w:rsidR="00EE1EF0">
              <w:rPr>
                <w:noProof/>
                <w:webHidden/>
              </w:rPr>
              <w:fldChar w:fldCharType="begin"/>
            </w:r>
            <w:r w:rsidR="00EE1EF0">
              <w:rPr>
                <w:noProof/>
                <w:webHidden/>
              </w:rPr>
              <w:instrText xml:space="preserve"> PAGEREF _Toc442710391 \h </w:instrText>
            </w:r>
            <w:r w:rsidR="00EE1EF0">
              <w:rPr>
                <w:noProof/>
                <w:webHidden/>
              </w:rPr>
            </w:r>
            <w:r w:rsidR="00EE1EF0">
              <w:rPr>
                <w:noProof/>
                <w:webHidden/>
              </w:rPr>
              <w:fldChar w:fldCharType="separate"/>
            </w:r>
            <w:r w:rsidR="00775238">
              <w:rPr>
                <w:noProof/>
                <w:webHidden/>
              </w:rPr>
              <w:t>44</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92" w:history="1">
            <w:r w:rsidR="00EE1EF0" w:rsidRPr="001D0480">
              <w:rPr>
                <w:rStyle w:val="Hyperlink"/>
                <w:noProof/>
              </w:rPr>
              <w:t>1.2.3</w:t>
            </w:r>
            <w:r w:rsidR="00EE1EF0">
              <w:rPr>
                <w:rFonts w:asciiTheme="minorHAnsi" w:eastAsiaTheme="minorEastAsia" w:hAnsiTheme="minorHAnsi" w:cstheme="minorBidi"/>
                <w:noProof/>
                <w:lang w:val="de-AT" w:eastAsia="de-AT"/>
              </w:rPr>
              <w:tab/>
            </w:r>
            <w:r w:rsidR="00EE1EF0" w:rsidRPr="001D0480">
              <w:rPr>
                <w:rStyle w:val="Hyperlink"/>
                <w:noProof/>
              </w:rPr>
              <w:t>Testräume</w:t>
            </w:r>
            <w:r w:rsidR="00EE1EF0">
              <w:rPr>
                <w:noProof/>
                <w:webHidden/>
              </w:rPr>
              <w:tab/>
            </w:r>
            <w:r w:rsidR="00EE1EF0">
              <w:rPr>
                <w:noProof/>
                <w:webHidden/>
              </w:rPr>
              <w:fldChar w:fldCharType="begin"/>
            </w:r>
            <w:r w:rsidR="00EE1EF0">
              <w:rPr>
                <w:noProof/>
                <w:webHidden/>
              </w:rPr>
              <w:instrText xml:space="preserve"> PAGEREF _Toc442710392 \h </w:instrText>
            </w:r>
            <w:r w:rsidR="00EE1EF0">
              <w:rPr>
                <w:noProof/>
                <w:webHidden/>
              </w:rPr>
            </w:r>
            <w:r w:rsidR="00EE1EF0">
              <w:rPr>
                <w:noProof/>
                <w:webHidden/>
              </w:rPr>
              <w:fldChar w:fldCharType="separate"/>
            </w:r>
            <w:r w:rsidR="00775238">
              <w:rPr>
                <w:noProof/>
                <w:webHidden/>
              </w:rPr>
              <w:t>45</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93" w:history="1">
            <w:r w:rsidR="00EE1EF0" w:rsidRPr="001D0480">
              <w:rPr>
                <w:rStyle w:val="Hyperlink"/>
                <w:noProof/>
              </w:rPr>
              <w:t>1.2.4</w:t>
            </w:r>
            <w:r w:rsidR="00EE1EF0">
              <w:rPr>
                <w:rFonts w:asciiTheme="minorHAnsi" w:eastAsiaTheme="minorEastAsia" w:hAnsiTheme="minorHAnsi" w:cstheme="minorBidi"/>
                <w:noProof/>
                <w:lang w:val="de-AT" w:eastAsia="de-AT"/>
              </w:rPr>
              <w:tab/>
            </w:r>
            <w:r w:rsidR="00EE1EF0" w:rsidRPr="001D0480">
              <w:rPr>
                <w:rStyle w:val="Hyperlink"/>
                <w:noProof/>
              </w:rPr>
              <w:t>Simulationssoftware</w:t>
            </w:r>
            <w:r w:rsidR="00EE1EF0">
              <w:rPr>
                <w:noProof/>
                <w:webHidden/>
              </w:rPr>
              <w:tab/>
            </w:r>
            <w:r w:rsidR="00EE1EF0">
              <w:rPr>
                <w:noProof/>
                <w:webHidden/>
              </w:rPr>
              <w:fldChar w:fldCharType="begin"/>
            </w:r>
            <w:r w:rsidR="00EE1EF0">
              <w:rPr>
                <w:noProof/>
                <w:webHidden/>
              </w:rPr>
              <w:instrText xml:space="preserve"> PAGEREF _Toc442710393 \h </w:instrText>
            </w:r>
            <w:r w:rsidR="00EE1EF0">
              <w:rPr>
                <w:noProof/>
                <w:webHidden/>
              </w:rPr>
            </w:r>
            <w:r w:rsidR="00EE1EF0">
              <w:rPr>
                <w:noProof/>
                <w:webHidden/>
              </w:rPr>
              <w:fldChar w:fldCharType="separate"/>
            </w:r>
            <w:r w:rsidR="00775238">
              <w:rPr>
                <w:noProof/>
                <w:webHidden/>
              </w:rPr>
              <w:t>45</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94" w:history="1">
            <w:r w:rsidR="00EE1EF0" w:rsidRPr="001D0480">
              <w:rPr>
                <w:rStyle w:val="Hyperlink"/>
                <w:noProof/>
              </w:rPr>
              <w:t>1.2.5</w:t>
            </w:r>
            <w:r w:rsidR="00EE1EF0">
              <w:rPr>
                <w:rFonts w:asciiTheme="minorHAnsi" w:eastAsiaTheme="minorEastAsia" w:hAnsiTheme="minorHAnsi" w:cstheme="minorBidi"/>
                <w:noProof/>
                <w:lang w:val="de-AT" w:eastAsia="de-AT"/>
              </w:rPr>
              <w:tab/>
            </w:r>
            <w:r w:rsidR="00EE1EF0" w:rsidRPr="001D0480">
              <w:rPr>
                <w:rStyle w:val="Hyperlink"/>
                <w:noProof/>
              </w:rPr>
              <w:t>Parameter</w:t>
            </w:r>
            <w:r w:rsidR="00EE1EF0">
              <w:rPr>
                <w:noProof/>
                <w:webHidden/>
              </w:rPr>
              <w:tab/>
            </w:r>
            <w:r w:rsidR="00EE1EF0">
              <w:rPr>
                <w:noProof/>
                <w:webHidden/>
              </w:rPr>
              <w:fldChar w:fldCharType="begin"/>
            </w:r>
            <w:r w:rsidR="00EE1EF0">
              <w:rPr>
                <w:noProof/>
                <w:webHidden/>
              </w:rPr>
              <w:instrText xml:space="preserve"> PAGEREF _Toc442710394 \h </w:instrText>
            </w:r>
            <w:r w:rsidR="00EE1EF0">
              <w:rPr>
                <w:noProof/>
                <w:webHidden/>
              </w:rPr>
            </w:r>
            <w:r w:rsidR="00EE1EF0">
              <w:rPr>
                <w:noProof/>
                <w:webHidden/>
              </w:rPr>
              <w:fldChar w:fldCharType="separate"/>
            </w:r>
            <w:r w:rsidR="00775238">
              <w:rPr>
                <w:noProof/>
                <w:webHidden/>
              </w:rPr>
              <w:t>46</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95" w:history="1">
            <w:r w:rsidR="00EE1EF0" w:rsidRPr="001D0480">
              <w:rPr>
                <w:rStyle w:val="Hyperlink"/>
                <w:noProof/>
              </w:rPr>
              <w:t>1.2.6</w:t>
            </w:r>
            <w:r w:rsidR="00EE1EF0">
              <w:rPr>
                <w:rFonts w:asciiTheme="minorHAnsi" w:eastAsiaTheme="minorEastAsia" w:hAnsiTheme="minorHAnsi" w:cstheme="minorBidi"/>
                <w:noProof/>
                <w:lang w:val="de-AT" w:eastAsia="de-AT"/>
              </w:rPr>
              <w:tab/>
            </w:r>
            <w:r w:rsidR="00EE1EF0" w:rsidRPr="001D0480">
              <w:rPr>
                <w:rStyle w:val="Hyperlink"/>
                <w:noProof/>
              </w:rPr>
              <w:t>Sensitivitätsanalyse</w:t>
            </w:r>
            <w:r w:rsidR="00EE1EF0">
              <w:rPr>
                <w:noProof/>
                <w:webHidden/>
              </w:rPr>
              <w:tab/>
            </w:r>
            <w:r w:rsidR="00EE1EF0">
              <w:rPr>
                <w:noProof/>
                <w:webHidden/>
              </w:rPr>
              <w:fldChar w:fldCharType="begin"/>
            </w:r>
            <w:r w:rsidR="00EE1EF0">
              <w:rPr>
                <w:noProof/>
                <w:webHidden/>
              </w:rPr>
              <w:instrText xml:space="preserve"> PAGEREF _Toc442710395 \h </w:instrText>
            </w:r>
            <w:r w:rsidR="00EE1EF0">
              <w:rPr>
                <w:noProof/>
                <w:webHidden/>
              </w:rPr>
            </w:r>
            <w:r w:rsidR="00EE1EF0">
              <w:rPr>
                <w:noProof/>
                <w:webHidden/>
              </w:rPr>
              <w:fldChar w:fldCharType="separate"/>
            </w:r>
            <w:r w:rsidR="00775238">
              <w:rPr>
                <w:noProof/>
                <w:webHidden/>
              </w:rPr>
              <w:t>48</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96" w:history="1">
            <w:r w:rsidR="00EE1EF0" w:rsidRPr="001D0480">
              <w:rPr>
                <w:rStyle w:val="Hyperlink"/>
                <w:noProof/>
              </w:rPr>
              <w:t>1.2.7</w:t>
            </w:r>
            <w:r w:rsidR="00EE1EF0">
              <w:rPr>
                <w:rFonts w:asciiTheme="minorHAnsi" w:eastAsiaTheme="minorEastAsia" w:hAnsiTheme="minorHAnsi" w:cstheme="minorBidi"/>
                <w:noProof/>
                <w:lang w:val="de-AT" w:eastAsia="de-AT"/>
              </w:rPr>
              <w:tab/>
            </w:r>
            <w:r w:rsidR="00EE1EF0" w:rsidRPr="001D0480">
              <w:rPr>
                <w:rStyle w:val="Hyperlink"/>
                <w:noProof/>
              </w:rPr>
              <w:t>Zusammenstellung der Ergebnisse der Parameterstudie</w:t>
            </w:r>
            <w:r w:rsidR="00EE1EF0">
              <w:rPr>
                <w:noProof/>
                <w:webHidden/>
              </w:rPr>
              <w:tab/>
            </w:r>
            <w:r w:rsidR="00EE1EF0">
              <w:rPr>
                <w:noProof/>
                <w:webHidden/>
              </w:rPr>
              <w:fldChar w:fldCharType="begin"/>
            </w:r>
            <w:r w:rsidR="00EE1EF0">
              <w:rPr>
                <w:noProof/>
                <w:webHidden/>
              </w:rPr>
              <w:instrText xml:space="preserve"> PAGEREF _Toc442710396 \h </w:instrText>
            </w:r>
            <w:r w:rsidR="00EE1EF0">
              <w:rPr>
                <w:noProof/>
                <w:webHidden/>
              </w:rPr>
            </w:r>
            <w:r w:rsidR="00EE1EF0">
              <w:rPr>
                <w:noProof/>
                <w:webHidden/>
              </w:rPr>
              <w:fldChar w:fldCharType="separate"/>
            </w:r>
            <w:r w:rsidR="00775238">
              <w:rPr>
                <w:noProof/>
                <w:webHidden/>
              </w:rPr>
              <w:t>48</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97" w:history="1">
            <w:r w:rsidR="00EE1EF0" w:rsidRPr="001D0480">
              <w:rPr>
                <w:rStyle w:val="Hyperlink"/>
                <w:noProof/>
              </w:rPr>
              <w:t>1.2.8</w:t>
            </w:r>
            <w:r w:rsidR="00EE1EF0">
              <w:rPr>
                <w:rFonts w:asciiTheme="minorHAnsi" w:eastAsiaTheme="minorEastAsia" w:hAnsiTheme="minorHAnsi" w:cstheme="minorBidi"/>
                <w:noProof/>
                <w:lang w:val="de-AT" w:eastAsia="de-AT"/>
              </w:rPr>
              <w:tab/>
            </w:r>
            <w:r w:rsidR="00EE1EF0" w:rsidRPr="001D0480">
              <w:rPr>
                <w:rStyle w:val="Hyperlink"/>
                <w:noProof/>
              </w:rPr>
              <w:t>Zusammenfassung und Erkenntnisse</w:t>
            </w:r>
            <w:r w:rsidR="00EE1EF0">
              <w:rPr>
                <w:noProof/>
                <w:webHidden/>
              </w:rPr>
              <w:tab/>
            </w:r>
            <w:r w:rsidR="00EE1EF0">
              <w:rPr>
                <w:noProof/>
                <w:webHidden/>
              </w:rPr>
              <w:fldChar w:fldCharType="begin"/>
            </w:r>
            <w:r w:rsidR="00EE1EF0">
              <w:rPr>
                <w:noProof/>
                <w:webHidden/>
              </w:rPr>
              <w:instrText xml:space="preserve"> PAGEREF _Toc442710397 \h </w:instrText>
            </w:r>
            <w:r w:rsidR="00EE1EF0">
              <w:rPr>
                <w:noProof/>
                <w:webHidden/>
              </w:rPr>
            </w:r>
            <w:r w:rsidR="00EE1EF0">
              <w:rPr>
                <w:noProof/>
                <w:webHidden/>
              </w:rPr>
              <w:fldChar w:fldCharType="separate"/>
            </w:r>
            <w:r w:rsidR="00775238">
              <w:rPr>
                <w:noProof/>
                <w:webHidden/>
              </w:rPr>
              <w:t>48</w:t>
            </w:r>
            <w:r w:rsidR="00EE1EF0">
              <w:rPr>
                <w:noProof/>
                <w:webHidden/>
              </w:rPr>
              <w:fldChar w:fldCharType="end"/>
            </w:r>
          </w:hyperlink>
        </w:p>
        <w:p w:rsidR="00EE1EF0" w:rsidRDefault="00812826">
          <w:pPr>
            <w:pStyle w:val="Verzeichnis2"/>
            <w:tabs>
              <w:tab w:val="left" w:pos="849"/>
            </w:tabs>
            <w:rPr>
              <w:rFonts w:asciiTheme="minorHAnsi" w:eastAsiaTheme="minorEastAsia" w:hAnsiTheme="minorHAnsi" w:cstheme="minorBidi"/>
              <w:b w:val="0"/>
              <w:i w:val="0"/>
              <w:noProof/>
              <w:lang w:val="de-AT" w:eastAsia="de-AT"/>
            </w:rPr>
          </w:pPr>
          <w:hyperlink w:anchor="_Toc442710398" w:history="1">
            <w:r w:rsidR="00EE1EF0" w:rsidRPr="001D0480">
              <w:rPr>
                <w:rStyle w:val="Hyperlink"/>
                <w:noProof/>
              </w:rPr>
              <w:t>1.3</w:t>
            </w:r>
            <w:r w:rsidR="00EE1EF0">
              <w:rPr>
                <w:rFonts w:asciiTheme="minorHAnsi" w:eastAsiaTheme="minorEastAsia" w:hAnsiTheme="minorHAnsi" w:cstheme="minorBidi"/>
                <w:b w:val="0"/>
                <w:i w:val="0"/>
                <w:noProof/>
                <w:lang w:val="de-AT" w:eastAsia="de-AT"/>
              </w:rPr>
              <w:tab/>
            </w:r>
            <w:r w:rsidR="00EE1EF0" w:rsidRPr="001D0480">
              <w:rPr>
                <w:rStyle w:val="Hyperlink"/>
                <w:noProof/>
              </w:rPr>
              <w:t>Aufheiz- und Abkühlverhalten (TRNSYS)</w:t>
            </w:r>
            <w:r w:rsidR="00EE1EF0">
              <w:rPr>
                <w:noProof/>
                <w:webHidden/>
              </w:rPr>
              <w:tab/>
            </w:r>
            <w:r w:rsidR="00EE1EF0">
              <w:rPr>
                <w:noProof/>
                <w:webHidden/>
              </w:rPr>
              <w:fldChar w:fldCharType="begin"/>
            </w:r>
            <w:r w:rsidR="00EE1EF0">
              <w:rPr>
                <w:noProof/>
                <w:webHidden/>
              </w:rPr>
              <w:instrText xml:space="preserve"> PAGEREF _Toc442710398 \h </w:instrText>
            </w:r>
            <w:r w:rsidR="00EE1EF0">
              <w:rPr>
                <w:noProof/>
                <w:webHidden/>
              </w:rPr>
            </w:r>
            <w:r w:rsidR="00EE1EF0">
              <w:rPr>
                <w:noProof/>
                <w:webHidden/>
              </w:rPr>
              <w:fldChar w:fldCharType="separate"/>
            </w:r>
            <w:r w:rsidR="00775238">
              <w:rPr>
                <w:noProof/>
                <w:webHidden/>
              </w:rPr>
              <w:t>49</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399" w:history="1">
            <w:r w:rsidR="00EE1EF0" w:rsidRPr="001D0480">
              <w:rPr>
                <w:rStyle w:val="Hyperlink"/>
                <w:noProof/>
              </w:rPr>
              <w:t>1.3.1</w:t>
            </w:r>
            <w:r w:rsidR="00EE1EF0">
              <w:rPr>
                <w:rFonts w:asciiTheme="minorHAnsi" w:eastAsiaTheme="minorEastAsia" w:hAnsiTheme="minorHAnsi" w:cstheme="minorBidi"/>
                <w:noProof/>
                <w:lang w:val="de-AT" w:eastAsia="de-AT"/>
              </w:rPr>
              <w:tab/>
            </w:r>
            <w:r w:rsidR="00EE1EF0" w:rsidRPr="001D0480">
              <w:rPr>
                <w:rStyle w:val="Hyperlink"/>
                <w:noProof/>
              </w:rPr>
              <w:t>Einleitung, relevante Richtlinien, Literatur</w:t>
            </w:r>
            <w:r w:rsidR="00EE1EF0">
              <w:rPr>
                <w:noProof/>
                <w:webHidden/>
              </w:rPr>
              <w:tab/>
            </w:r>
            <w:r w:rsidR="00EE1EF0">
              <w:rPr>
                <w:noProof/>
                <w:webHidden/>
              </w:rPr>
              <w:fldChar w:fldCharType="begin"/>
            </w:r>
            <w:r w:rsidR="00EE1EF0">
              <w:rPr>
                <w:noProof/>
                <w:webHidden/>
              </w:rPr>
              <w:instrText xml:space="preserve"> PAGEREF _Toc442710399 \h </w:instrText>
            </w:r>
            <w:r w:rsidR="00EE1EF0">
              <w:rPr>
                <w:noProof/>
                <w:webHidden/>
              </w:rPr>
            </w:r>
            <w:r w:rsidR="00EE1EF0">
              <w:rPr>
                <w:noProof/>
                <w:webHidden/>
              </w:rPr>
              <w:fldChar w:fldCharType="separate"/>
            </w:r>
            <w:r w:rsidR="00775238">
              <w:rPr>
                <w:noProof/>
                <w:webHidden/>
              </w:rPr>
              <w:t>49</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400" w:history="1">
            <w:r w:rsidR="00EE1EF0" w:rsidRPr="001D0480">
              <w:rPr>
                <w:rStyle w:val="Hyperlink"/>
                <w:noProof/>
              </w:rPr>
              <w:t>1.3.2</w:t>
            </w:r>
            <w:r w:rsidR="00EE1EF0">
              <w:rPr>
                <w:rFonts w:asciiTheme="minorHAnsi" w:eastAsiaTheme="minorEastAsia" w:hAnsiTheme="minorHAnsi" w:cstheme="minorBidi"/>
                <w:noProof/>
                <w:lang w:val="de-AT" w:eastAsia="de-AT"/>
              </w:rPr>
              <w:tab/>
            </w:r>
            <w:r w:rsidR="00EE1EF0" w:rsidRPr="001D0480">
              <w:rPr>
                <w:rStyle w:val="Hyperlink"/>
                <w:noProof/>
              </w:rPr>
              <w:t>Methodik</w:t>
            </w:r>
            <w:r w:rsidR="00EE1EF0">
              <w:rPr>
                <w:noProof/>
                <w:webHidden/>
              </w:rPr>
              <w:tab/>
            </w:r>
            <w:r w:rsidR="00EE1EF0">
              <w:rPr>
                <w:noProof/>
                <w:webHidden/>
              </w:rPr>
              <w:fldChar w:fldCharType="begin"/>
            </w:r>
            <w:r w:rsidR="00EE1EF0">
              <w:rPr>
                <w:noProof/>
                <w:webHidden/>
              </w:rPr>
              <w:instrText xml:space="preserve"> PAGEREF _Toc442710400 \h </w:instrText>
            </w:r>
            <w:r w:rsidR="00EE1EF0">
              <w:rPr>
                <w:noProof/>
                <w:webHidden/>
              </w:rPr>
            </w:r>
            <w:r w:rsidR="00EE1EF0">
              <w:rPr>
                <w:noProof/>
                <w:webHidden/>
              </w:rPr>
              <w:fldChar w:fldCharType="separate"/>
            </w:r>
            <w:r w:rsidR="00775238">
              <w:rPr>
                <w:noProof/>
                <w:webHidden/>
              </w:rPr>
              <w:t>49</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401" w:history="1">
            <w:r w:rsidR="00EE1EF0" w:rsidRPr="001D0480">
              <w:rPr>
                <w:rStyle w:val="Hyperlink"/>
                <w:noProof/>
              </w:rPr>
              <w:t>1.3.3</w:t>
            </w:r>
            <w:r w:rsidR="00EE1EF0">
              <w:rPr>
                <w:rFonts w:asciiTheme="minorHAnsi" w:eastAsiaTheme="minorEastAsia" w:hAnsiTheme="minorHAnsi" w:cstheme="minorBidi"/>
                <w:noProof/>
                <w:lang w:val="de-AT" w:eastAsia="de-AT"/>
              </w:rPr>
              <w:tab/>
            </w:r>
            <w:r w:rsidR="00EE1EF0" w:rsidRPr="001D0480">
              <w:rPr>
                <w:rStyle w:val="Hyperlink"/>
                <w:noProof/>
              </w:rPr>
              <w:t>Testräume</w:t>
            </w:r>
            <w:r w:rsidR="00EE1EF0">
              <w:rPr>
                <w:noProof/>
                <w:webHidden/>
              </w:rPr>
              <w:tab/>
            </w:r>
            <w:r w:rsidR="00EE1EF0">
              <w:rPr>
                <w:noProof/>
                <w:webHidden/>
              </w:rPr>
              <w:fldChar w:fldCharType="begin"/>
            </w:r>
            <w:r w:rsidR="00EE1EF0">
              <w:rPr>
                <w:noProof/>
                <w:webHidden/>
              </w:rPr>
              <w:instrText xml:space="preserve"> PAGEREF _Toc442710401 \h </w:instrText>
            </w:r>
            <w:r w:rsidR="00EE1EF0">
              <w:rPr>
                <w:noProof/>
                <w:webHidden/>
              </w:rPr>
            </w:r>
            <w:r w:rsidR="00EE1EF0">
              <w:rPr>
                <w:noProof/>
                <w:webHidden/>
              </w:rPr>
              <w:fldChar w:fldCharType="separate"/>
            </w:r>
            <w:r w:rsidR="00775238">
              <w:rPr>
                <w:noProof/>
                <w:webHidden/>
              </w:rPr>
              <w:t>50</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402" w:history="1">
            <w:r w:rsidR="00EE1EF0" w:rsidRPr="001D0480">
              <w:rPr>
                <w:rStyle w:val="Hyperlink"/>
                <w:noProof/>
              </w:rPr>
              <w:t>1.3.4</w:t>
            </w:r>
            <w:r w:rsidR="00EE1EF0">
              <w:rPr>
                <w:rFonts w:asciiTheme="minorHAnsi" w:eastAsiaTheme="minorEastAsia" w:hAnsiTheme="minorHAnsi" w:cstheme="minorBidi"/>
                <w:noProof/>
                <w:lang w:val="de-AT" w:eastAsia="de-AT"/>
              </w:rPr>
              <w:tab/>
            </w:r>
            <w:r w:rsidR="00EE1EF0" w:rsidRPr="001D0480">
              <w:rPr>
                <w:rStyle w:val="Hyperlink"/>
                <w:noProof/>
              </w:rPr>
              <w:t>Simulationssoftware</w:t>
            </w:r>
            <w:r w:rsidR="00EE1EF0">
              <w:rPr>
                <w:noProof/>
                <w:webHidden/>
              </w:rPr>
              <w:tab/>
            </w:r>
            <w:r w:rsidR="00EE1EF0">
              <w:rPr>
                <w:noProof/>
                <w:webHidden/>
              </w:rPr>
              <w:fldChar w:fldCharType="begin"/>
            </w:r>
            <w:r w:rsidR="00EE1EF0">
              <w:rPr>
                <w:noProof/>
                <w:webHidden/>
              </w:rPr>
              <w:instrText xml:space="preserve"> PAGEREF _Toc442710402 \h </w:instrText>
            </w:r>
            <w:r w:rsidR="00EE1EF0">
              <w:rPr>
                <w:noProof/>
                <w:webHidden/>
              </w:rPr>
            </w:r>
            <w:r w:rsidR="00EE1EF0">
              <w:rPr>
                <w:noProof/>
                <w:webHidden/>
              </w:rPr>
              <w:fldChar w:fldCharType="separate"/>
            </w:r>
            <w:r w:rsidR="00775238">
              <w:rPr>
                <w:noProof/>
                <w:webHidden/>
              </w:rPr>
              <w:t>50</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403" w:history="1">
            <w:r w:rsidR="00EE1EF0" w:rsidRPr="001D0480">
              <w:rPr>
                <w:rStyle w:val="Hyperlink"/>
                <w:noProof/>
              </w:rPr>
              <w:t>1.3.5</w:t>
            </w:r>
            <w:r w:rsidR="00EE1EF0">
              <w:rPr>
                <w:rFonts w:asciiTheme="minorHAnsi" w:eastAsiaTheme="minorEastAsia" w:hAnsiTheme="minorHAnsi" w:cstheme="minorBidi"/>
                <w:noProof/>
                <w:lang w:val="de-AT" w:eastAsia="de-AT"/>
              </w:rPr>
              <w:tab/>
            </w:r>
            <w:r w:rsidR="00EE1EF0" w:rsidRPr="001D0480">
              <w:rPr>
                <w:rStyle w:val="Hyperlink"/>
                <w:noProof/>
              </w:rPr>
              <w:t>Parameter</w:t>
            </w:r>
            <w:r w:rsidR="00EE1EF0">
              <w:rPr>
                <w:noProof/>
                <w:webHidden/>
              </w:rPr>
              <w:tab/>
            </w:r>
            <w:r w:rsidR="00EE1EF0">
              <w:rPr>
                <w:noProof/>
                <w:webHidden/>
              </w:rPr>
              <w:fldChar w:fldCharType="begin"/>
            </w:r>
            <w:r w:rsidR="00EE1EF0">
              <w:rPr>
                <w:noProof/>
                <w:webHidden/>
              </w:rPr>
              <w:instrText xml:space="preserve"> PAGEREF _Toc442710403 \h </w:instrText>
            </w:r>
            <w:r w:rsidR="00EE1EF0">
              <w:rPr>
                <w:noProof/>
                <w:webHidden/>
              </w:rPr>
            </w:r>
            <w:r w:rsidR="00EE1EF0">
              <w:rPr>
                <w:noProof/>
                <w:webHidden/>
              </w:rPr>
              <w:fldChar w:fldCharType="separate"/>
            </w:r>
            <w:r w:rsidR="00775238">
              <w:rPr>
                <w:noProof/>
                <w:webHidden/>
              </w:rPr>
              <w:t>50</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404" w:history="1">
            <w:r w:rsidR="00EE1EF0" w:rsidRPr="001D0480">
              <w:rPr>
                <w:rStyle w:val="Hyperlink"/>
                <w:noProof/>
              </w:rPr>
              <w:t>1.3.6</w:t>
            </w:r>
            <w:r w:rsidR="00EE1EF0">
              <w:rPr>
                <w:rFonts w:asciiTheme="minorHAnsi" w:eastAsiaTheme="minorEastAsia" w:hAnsiTheme="minorHAnsi" w:cstheme="minorBidi"/>
                <w:noProof/>
                <w:lang w:val="de-AT" w:eastAsia="de-AT"/>
              </w:rPr>
              <w:tab/>
            </w:r>
            <w:r w:rsidR="00EE1EF0" w:rsidRPr="001D0480">
              <w:rPr>
                <w:rStyle w:val="Hyperlink"/>
                <w:noProof/>
              </w:rPr>
              <w:t>Sensitivitätsanalyse</w:t>
            </w:r>
            <w:r w:rsidR="00EE1EF0">
              <w:rPr>
                <w:noProof/>
                <w:webHidden/>
              </w:rPr>
              <w:tab/>
            </w:r>
            <w:r w:rsidR="00EE1EF0">
              <w:rPr>
                <w:noProof/>
                <w:webHidden/>
              </w:rPr>
              <w:fldChar w:fldCharType="begin"/>
            </w:r>
            <w:r w:rsidR="00EE1EF0">
              <w:rPr>
                <w:noProof/>
                <w:webHidden/>
              </w:rPr>
              <w:instrText xml:space="preserve"> PAGEREF _Toc442710404 \h </w:instrText>
            </w:r>
            <w:r w:rsidR="00EE1EF0">
              <w:rPr>
                <w:noProof/>
                <w:webHidden/>
              </w:rPr>
            </w:r>
            <w:r w:rsidR="00EE1EF0">
              <w:rPr>
                <w:noProof/>
                <w:webHidden/>
              </w:rPr>
              <w:fldChar w:fldCharType="separate"/>
            </w:r>
            <w:r w:rsidR="00775238">
              <w:rPr>
                <w:noProof/>
                <w:webHidden/>
              </w:rPr>
              <w:t>50</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405" w:history="1">
            <w:r w:rsidR="00EE1EF0" w:rsidRPr="001D0480">
              <w:rPr>
                <w:rStyle w:val="Hyperlink"/>
                <w:noProof/>
              </w:rPr>
              <w:t>1.3.7</w:t>
            </w:r>
            <w:r w:rsidR="00EE1EF0">
              <w:rPr>
                <w:rFonts w:asciiTheme="minorHAnsi" w:eastAsiaTheme="minorEastAsia" w:hAnsiTheme="minorHAnsi" w:cstheme="minorBidi"/>
                <w:noProof/>
                <w:lang w:val="de-AT" w:eastAsia="de-AT"/>
              </w:rPr>
              <w:tab/>
            </w:r>
            <w:r w:rsidR="00EE1EF0" w:rsidRPr="001D0480">
              <w:rPr>
                <w:rStyle w:val="Hyperlink"/>
                <w:noProof/>
              </w:rPr>
              <w:t>Zusammenstellung der Ergebnisse der Parameterstudie</w:t>
            </w:r>
            <w:r w:rsidR="00EE1EF0">
              <w:rPr>
                <w:noProof/>
                <w:webHidden/>
              </w:rPr>
              <w:tab/>
            </w:r>
            <w:r w:rsidR="00EE1EF0">
              <w:rPr>
                <w:noProof/>
                <w:webHidden/>
              </w:rPr>
              <w:fldChar w:fldCharType="begin"/>
            </w:r>
            <w:r w:rsidR="00EE1EF0">
              <w:rPr>
                <w:noProof/>
                <w:webHidden/>
              </w:rPr>
              <w:instrText xml:space="preserve"> PAGEREF _Toc442710405 \h </w:instrText>
            </w:r>
            <w:r w:rsidR="00EE1EF0">
              <w:rPr>
                <w:noProof/>
                <w:webHidden/>
              </w:rPr>
            </w:r>
            <w:r w:rsidR="00EE1EF0">
              <w:rPr>
                <w:noProof/>
                <w:webHidden/>
              </w:rPr>
              <w:fldChar w:fldCharType="separate"/>
            </w:r>
            <w:r w:rsidR="00775238">
              <w:rPr>
                <w:noProof/>
                <w:webHidden/>
              </w:rPr>
              <w:t>50</w:t>
            </w:r>
            <w:r w:rsidR="00EE1EF0">
              <w:rPr>
                <w:noProof/>
                <w:webHidden/>
              </w:rPr>
              <w:fldChar w:fldCharType="end"/>
            </w:r>
          </w:hyperlink>
        </w:p>
        <w:p w:rsidR="00EE1EF0" w:rsidRDefault="00812826">
          <w:pPr>
            <w:pStyle w:val="Verzeichnis3"/>
            <w:tabs>
              <w:tab w:val="left" w:pos="1320"/>
            </w:tabs>
            <w:rPr>
              <w:rFonts w:asciiTheme="minorHAnsi" w:eastAsiaTheme="minorEastAsia" w:hAnsiTheme="minorHAnsi" w:cstheme="minorBidi"/>
              <w:noProof/>
              <w:lang w:val="de-AT" w:eastAsia="de-AT"/>
            </w:rPr>
          </w:pPr>
          <w:hyperlink w:anchor="_Toc442710406" w:history="1">
            <w:r w:rsidR="00EE1EF0" w:rsidRPr="001D0480">
              <w:rPr>
                <w:rStyle w:val="Hyperlink"/>
                <w:noProof/>
              </w:rPr>
              <w:t>1.3.8</w:t>
            </w:r>
            <w:r w:rsidR="00EE1EF0">
              <w:rPr>
                <w:rFonts w:asciiTheme="minorHAnsi" w:eastAsiaTheme="minorEastAsia" w:hAnsiTheme="minorHAnsi" w:cstheme="minorBidi"/>
                <w:noProof/>
                <w:lang w:val="de-AT" w:eastAsia="de-AT"/>
              </w:rPr>
              <w:tab/>
            </w:r>
            <w:r w:rsidR="00EE1EF0" w:rsidRPr="001D0480">
              <w:rPr>
                <w:rStyle w:val="Hyperlink"/>
                <w:noProof/>
              </w:rPr>
              <w:t>Zusammenfassung und Erkenntnisse</w:t>
            </w:r>
            <w:r w:rsidR="00EE1EF0">
              <w:rPr>
                <w:noProof/>
                <w:webHidden/>
              </w:rPr>
              <w:tab/>
            </w:r>
            <w:r w:rsidR="00EE1EF0">
              <w:rPr>
                <w:noProof/>
                <w:webHidden/>
              </w:rPr>
              <w:fldChar w:fldCharType="begin"/>
            </w:r>
            <w:r w:rsidR="00EE1EF0">
              <w:rPr>
                <w:noProof/>
                <w:webHidden/>
              </w:rPr>
              <w:instrText xml:space="preserve"> PAGEREF _Toc442710406 \h </w:instrText>
            </w:r>
            <w:r w:rsidR="00EE1EF0">
              <w:rPr>
                <w:noProof/>
                <w:webHidden/>
              </w:rPr>
            </w:r>
            <w:r w:rsidR="00EE1EF0">
              <w:rPr>
                <w:noProof/>
                <w:webHidden/>
              </w:rPr>
              <w:fldChar w:fldCharType="separate"/>
            </w:r>
            <w:r w:rsidR="00775238">
              <w:rPr>
                <w:noProof/>
                <w:webHidden/>
              </w:rPr>
              <w:t>50</w:t>
            </w:r>
            <w:r w:rsidR="00EE1EF0">
              <w:rPr>
                <w:noProof/>
                <w:webHidden/>
              </w:rPr>
              <w:fldChar w:fldCharType="end"/>
            </w:r>
          </w:hyperlink>
        </w:p>
        <w:p w:rsidR="00BF6DBB" w:rsidRDefault="0083431E">
          <w:r>
            <w:fldChar w:fldCharType="end"/>
          </w:r>
        </w:p>
      </w:sdtContent>
    </w:sdt>
    <w:p w:rsidR="00BF6DBB" w:rsidRDefault="00BF6DBB">
      <w:pPr>
        <w:spacing w:after="0" w:line="240" w:lineRule="auto"/>
        <w:rPr>
          <w:b/>
          <w:bCs/>
          <w:sz w:val="32"/>
          <w:szCs w:val="28"/>
        </w:rPr>
      </w:pPr>
      <w:r>
        <w:br w:type="page"/>
      </w:r>
    </w:p>
    <w:p w:rsidR="00614362" w:rsidRDefault="00614362" w:rsidP="009643DF">
      <w:pPr>
        <w:pStyle w:val="berschrift1"/>
      </w:pPr>
      <w:bookmarkStart w:id="2" w:name="_Toc442710379"/>
      <w:bookmarkStart w:id="3" w:name="_Toc279732902"/>
      <w:bookmarkEnd w:id="1"/>
      <w:r>
        <w:lastRenderedPageBreak/>
        <w:t>Einfluss der Innendämmung auf das Raumklima</w:t>
      </w:r>
      <w:bookmarkEnd w:id="2"/>
    </w:p>
    <w:p w:rsidR="006324AF" w:rsidRDefault="006324AF" w:rsidP="006324AF">
      <w:pPr>
        <w:jc w:val="both"/>
      </w:pPr>
      <w:r>
        <w:t xml:space="preserve">Ziel dieser Arbeit ist die Bestimmung des Einflusses einer nachträglich applizierten Innendämmung auf das Raumklima. Als theoretische Grundlage hierfür werden alle wesentlichen Einflussfaktoren und maßgeblichen Ursachen-Wirkungs-Beziehungen identifiziert um sie so zu gestalten, dass dieses Ziel realisiert werden kann.  </w:t>
      </w:r>
    </w:p>
    <w:p w:rsidR="00C82D85" w:rsidRPr="00A54AF2" w:rsidRDefault="00C82D85" w:rsidP="00C82D85">
      <w:pPr>
        <w:jc w:val="both"/>
      </w:pPr>
      <w:r>
        <w:t xml:space="preserve">Zunächst werden hypothetische Konstrukte zu dem behandelten Themenbereich im Rahmen des theoretischen Wissenschaftsziels konzipiert und erstellt und dann die aufgestellten vermuteten Ursachen-Wirkungsbeziehungen als Hypothesen auf ihren Bestätigungsgrad hin überprüft. </w:t>
      </w:r>
      <w:r>
        <w:rPr>
          <w:lang w:val="de-AT"/>
        </w:rPr>
        <w:t xml:space="preserve">Diese überprüften und dabei vorerst also nicht verworfenen theoretischen Erkenntnisse werden für die Gestaltung von Ziel-Maßnahmen-Konzepten verwendet und umformuliert. </w:t>
      </w:r>
    </w:p>
    <w:p w:rsidR="006324AF" w:rsidRPr="00433531" w:rsidRDefault="006324AF" w:rsidP="006324AF">
      <w:pPr>
        <w:jc w:val="both"/>
        <w:rPr>
          <w:lang w:val="de-AT"/>
        </w:rPr>
      </w:pPr>
      <w:r w:rsidRPr="00433531">
        <w:rPr>
          <w:lang w:val="de-AT"/>
        </w:rPr>
        <w:t xml:space="preserve">Für ausgewählte Bauweisen werden kritische, mit großer Wahrscheinlichkeit zu </w:t>
      </w:r>
      <w:r w:rsidR="00C82D85">
        <w:rPr>
          <w:lang w:val="de-AT"/>
        </w:rPr>
        <w:t>problematischen Raumklimasituationen</w:t>
      </w:r>
      <w:r w:rsidRPr="00433531">
        <w:rPr>
          <w:lang w:val="de-AT"/>
        </w:rPr>
        <w:t xml:space="preserve"> führende Rahmenbedingungen identifiziert, Möglichkeiten und Grenzen der Umsetzung herausgearbeitet und mögliche Maßnahmen zur Sicherstellung der </w:t>
      </w:r>
      <w:r w:rsidR="00C82D85">
        <w:rPr>
          <w:lang w:val="de-AT"/>
        </w:rPr>
        <w:t xml:space="preserve">Einhaltung der Anforderungen hinsichtlich des sommerlichen Temperaturverhaltens und der Einhaltung hohen thermischen Komforts </w:t>
      </w:r>
      <w:r w:rsidRPr="00433531">
        <w:rPr>
          <w:lang w:val="de-AT"/>
        </w:rPr>
        <w:t>aufgezeigt, wobei das Hauptaugenmerk auf die Wechselbeziehungen zwischen Innendämmung und Innenraumklima gelegt wird.</w:t>
      </w:r>
    </w:p>
    <w:p w:rsidR="006324AF" w:rsidRDefault="006324AF" w:rsidP="006324AF">
      <w:pPr>
        <w:jc w:val="both"/>
        <w:rPr>
          <w:lang w:val="de-AT"/>
        </w:rPr>
      </w:pPr>
      <w:r w:rsidRPr="00433531">
        <w:rPr>
          <w:lang w:val="de-AT"/>
        </w:rPr>
        <w:t>Betrachtet werden in erster Linie Bestandsgebäude mit Wohnnutzung.</w:t>
      </w:r>
      <w:r>
        <w:rPr>
          <w:lang w:val="de-AT"/>
        </w:rPr>
        <w:t xml:space="preserve"> Weiter wird der Anwendungsfall ‚Bestandsgebäude mit Wandstärken größer 80cm‘ sowie der Anwendungsfall ‚Neubau Außenansicht – Sichtbeton und innenliegender Dämmung und Konditionierung mittels Bauteilaktivierung im Deckenbereich‘ untersucht. </w:t>
      </w:r>
    </w:p>
    <w:p w:rsidR="006324AF" w:rsidRPr="00433531" w:rsidRDefault="006324AF" w:rsidP="006324AF">
      <w:pPr>
        <w:jc w:val="both"/>
        <w:rPr>
          <w:lang w:val="de-AT"/>
        </w:rPr>
      </w:pPr>
      <w:r>
        <w:rPr>
          <w:lang w:val="de-AT"/>
        </w:rPr>
        <w:t>Zur Beurteilung des Einflusses von Innendämmung auf das Raumklima werden die Erkenntnisse aus der Untersuchung repräsentativer Testräume gewonnen. Hierzu werden thermische Simulationen und Parameterstudien durchgeführt. Die Untersuchungen erfolgen unter Zuhilfenahme des Softwarepakets GEBA, des Excel-basierten Berechnungstools zur Beurteilung der sommerlichen Überwärmung</w:t>
      </w:r>
      <w:r w:rsidR="00C82D85">
        <w:rPr>
          <w:lang w:val="de-AT"/>
        </w:rPr>
        <w:t xml:space="preserve">, des Softwarepakets </w:t>
      </w:r>
      <w:proofErr w:type="spellStart"/>
      <w:r w:rsidR="00C82D85">
        <w:rPr>
          <w:lang w:val="de-AT"/>
        </w:rPr>
        <w:t>Archiphysik</w:t>
      </w:r>
      <w:proofErr w:type="spellEnd"/>
      <w:r>
        <w:rPr>
          <w:lang w:val="de-AT"/>
        </w:rPr>
        <w:t xml:space="preserve"> sowie dem Softwarepaket TRNSYS.    </w:t>
      </w:r>
    </w:p>
    <w:p w:rsidR="006324AF" w:rsidRDefault="006324AF" w:rsidP="006324AF">
      <w:pPr>
        <w:jc w:val="both"/>
      </w:pPr>
      <w:r>
        <w:t>Als wesentliche Einflussfaktoren und Rahmenbedingungen des Untersuchungsgegenstands sind Bauweise, Haustechnik, Standort, Nutzer und die Innendämmung zu nennen.</w:t>
      </w:r>
    </w:p>
    <w:p w:rsidR="006324AF" w:rsidRPr="00A91333" w:rsidRDefault="006324AF" w:rsidP="006324AF">
      <w:pPr>
        <w:jc w:val="both"/>
      </w:pPr>
      <w:r w:rsidRPr="00A91333">
        <w:t>Die Akzeptanz von Innendämm-Maßnahmen kann durch eine Erhöhung der Anwendungssicherheit und Beurteilung des thermischen Komforts sowie des Aufheiz- und Abkühlverhaltens gesteigert werden.</w:t>
      </w:r>
      <w:r>
        <w:t xml:space="preserve"> Hierzu sind problematische Konstruktionen zu identifizieren und ungünstige Konstellationen der Einflussgrößen aufzuzeigen.</w:t>
      </w:r>
    </w:p>
    <w:p w:rsidR="006324AF" w:rsidRDefault="006324AF" w:rsidP="006324AF">
      <w:pPr>
        <w:jc w:val="both"/>
      </w:pPr>
      <w:r>
        <w:lastRenderedPageBreak/>
        <w:t xml:space="preserve">Die Auswirkungen einer Innendämm-Maßnahme sind vielfältig. Es ist davon auszugehen, dass die nachträgliche Applikation einer Innendämmung zu einer Erhöhung der Tagesamplitude der mittleren Raumlufttemperatur führt und somit negative Auswirkungen auf das sommerliche Temperaturverhalten hat. Die Erhöhung der Oberflächentemperaturen der mit Innendämmung versehenen Außenwände führt zu einer Steigerung des thermischen Komforts. Werden die Wechselbeziehungen zwischen Innendämmung und Innenraumklima </w:t>
      </w:r>
      <w:r w:rsidR="002E1C87">
        <w:t xml:space="preserve">in der Planung </w:t>
      </w:r>
      <w:r>
        <w:t xml:space="preserve">in geeigneter Weise berücksichtigt können </w:t>
      </w:r>
      <w:r w:rsidR="00C82D85">
        <w:t xml:space="preserve">ungünstige </w:t>
      </w:r>
      <w:r w:rsidR="00A526CD">
        <w:t>r</w:t>
      </w:r>
      <w:r w:rsidR="00C82D85">
        <w:t xml:space="preserve">aumklimatische Situationen </w:t>
      </w:r>
      <w:r>
        <w:t xml:space="preserve"> vermieden und die </w:t>
      </w:r>
      <w:r w:rsidR="002E1C87">
        <w:t xml:space="preserve">Akzeptanz und </w:t>
      </w:r>
      <w:r>
        <w:t xml:space="preserve">Lebensdauer einer Innendämm-Maßnahme gesteigert werden. </w:t>
      </w:r>
    </w:p>
    <w:p w:rsidR="006324AF" w:rsidRDefault="006324AF" w:rsidP="006324AF">
      <w:pPr>
        <w:jc w:val="both"/>
      </w:pPr>
      <w:r>
        <w:t xml:space="preserve">Erklärt werden soll der </w:t>
      </w:r>
      <w:r w:rsidRPr="006D2D68">
        <w:t>Einfluss von Innendämmung auf das Raumklima (die mittlere empfundene R</w:t>
      </w:r>
      <w:r>
        <w:t>aumtemperatur, Raumluftfeuchte), der Einfluss</w:t>
      </w:r>
      <w:r w:rsidRPr="006D2D68">
        <w:t xml:space="preserve"> von Innendämmung auf den thermischen Komfort in Rä</w:t>
      </w:r>
      <w:r>
        <w:t xml:space="preserve">umen sowie der Einfluss von Innendämmung auf das Aufheiz- und Abkühlverhalten von Räumen. </w:t>
      </w:r>
    </w:p>
    <w:p w:rsidR="006324AF" w:rsidRDefault="006324AF" w:rsidP="006324AF">
      <w:pPr>
        <w:jc w:val="both"/>
      </w:pPr>
      <w:r>
        <w:t xml:space="preserve">Für die Überprüfung der Ursachen-Wirkungs-Beziehungen hinsichtlich des sommerlichen Temperaturverhaltens sowie des Aufheiz- und Abkühlverhaltens </w:t>
      </w:r>
      <w:r w:rsidR="00A526CD">
        <w:t>wird</w:t>
      </w:r>
      <w:r>
        <w:t xml:space="preserve"> anhand von repräsentativen Testräumen die Abhängigkeit vom Innendämm-System, vom Dämm-Standard, von der Art der Nutzung, vom Standort, von der Or</w:t>
      </w:r>
      <w:r w:rsidR="00A526CD">
        <w:t xml:space="preserve">ientierung und der Raumgröße </w:t>
      </w:r>
      <w:r>
        <w:t>analysier</w:t>
      </w:r>
      <w:r w:rsidR="00A526CD">
        <w:t>t</w:t>
      </w:r>
      <w:r>
        <w:t xml:space="preserve">. </w:t>
      </w:r>
    </w:p>
    <w:p w:rsidR="006324AF" w:rsidRDefault="00692CA1" w:rsidP="006324AF">
      <w:pPr>
        <w:keepNext/>
      </w:pPr>
      <w:r>
        <w:object w:dxaOrig="14535" w:dyaOrig="8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65.5pt" o:ole="">
            <v:imagedata r:id="rId9" o:title=""/>
          </v:shape>
          <o:OLEObject Type="Embed" ProgID="Visio.Drawing.15" ShapeID="_x0000_i1025" DrawAspect="Content" ObjectID="_1520075794" r:id="rId10"/>
        </w:object>
      </w:r>
    </w:p>
    <w:p w:rsidR="006324AF" w:rsidRDefault="006324AF" w:rsidP="006324AF">
      <w:pPr>
        <w:pStyle w:val="Beschriftung"/>
      </w:pPr>
      <w:bookmarkStart w:id="4" w:name="_Ref440749773"/>
      <w:r>
        <w:t xml:space="preserve">Abbildung </w:t>
      </w:r>
      <w:fldSimple w:instr=" SEQ Abbildung \* ARABIC ">
        <w:r w:rsidR="00775238">
          <w:rPr>
            <w:noProof/>
          </w:rPr>
          <w:t>1</w:t>
        </w:r>
      </w:fldSimple>
      <w:bookmarkEnd w:id="4"/>
      <w:r>
        <w:t xml:space="preserve">: </w:t>
      </w:r>
      <w:r w:rsidRPr="003E717C">
        <w:t>Design</w:t>
      </w:r>
      <w:r w:rsidR="00692CA1">
        <w:t>-Übersicht</w:t>
      </w:r>
      <w:r w:rsidRPr="003E717C">
        <w:t xml:space="preserve"> zur Frage des Einflusses von Innendämmung auf das Raumklima (Quelle: 20160104_Dissertation.vsd/</w:t>
      </w:r>
      <w:proofErr w:type="spellStart"/>
      <w:r w:rsidRPr="003E717C">
        <w:t>Design_Raumklima</w:t>
      </w:r>
      <w:proofErr w:type="spellEnd"/>
      <w:r w:rsidRPr="003E717C">
        <w:t>)</w:t>
      </w:r>
    </w:p>
    <w:p w:rsidR="006324AF" w:rsidRPr="006324AF" w:rsidRDefault="006324AF" w:rsidP="006324AF"/>
    <w:p w:rsidR="00614362" w:rsidRDefault="003B077D" w:rsidP="00614362">
      <w:pPr>
        <w:pStyle w:val="berschrift2"/>
      </w:pPr>
      <w:bookmarkStart w:id="5" w:name="_Toc442710380"/>
      <w:r w:rsidRPr="003B077D">
        <w:lastRenderedPageBreak/>
        <w:t>Sommerliches Temperaturverhalten (ARCHIPHYSIK, XLS-TOOL, GEBA)</w:t>
      </w:r>
      <w:bookmarkEnd w:id="5"/>
    </w:p>
    <w:p w:rsidR="00614362" w:rsidRDefault="00614362" w:rsidP="00614362">
      <w:pPr>
        <w:pStyle w:val="berschrift3"/>
      </w:pPr>
      <w:bookmarkStart w:id="6" w:name="_Toc442710381"/>
      <w:r>
        <w:t>Einleitung, relevante Richtlinien, Literatur</w:t>
      </w:r>
      <w:bookmarkEnd w:id="6"/>
    </w:p>
    <w:p w:rsidR="006324AF" w:rsidRPr="00AE780A" w:rsidRDefault="006324AF" w:rsidP="006324AF">
      <w:pPr>
        <w:jc w:val="both"/>
      </w:pPr>
      <w:r w:rsidRPr="00AE780A">
        <w:t xml:space="preserve">Die Beurteilung des sommerlichen Temperaturverhaltens erfolgt anhand </w:t>
      </w:r>
      <w:r w:rsidR="002B7C47">
        <w:t xml:space="preserve">vereinfachter und detaillierter </w:t>
      </w:r>
      <w:r w:rsidRPr="002B7C47">
        <w:t>Berechnungen</w:t>
      </w:r>
      <w:r w:rsidRPr="00AE780A">
        <w:t xml:space="preserve"> repräsentativer Modellräume auf Basis der </w:t>
      </w:r>
      <w:proofErr w:type="spellStart"/>
      <w:r w:rsidRPr="00AE780A">
        <w:t>ÖNorm</w:t>
      </w:r>
      <w:proofErr w:type="spellEnd"/>
      <w:r w:rsidRPr="00AE780A">
        <w:t xml:space="preserve"> B 8110-3 </w:t>
      </w:r>
      <w:r w:rsidRPr="00AE780A">
        <w:fldChar w:fldCharType="begin"/>
      </w:r>
      <w:r w:rsidRPr="00AE780A">
        <w:instrText xml:space="preserve"> ADDIN EN.CITE &lt;EndNote&gt;&lt;Cite&gt;&lt;Author&gt;ÖNorm&lt;/Author&gt;&lt;Year&gt;2012&lt;/Year&gt;&lt;RecNum&gt;2669&lt;/RecNum&gt;&lt;DisplayText&gt;(ÖNorm, 2012)&lt;/DisplayText&gt;&lt;record&gt;&lt;rec-number&gt;2669&lt;/rec-number&gt;&lt;foreign-keys&gt;&lt;key app="EN" db-id="zxrx2rspbdeppzeza5fv0e03vdwxr5svazdr" timestamp="1334141129"&gt;2669&lt;/key&gt;&lt;/foreign-keys&gt;&lt;ref-type name="Journal Article"&gt;17&lt;/ref-type&gt;&lt;contributors&gt;&lt;authors&gt;&lt;author&gt;ÖNorm&lt;/author&gt;&lt;/authors&gt;&lt;/contributors&gt;&lt;titles&gt;&lt;title&gt;ÖNorm B 8110 3 Wärmeschutz im Hochbau Teil 3: Vermeidung sommerlicher Überwärmung&lt;/title&gt;&lt;/titles&gt;&lt;dates&gt;&lt;year&gt;2012&lt;/year&gt;&lt;/dates&gt;&lt;urls&gt;&lt;/urls&gt;&lt;/record&gt;&lt;/Cite&gt;&lt;/EndNote&gt;</w:instrText>
      </w:r>
      <w:r w:rsidRPr="00AE780A">
        <w:fldChar w:fldCharType="separate"/>
      </w:r>
      <w:r w:rsidRPr="00AE780A">
        <w:rPr>
          <w:noProof/>
        </w:rPr>
        <w:t>(</w:t>
      </w:r>
      <w:hyperlink w:anchor="_ENREF_14" w:tooltip="ÖNorm, 2012 #2669" w:history="1">
        <w:r w:rsidR="00BB690F" w:rsidRPr="00AE780A">
          <w:rPr>
            <w:noProof/>
          </w:rPr>
          <w:t>ÖNorm, 2012</w:t>
        </w:r>
      </w:hyperlink>
      <w:r w:rsidRPr="00AE780A">
        <w:rPr>
          <w:noProof/>
        </w:rPr>
        <w:t>)</w:t>
      </w:r>
      <w:r w:rsidRPr="00AE780A">
        <w:fldChar w:fldCharType="end"/>
      </w:r>
      <w:r w:rsidRPr="00AE780A">
        <w:t>.</w:t>
      </w:r>
    </w:p>
    <w:p w:rsidR="006324AF" w:rsidRPr="00AE780A" w:rsidRDefault="00BE6BE9" w:rsidP="006324AF">
      <w:pPr>
        <w:jc w:val="both"/>
      </w:pPr>
      <w:r>
        <w:t xml:space="preserve">Der Nachweis der Vermeidung sommerlicher Überwärmung </w:t>
      </w:r>
      <w:r w:rsidR="002B7C47">
        <w:t xml:space="preserve">erfolgt für das </w:t>
      </w:r>
      <w:r>
        <w:t xml:space="preserve">vereinfachte Verfahren </w:t>
      </w:r>
      <w:r w:rsidR="006324AF" w:rsidRPr="00AE780A">
        <w:t xml:space="preserve">durch Zuhilfenahme des Softwarepakets </w:t>
      </w:r>
      <w:proofErr w:type="spellStart"/>
      <w:r w:rsidR="006324AF" w:rsidRPr="00AE780A">
        <w:t>Archiphysik</w:t>
      </w:r>
      <w:proofErr w:type="spellEnd"/>
      <w:r w:rsidR="006324AF" w:rsidRPr="00AE780A">
        <w:t xml:space="preserve">. Die Beurteilung des sommerlichen Temperaturverhaltens erfolgt </w:t>
      </w:r>
      <w:r w:rsidR="002B7C47">
        <w:t>da</w:t>
      </w:r>
      <w:r w:rsidR="006324AF" w:rsidRPr="00AE780A">
        <w:t xml:space="preserve">bei durch </w:t>
      </w:r>
      <w:r w:rsidR="002B7C47">
        <w:t xml:space="preserve">die </w:t>
      </w:r>
      <w:r w:rsidR="006324AF" w:rsidRPr="00AE780A">
        <w:t xml:space="preserve">Berechnung der </w:t>
      </w:r>
      <w:r w:rsidR="00AE780A" w:rsidRPr="00AE780A">
        <w:t>immis</w:t>
      </w:r>
      <w:r w:rsidR="00B125D7">
        <w:t>s</w:t>
      </w:r>
      <w:r w:rsidR="00AE780A" w:rsidRPr="00AE780A">
        <w:t xml:space="preserve">ionsflächenbezogenen </w:t>
      </w:r>
      <w:r w:rsidR="006324AF" w:rsidRPr="00AE780A">
        <w:t xml:space="preserve">speicherwirksamen Massen.   </w:t>
      </w:r>
    </w:p>
    <w:p w:rsidR="006324AF" w:rsidRPr="00AE780A" w:rsidRDefault="00AE780A" w:rsidP="006324AF">
      <w:pPr>
        <w:jc w:val="both"/>
      </w:pPr>
      <w:r w:rsidRPr="00AE780A">
        <w:t xml:space="preserve">Bei </w:t>
      </w:r>
      <w:r w:rsidRPr="00E5496F">
        <w:t xml:space="preserve">der </w:t>
      </w:r>
      <w:r w:rsidR="006324AF" w:rsidRPr="00E5496F">
        <w:t xml:space="preserve">Berechnung durch Zuhilfenahme des Excel-basierenden Berechnungstool </w:t>
      </w:r>
      <w:r w:rsidR="00E5496F" w:rsidRPr="00E5496F">
        <w:fldChar w:fldCharType="begin"/>
      </w:r>
      <w:r w:rsidR="00E5496F" w:rsidRPr="00E5496F">
        <w:instrText xml:space="preserve"> ADDIN EN.CITE &lt;EndNote&gt;&lt;Cite&gt;&lt;Author&gt;Bednar&lt;/Author&gt;&lt;Year&gt;2010&lt;/Year&gt;&lt;RecNum&gt;11389&lt;/RecNum&gt;&lt;DisplayText&gt;(Bednar and Pöhn, 2010)&lt;/DisplayText&gt;&lt;record&gt;&lt;rec-number&gt;11389&lt;/rec-number&gt;&lt;foreign-keys&gt;&lt;key app="EN" db-id="zxrx2rspbdeppzeza5fv0e03vdwxr5svazdr" timestamp="1454596767"&gt;11389&lt;/key&gt;&lt;key app="ENWeb" db-id=""&gt;0&lt;/key&gt;&lt;/foreign-keys&gt;&lt;ref-type name="Journal Article"&gt;17&lt;/ref-type&gt;&lt;contributors&gt;&lt;authors&gt;&lt;author&gt;Bednar, T.&lt;/author&gt;&lt;author&gt;Pöhn, C.&lt;/author&gt;&lt;/authors&gt;&lt;/contributors&gt;&lt;titles&gt;&lt;title&gt;Einfaches Norm-Simulationstool zur Berechnung der operativen Temperaturen in einem Raum&lt;/title&gt;&lt;/titles&gt;&lt;dates&gt;&lt;year&gt;2010&lt;/year&gt;&lt;/dates&gt;&lt;urls&gt;&lt;/urls&gt;&lt;/record&gt;&lt;/Cite&gt;&lt;/EndNote&gt;</w:instrText>
      </w:r>
      <w:r w:rsidR="00E5496F" w:rsidRPr="00E5496F">
        <w:fldChar w:fldCharType="separate"/>
      </w:r>
      <w:r w:rsidR="00E5496F" w:rsidRPr="00E5496F">
        <w:rPr>
          <w:noProof/>
        </w:rPr>
        <w:t>(</w:t>
      </w:r>
      <w:hyperlink w:anchor="_ENREF_2" w:tooltip="Bednar, 2010 #11389" w:history="1">
        <w:r w:rsidR="00BB690F" w:rsidRPr="00E5496F">
          <w:rPr>
            <w:noProof/>
          </w:rPr>
          <w:t>Bednar and Pöhn, 2010</w:t>
        </w:r>
      </w:hyperlink>
      <w:r w:rsidR="00E5496F" w:rsidRPr="00E5496F">
        <w:rPr>
          <w:noProof/>
        </w:rPr>
        <w:t>)</w:t>
      </w:r>
      <w:r w:rsidR="00E5496F" w:rsidRPr="00E5496F">
        <w:fldChar w:fldCharType="end"/>
      </w:r>
      <w:r w:rsidRPr="00AE780A">
        <w:t xml:space="preserve"> fließt d</w:t>
      </w:r>
      <w:r w:rsidR="006324AF" w:rsidRPr="00AE780A">
        <w:t xml:space="preserve">as </w:t>
      </w:r>
      <w:r w:rsidRPr="00AE780A">
        <w:t>Wärmes</w:t>
      </w:r>
      <w:r w:rsidR="006324AF" w:rsidRPr="00AE780A">
        <w:t xml:space="preserve">peichervermögen der Wandaufbauten </w:t>
      </w:r>
      <w:r w:rsidRPr="00AE780A">
        <w:t>–</w:t>
      </w:r>
      <w:r w:rsidR="006324AF" w:rsidRPr="00AE780A">
        <w:t xml:space="preserve"> im Vergleich zu</w:t>
      </w:r>
      <w:r w:rsidRPr="00AE780A">
        <w:t>m</w:t>
      </w:r>
      <w:r w:rsidR="006324AF" w:rsidRPr="00AE780A">
        <w:t xml:space="preserve"> Softwarepaket GEBA </w:t>
      </w:r>
      <w:r w:rsidRPr="00AE780A">
        <w:t xml:space="preserve">– </w:t>
      </w:r>
      <w:r w:rsidR="006324AF" w:rsidRPr="00AE780A">
        <w:t xml:space="preserve">nur stark vereinfacht, als 1 Zahl - Angabe </w:t>
      </w:r>
      <w:r w:rsidRPr="00AE780A">
        <w:t xml:space="preserve">in die Berechnung </w:t>
      </w:r>
      <w:r w:rsidR="006324AF" w:rsidRPr="00AE780A">
        <w:t xml:space="preserve">ein. Im Vergleich dazu </w:t>
      </w:r>
      <w:r w:rsidRPr="00AE780A">
        <w:t xml:space="preserve">werden bei </w:t>
      </w:r>
      <w:r w:rsidR="006324AF" w:rsidRPr="00AE780A">
        <w:t>GEBA, bei einer harmonischen zumindest 7 Zahlenwerte abgebildet. D</w:t>
      </w:r>
      <w:r w:rsidRPr="00AE780A">
        <w:t>ieser Umstand</w:t>
      </w:r>
      <w:r w:rsidR="006324AF" w:rsidRPr="00AE780A">
        <w:t xml:space="preserve"> führt gerade bei schweren Bauteilen </w:t>
      </w:r>
      <w:r w:rsidRPr="00AE780A">
        <w:t xml:space="preserve">beim Excel-basierten Berechnungstool </w:t>
      </w:r>
      <w:r w:rsidR="006324AF" w:rsidRPr="00AE780A">
        <w:t>zu einer Fehleinschätzung, da nur etwa die ersten 10 cm der Bestandskonstruktion speicherwirksam berücksichtigt werden. Bei leichten Konstruktionen ist der Fehler auf Grund dieser Vereinfachung geringer. Da es in Österreich ein weit verbreitetes Berechnungstool ist wurde es für die Berechnungen herangezogen.</w:t>
      </w:r>
    </w:p>
    <w:p w:rsidR="006324AF" w:rsidRPr="00AE780A" w:rsidRDefault="006324AF" w:rsidP="006324AF">
      <w:pPr>
        <w:jc w:val="both"/>
      </w:pPr>
      <w:r w:rsidRPr="00AE780A">
        <w:t xml:space="preserve">Da die Ergebnisse aus dem Excel-basierten Berechnungstool – insbesondere für schwere Bauweisen als unsicher erachtet werden müssen – wurden weiterführende Untersuchungen mit dem Softwarepaket GEBA durchgeführt.   </w:t>
      </w:r>
    </w:p>
    <w:p w:rsidR="006324AF" w:rsidRPr="00AE780A" w:rsidRDefault="006324AF" w:rsidP="006324AF">
      <w:pPr>
        <w:jc w:val="both"/>
      </w:pPr>
      <w:r w:rsidRPr="00AE780A">
        <w:t xml:space="preserve">Ziel der Arbeit ist es den Einfluss der Innendämmung auf das sommerliche Temperaturverhalten </w:t>
      </w:r>
      <w:r w:rsidR="00AE780A">
        <w:t xml:space="preserve">von Räumen </w:t>
      </w:r>
      <w:r w:rsidRPr="00AE780A">
        <w:t xml:space="preserve">darzustellen, bzw. zu beurteilen ob dieser relevant ist. </w:t>
      </w:r>
    </w:p>
    <w:p w:rsidR="006324AF" w:rsidRPr="006324AF" w:rsidRDefault="006324AF" w:rsidP="006324AF">
      <w:pPr>
        <w:jc w:val="both"/>
        <w:rPr>
          <w:rFonts w:ascii="Calibri" w:hAnsi="Calibri"/>
          <w:highlight w:val="cyan"/>
          <w:lang w:val="de-AT" w:eastAsia="de-AT"/>
        </w:rPr>
      </w:pPr>
      <w:r w:rsidRPr="00AE780A">
        <w:t xml:space="preserve">Weitere Parameter wie Fenster, alt - neu, spielen für die Arbeit keine Rolle, allerdings </w:t>
      </w:r>
      <w:r w:rsidR="00AE780A" w:rsidRPr="00AE780A">
        <w:t>kann</w:t>
      </w:r>
      <w:r w:rsidRPr="00AE780A">
        <w:t xml:space="preserve"> durch deren Berücksichtigung das Verhältnis des Einflusses der Fenster, bzw. des Lüftungsverhaltens und dergleichen </w:t>
      </w:r>
      <w:r w:rsidR="00AE780A" w:rsidRPr="00AE780A">
        <w:t>auf</w:t>
      </w:r>
      <w:r w:rsidRPr="00AE780A">
        <w:t xml:space="preserve">gezeigt </w:t>
      </w:r>
      <w:r w:rsidRPr="00B125D7">
        <w:t>werden.</w:t>
      </w:r>
      <w:r w:rsidR="00B125D7" w:rsidRPr="00B125D7">
        <w:t xml:space="preserve"> </w:t>
      </w:r>
      <w:r w:rsidRPr="00B125D7">
        <w:t xml:space="preserve">Von Interesse ist auch die Frage, ob es abhängig von der Raumgröße und Anteil der Innendämmung zu signifikanten Unterschieden bei den untersuchten Kenngrößen kommt. </w:t>
      </w:r>
    </w:p>
    <w:p w:rsidR="00BF73D6" w:rsidRDefault="00614362" w:rsidP="00725D02">
      <w:pPr>
        <w:pStyle w:val="berschrift3"/>
      </w:pPr>
      <w:bookmarkStart w:id="7" w:name="_Toc442710382"/>
      <w:r>
        <w:t>Methodik</w:t>
      </w:r>
      <w:bookmarkEnd w:id="7"/>
    </w:p>
    <w:p w:rsidR="00BF73D6" w:rsidRDefault="00BF73D6" w:rsidP="00BF73D6">
      <w:pPr>
        <w:pStyle w:val="Textkrper"/>
        <w:jc w:val="both"/>
      </w:pPr>
      <w:r w:rsidRPr="00DB65E1">
        <w:t xml:space="preserve">Entsprechend ÖNORM B 8110, Teil 3 </w:t>
      </w:r>
      <w:r>
        <w:t xml:space="preserve"> </w:t>
      </w:r>
      <w:r>
        <w:fldChar w:fldCharType="begin"/>
      </w:r>
      <w:r>
        <w:instrText xml:space="preserve"> ADDIN EN.CITE &lt;EndNote&gt;&lt;Cite&gt;&lt;Author&gt;ÖNorm&lt;/Author&gt;&lt;Year&gt;2012&lt;/Year&gt;&lt;RecNum&gt;2617&lt;/RecNum&gt;&lt;DisplayText&gt;(ÖNorm, 2012)&lt;/DisplayText&gt;&lt;record&gt;&lt;rec-number&gt;2617&lt;/rec-number&gt;&lt;foreign-keys&gt;&lt;key app="EN" db-id="zxrx2rspbdeppzeza5fv0e03vdwxr5svazdr" timestamp="1332524705"&gt;2617&lt;/key&gt;&lt;/foreign-keys&gt;&lt;ref-type name="Journal Article"&gt;17&lt;/ref-type&gt;&lt;contributors&gt;&lt;authors&gt;&lt;author&gt;ÖNorm&lt;/author&gt;&lt;/authors&gt;&lt;/contributors&gt;&lt;titles&gt;&lt;title&gt;ÖNorm B 8110 3 Wärmeschutz im Hochbau Teil 3: Vermeidung sommerlicher Überwärmung&lt;/title&gt;&lt;/titles&gt;&lt;dates&gt;&lt;year&gt;2012&lt;/year&gt;&lt;/dates&gt;&lt;urls&gt;&lt;/urls&gt;&lt;/record&gt;&lt;/Cite&gt;&lt;/EndNote&gt;</w:instrText>
      </w:r>
      <w:r>
        <w:fldChar w:fldCharType="separate"/>
      </w:r>
      <w:r>
        <w:rPr>
          <w:noProof/>
        </w:rPr>
        <w:t>(</w:t>
      </w:r>
      <w:hyperlink w:anchor="_ENREF_14" w:tooltip="ÖNorm, 2012 #2669" w:history="1">
        <w:r w:rsidR="00BB690F">
          <w:rPr>
            <w:noProof/>
          </w:rPr>
          <w:t>ÖNorm, 2012</w:t>
        </w:r>
      </w:hyperlink>
      <w:r>
        <w:rPr>
          <w:noProof/>
        </w:rPr>
        <w:t>)</w:t>
      </w:r>
      <w:r>
        <w:fldChar w:fldCharType="end"/>
      </w:r>
      <w:r>
        <w:t xml:space="preserve"> </w:t>
      </w:r>
      <w:r w:rsidRPr="00DB65E1">
        <w:t xml:space="preserve">gilt sommerliche Überwärmung </w:t>
      </w:r>
      <w:r>
        <w:t xml:space="preserve">in Wohngebäuden </w:t>
      </w:r>
      <w:r w:rsidRPr="00DB65E1">
        <w:t xml:space="preserve">als vermieden, wenn die empfundene Raumtemperatur während einer Hitzeperiode im jeweiligen Nutzungszeitraum eine festgelegte Grenztemperatur von + 27°C am Tag und +25°C in der Nacht nicht überschreitet. Wird dieser Nachweis für einen als kritisch zu betrachtenden Einzelraum des Gebäudes erbracht, so kann auch für alle übrigen </w:t>
      </w:r>
      <w:r w:rsidRPr="00DB65E1">
        <w:lastRenderedPageBreak/>
        <w:t xml:space="preserve">Räume von einer Unterschreitung der Grenztemperatur ausgegangen werden. Entsprechend wurden für </w:t>
      </w:r>
      <w:r>
        <w:t xml:space="preserve">verschiedene </w:t>
      </w:r>
      <w:r w:rsidRPr="00DB65E1">
        <w:t xml:space="preserve">Modellgebäude mit Wohnnutzung kritische Testräume definiert und </w:t>
      </w:r>
      <w:r>
        <w:t xml:space="preserve">für die </w:t>
      </w:r>
      <w:r w:rsidRPr="00DB65E1">
        <w:t>jeweil</w:t>
      </w:r>
      <w:r>
        <w:t xml:space="preserve">igen Konstruktionsvarianten </w:t>
      </w:r>
      <w:r w:rsidRPr="00DB65E1">
        <w:t>untersucht.</w:t>
      </w:r>
      <w:r>
        <w:t xml:space="preserve"> Die Darstellung eines erhöhten sommerlichen Komforts erfolgt in Form von Güteklassen nach dem informativen Anhang der </w:t>
      </w:r>
      <w:proofErr w:type="spellStart"/>
      <w:r>
        <w:t>ÖNorm</w:t>
      </w:r>
      <w:proofErr w:type="spellEnd"/>
      <w:r>
        <w:t xml:space="preserve"> B 8110, Teil 3 </w:t>
      </w:r>
      <w:r>
        <w:fldChar w:fldCharType="begin"/>
      </w:r>
      <w:r>
        <w:instrText xml:space="preserve"> ADDIN EN.CITE &lt;EndNote&gt;&lt;Cite&gt;&lt;Author&gt;ÖNorm&lt;/Author&gt;&lt;Year&gt;2012&lt;/Year&gt;&lt;RecNum&gt;2617&lt;/RecNum&gt;&lt;DisplayText&gt;(ÖNorm, 2012)&lt;/DisplayText&gt;&lt;record&gt;&lt;rec-number&gt;2617&lt;/rec-number&gt;&lt;foreign-keys&gt;&lt;key app="EN" db-id="zxrx2rspbdeppzeza5fv0e03vdwxr5svazdr" timestamp="1332524705"&gt;2617&lt;/key&gt;&lt;/foreign-keys&gt;&lt;ref-type name="Journal Article"&gt;17&lt;/ref-type&gt;&lt;contributors&gt;&lt;authors&gt;&lt;author&gt;ÖNorm&lt;/author&gt;&lt;/authors&gt;&lt;/contributors&gt;&lt;titles&gt;&lt;title&gt;ÖNorm B 8110 3 Wärmeschutz im Hochbau Teil 3: Vermeidung sommerlicher Überwärmung&lt;/title&gt;&lt;/titles&gt;&lt;dates&gt;&lt;year&gt;2012&lt;/year&gt;&lt;/dates&gt;&lt;urls&gt;&lt;/urls&gt;&lt;/record&gt;&lt;/Cite&gt;&lt;/EndNote&gt;</w:instrText>
      </w:r>
      <w:r>
        <w:fldChar w:fldCharType="separate"/>
      </w:r>
      <w:r>
        <w:rPr>
          <w:noProof/>
        </w:rPr>
        <w:t>(</w:t>
      </w:r>
      <w:hyperlink w:anchor="_ENREF_14" w:tooltip="ÖNorm, 2012 #2669" w:history="1">
        <w:r w:rsidR="00BB690F">
          <w:rPr>
            <w:noProof/>
          </w:rPr>
          <w:t>ÖNorm, 2012</w:t>
        </w:r>
      </w:hyperlink>
      <w:r>
        <w:rPr>
          <w:noProof/>
        </w:rPr>
        <w:t>)</w:t>
      </w:r>
      <w:r>
        <w:fldChar w:fldCharType="end"/>
      </w:r>
      <w:r>
        <w:t>.</w:t>
      </w:r>
    </w:p>
    <w:p w:rsidR="00BF73D6" w:rsidRPr="00DB65E1" w:rsidRDefault="00BF73D6" w:rsidP="00BF73D6">
      <w:pPr>
        <w:pStyle w:val="Textkrper"/>
        <w:jc w:val="both"/>
      </w:pPr>
      <w:r w:rsidRPr="00DB65E1">
        <w:t xml:space="preserve">Als kritischer Raum wurde </w:t>
      </w:r>
      <w:r>
        <w:t xml:space="preserve">dazu </w:t>
      </w:r>
      <w:r w:rsidRPr="00DB65E1">
        <w:t xml:space="preserve">jeweils ein süd- oder südwestorientierter, relativ kleiner Wohnraum im Ober- bzw. Dachgeschoss des Gebäudes mit einer Personenbelegung von 1 Person </w:t>
      </w:r>
      <w:r>
        <w:t>zwischen</w:t>
      </w:r>
      <w:r w:rsidRPr="00DB65E1">
        <w:t xml:space="preserve"> 7:00 bis 20:00 angenommen (Wohnraumnutzung nach ÖNORM B 8110-3, Tabelle E.1). Die anwesende Person wurde mit einer Heizleistung von 90 W berücksichtigt.</w:t>
      </w:r>
    </w:p>
    <w:p w:rsidR="00BF73D6" w:rsidRDefault="00BF73D6" w:rsidP="00BF73D6">
      <w:pPr>
        <w:pStyle w:val="Textkrper"/>
        <w:jc w:val="both"/>
      </w:pPr>
      <w:r w:rsidRPr="00DB65E1">
        <w:t>Eine gezielte Nachtlüftung und ein effektiver Sonnenschutz sind für das Erreichen der Sommertauglichkeit in der Regel unver</w:t>
      </w:r>
      <w:r>
        <w:t>zichtbar</w:t>
      </w:r>
      <w:r w:rsidRPr="00DB65E1">
        <w:t xml:space="preserve">. In den Simulationsrechnungen wurde daher für alle Glasflächen die Benutzung von Außenjalousien mit einem Abminderungsfaktor z = 0,27 (unterlüftete bewegliche Außenjalousie nach ÖNORM B 8110-3, Tabelle 7) während des gesamten Einstrahlungszeitraums zwischen 05:00 und 22:00 angenommen. Für die Abbildung einer effektiven Nachtlüftung wurde der Lüftungsgang jeweils so festgelegt, dass die Lüftung nur dann unterbrochen wird, wenn die Außenlufttemperatur die Innenlufttemperatur übersteigt. Dabei wurde von einer vollen Öffnung der Lüftungsflügel ausgegangen und die Luftwechselzahl entsprechend ÖNORM B 8110-3, Tabelle 3 angesetzt. Die an den Testraum angrenzenden Innenräume wurden als Räume gleicher Nutzung angesetzt. In der Simulation wurde ihnen jeweils gleiches Temperaturverhalten wie dem Testraum selbst unterstellt. </w:t>
      </w:r>
    </w:p>
    <w:p w:rsidR="00BF73D6" w:rsidRPr="00DB65E1" w:rsidRDefault="00BF73D6" w:rsidP="00BF73D6">
      <w:pPr>
        <w:pStyle w:val="Textkrper"/>
        <w:jc w:val="both"/>
      </w:pPr>
      <w:r w:rsidRPr="00BE6BE9">
        <w:t xml:space="preserve">Die Berechnung des Tagesganges der empfundenen Raumtemperatur im zeitlich periodisch eingeschwungenen Zustand, erfolgte </w:t>
      </w:r>
      <w:r w:rsidR="00BE6BE9" w:rsidRPr="00BE6BE9">
        <w:t xml:space="preserve">unter Zuhilfenahme des Excel-basierenden Berechnungstool und </w:t>
      </w:r>
      <w:r w:rsidRPr="00BE6BE9">
        <w:t>mit dem Simulationsprogramm GEBA V7.0.</w:t>
      </w:r>
      <w:r w:rsidRPr="00DB65E1">
        <w:t xml:space="preserve"> Gemäß ÖNORM B 8110-3 ist dabei mit jenem Tagesmittelwert der Außenlufttemperatur zu rechnen, dessen Überschreitungshäufigkeit 130 Tage in 10 Jahren beträgt. Für die ausgewählten Standorte wurden dazu unter Zugriff auf das Programmpaket OEKLIM</w:t>
      </w:r>
      <w:r>
        <w:t xml:space="preserve"> (</w:t>
      </w:r>
      <w:proofErr w:type="spellStart"/>
      <w:r>
        <w:t>Kreč</w:t>
      </w:r>
      <w:proofErr w:type="spellEnd"/>
      <w:r>
        <w:t xml:space="preserve"> 2010) </w:t>
      </w:r>
      <w:r w:rsidRPr="00DB65E1">
        <w:t>mit neuester Klimadatenbasis folgende Werte ermittelt:</w:t>
      </w:r>
      <w:r w:rsidR="002E1946">
        <w:t xml:space="preserve"> </w:t>
      </w:r>
    </w:p>
    <w:p w:rsidR="00BF73D6" w:rsidRPr="00DB65E1" w:rsidRDefault="00BF73D6" w:rsidP="00BF73D6">
      <w:pPr>
        <w:pStyle w:val="Textkrper"/>
        <w:ind w:left="708"/>
        <w:jc w:val="both"/>
      </w:pPr>
      <w:r w:rsidRPr="00DB65E1">
        <w:t xml:space="preserve">Wien : </w:t>
      </w:r>
      <w:r w:rsidRPr="00DB65E1">
        <w:tab/>
      </w:r>
      <w:r w:rsidRPr="00DB65E1">
        <w:tab/>
        <w:t>24 Grad (48° 13‘ N, 16° 22‘ O, Seehöhe:  170 m)</w:t>
      </w:r>
    </w:p>
    <w:p w:rsidR="00BF73D6" w:rsidRPr="00DB65E1" w:rsidRDefault="00BF73D6" w:rsidP="00BF73D6">
      <w:pPr>
        <w:pStyle w:val="Textkrper"/>
        <w:ind w:left="708"/>
        <w:jc w:val="both"/>
      </w:pPr>
      <w:r w:rsidRPr="00DB65E1">
        <w:t>Innsbruck:</w:t>
      </w:r>
      <w:r w:rsidRPr="00DB65E1">
        <w:tab/>
        <w:t>23 Grad (47° 16‘ N, 11° 24‘ O, Seehöhe: 570 m)</w:t>
      </w:r>
    </w:p>
    <w:p w:rsidR="00BF73D6" w:rsidRPr="00DB65E1" w:rsidRDefault="00BF73D6" w:rsidP="00BF73D6">
      <w:pPr>
        <w:pStyle w:val="Textkrper"/>
        <w:ind w:left="708"/>
        <w:jc w:val="both"/>
      </w:pPr>
      <w:r w:rsidRPr="00DB65E1">
        <w:t xml:space="preserve">Klagenfurt: </w:t>
      </w:r>
      <w:r w:rsidRPr="00DB65E1">
        <w:tab/>
        <w:t>23 Grad (46° 37‘ N, 14° 19‘ O, Seehöhe: 450 m)</w:t>
      </w:r>
    </w:p>
    <w:p w:rsidR="00BF73D6" w:rsidRPr="00DB65E1" w:rsidRDefault="00BF73D6" w:rsidP="00BF73D6">
      <w:pPr>
        <w:pStyle w:val="Textkrper"/>
        <w:ind w:left="708"/>
        <w:jc w:val="both"/>
      </w:pPr>
      <w:proofErr w:type="spellStart"/>
      <w:r w:rsidRPr="00DB65E1">
        <w:t>Mallnitz</w:t>
      </w:r>
      <w:proofErr w:type="spellEnd"/>
      <w:r w:rsidRPr="00DB65E1">
        <w:t xml:space="preserve">: </w:t>
      </w:r>
      <w:r w:rsidRPr="00DB65E1">
        <w:tab/>
        <w:t>18 Grad (46° 59‘ N, 13° 10‘ O, Seehöhe: 1191 m)</w:t>
      </w:r>
    </w:p>
    <w:p w:rsidR="00BF73D6" w:rsidRDefault="00BF73D6" w:rsidP="00BF73D6">
      <w:pPr>
        <w:pStyle w:val="Textkrper"/>
        <w:ind w:left="708"/>
        <w:jc w:val="both"/>
      </w:pPr>
      <w:r w:rsidRPr="00DB65E1">
        <w:t>Radstadt:</w:t>
      </w:r>
      <w:r w:rsidRPr="00DB65E1">
        <w:tab/>
        <w:t>20 Grad (47° 23‘ N, 13° 27‘ O, Seehöhe: 858 m)</w:t>
      </w:r>
    </w:p>
    <w:p w:rsidR="00B511B5" w:rsidRDefault="00A91737" w:rsidP="00B511B5">
      <w:pPr>
        <w:jc w:val="both"/>
      </w:pPr>
      <w:r w:rsidRPr="00BE6BE9">
        <w:t>Ein Nachweis für Wohngebäude</w:t>
      </w:r>
      <w:r w:rsidR="00BE6BE9" w:rsidRPr="00BE6BE9">
        <w:t xml:space="preserve"> durch das </w:t>
      </w:r>
      <w:r w:rsidRPr="00BE6BE9">
        <w:t xml:space="preserve">vereinfachte </w:t>
      </w:r>
      <w:r w:rsidR="00BE6BE9" w:rsidRPr="00BE6BE9">
        <w:t xml:space="preserve">Verfahren ist – aufgrund des in der ÖNORM B 8110-3 definierten höchstens zulässigen Tagesmittelwerts der Außentemperatur </w:t>
      </w:r>
      <w:r w:rsidR="00BE6BE9" w:rsidRPr="00BE6BE9">
        <w:lastRenderedPageBreak/>
        <w:t>von 23 °C – für den Standort Wien nach der in (</w:t>
      </w:r>
      <w:proofErr w:type="spellStart"/>
      <w:r w:rsidR="00BE6BE9" w:rsidRPr="00BE6BE9">
        <w:t>Kreč</w:t>
      </w:r>
      <w:proofErr w:type="spellEnd"/>
      <w:r w:rsidR="00BE6BE9" w:rsidRPr="00BE6BE9">
        <w:t xml:space="preserve"> 2010) durchgeführten Berechnung</w:t>
      </w:r>
      <w:r w:rsidR="00BE6BE9">
        <w:t xml:space="preserve"> auf neuerster Klimadatenbasis</w:t>
      </w:r>
      <w:r w:rsidR="00BE6BE9" w:rsidRPr="00BE6BE9">
        <w:t xml:space="preserve"> nicht zulässig. </w:t>
      </w:r>
    </w:p>
    <w:p w:rsidR="00B511B5" w:rsidRDefault="00B511B5" w:rsidP="00B511B5">
      <w:pPr>
        <w:jc w:val="both"/>
      </w:pPr>
      <w:r>
        <w:t>Eine Auswertung von 88 Katastralgemeinden in Wien gemäß Beiblatt 2 der ÖN</w:t>
      </w:r>
      <w:r w:rsidR="00BC7FB2">
        <w:t>ORM</w:t>
      </w:r>
      <w:r>
        <w:t xml:space="preserve"> B 8110-5 unter Verwendung des über die Homepage des Österreichischen Instituts für Bautechnik zur Verfügung gestellten Berechnungstool nat13.xls ergab eine mittlere Normaußentemperatur von 23,3 °C wobei für die Berechnungen jeweils </w:t>
      </w:r>
      <w:r w:rsidRPr="00C60605">
        <w:t>das Mittel der geringsten und größten Seehöhe innerhalb des Katasterpolygonzuges herangezogen</w:t>
      </w:r>
      <w:r>
        <w:t xml:space="preserve"> wurden. Auch hier zeigt sich, dass der Nachweis der sommerlichen Überwärmung mit dem vereinfachten Verfahren für den Standort Wien nur nach genauer Prüfung des Standorts bzw. der Klimabedingungen zulässig ist. </w:t>
      </w:r>
      <w:r w:rsidRPr="00DB65E1">
        <w:t xml:space="preserve">Für die </w:t>
      </w:r>
      <w:r>
        <w:t>Berechnungen des sommerlichen Temperaturverhaltens im Rahmen dieser Arbeit werden die</w:t>
      </w:r>
      <w:r w:rsidRPr="00DB65E1">
        <w:t xml:space="preserve"> </w:t>
      </w:r>
      <w:r>
        <w:t xml:space="preserve">mittels </w:t>
      </w:r>
      <w:r w:rsidRPr="00DB65E1">
        <w:t>Programmpaket OEKLIM</w:t>
      </w:r>
      <w:r>
        <w:t xml:space="preserve"> (</w:t>
      </w:r>
      <w:proofErr w:type="spellStart"/>
      <w:r>
        <w:t>Kreč</w:t>
      </w:r>
      <w:proofErr w:type="spellEnd"/>
      <w:r>
        <w:t xml:space="preserve"> 2010) </w:t>
      </w:r>
      <w:r w:rsidRPr="00DB65E1">
        <w:t xml:space="preserve">mit neuester Klimadatenbasis </w:t>
      </w:r>
      <w:r>
        <w:t xml:space="preserve">ermittelten </w:t>
      </w:r>
      <w:r w:rsidRPr="00DB65E1">
        <w:t>Werte</w:t>
      </w:r>
      <w:r>
        <w:t xml:space="preserve"> herangezogen. </w:t>
      </w:r>
    </w:p>
    <w:p w:rsidR="00BF73D6" w:rsidRDefault="00B511B5" w:rsidP="00BF73D6">
      <w:pPr>
        <w:jc w:val="both"/>
      </w:pPr>
      <w:r>
        <w:t xml:space="preserve">Die </w:t>
      </w:r>
      <w:r w:rsidR="00BF73D6" w:rsidRPr="00DB65E1">
        <w:t xml:space="preserve">Tagesamplitude </w:t>
      </w:r>
      <w:r>
        <w:t xml:space="preserve">wurde entsprechend ÖNORM B 8110-3 </w:t>
      </w:r>
      <w:r w:rsidR="00BF73D6">
        <w:t>mit 14 K angenommen</w:t>
      </w:r>
      <w:r>
        <w:t>. A</w:t>
      </w:r>
      <w:r w:rsidR="00BF73D6">
        <w:t xml:space="preserve">ls Datum für die Berechnung der Bestrahlungsstärken </w:t>
      </w:r>
      <w:r>
        <w:t xml:space="preserve">wurde </w:t>
      </w:r>
      <w:r w:rsidR="00BF73D6">
        <w:t>der 15. Juli festgesetzt.</w:t>
      </w:r>
    </w:p>
    <w:p w:rsidR="00BF73D6" w:rsidRPr="00AE780A" w:rsidRDefault="00BF73D6" w:rsidP="00BF73D6">
      <w:pPr>
        <w:jc w:val="both"/>
      </w:pPr>
      <w:r w:rsidRPr="00AE780A">
        <w:t xml:space="preserve">Die Fensterlüftung wird bei den Berechnungen – ungeachtet der Tatsache ob diese modellhafte Abbildung die Realität hinreichend genau abbilden kann  – entsprechend der ÖNORM B 8110-3 in den Berechnungsprogrammen (GEBA, und dem </w:t>
      </w:r>
      <w:proofErr w:type="spellStart"/>
      <w:r w:rsidRPr="00AE780A">
        <w:t>xls</w:t>
      </w:r>
      <w:proofErr w:type="spellEnd"/>
      <w:r w:rsidRPr="00AE780A">
        <w:t xml:space="preserve"> Tool) berücksichtigt. Zu beachten ist hierbei jedenfalls, dass auch bei ‚geschlossenen‘ Fenstern in der Früh und Abends eine Fensterlüftung unterstellt wird.    </w:t>
      </w:r>
    </w:p>
    <w:p w:rsidR="00922527" w:rsidRPr="007C7F9E" w:rsidRDefault="00922527" w:rsidP="00922527">
      <w:pPr>
        <w:jc w:val="both"/>
      </w:pPr>
      <w:r w:rsidRPr="007C7F9E">
        <w:t>Im Vorfeld wurden Vergleichsrechnungen zwischen dem in dieser Arbeit verwendeten Berechnungstool und den Ergebnissen aus dem Softwarepaket GEBA durchgeführt. Als Vergleichsraum diente der im Rahmen des Forschungsprojekts GEBINT definierte Modellraum MFH.</w:t>
      </w:r>
      <w:r w:rsidR="002B7C47">
        <w:t xml:space="preserve"> </w:t>
      </w:r>
      <w:r w:rsidR="003D35D8">
        <w:rPr>
          <w:lang w:val="de-AT"/>
        </w:rPr>
        <w:fldChar w:fldCharType="begin"/>
      </w:r>
      <w:r w:rsidR="003D35D8">
        <w:rPr>
          <w:lang w:val="de-AT"/>
        </w:rPr>
        <w:instrText xml:space="preserve"> ADDIN EN.CITE &lt;EndNote&gt;&lt;Cite&gt;&lt;Author&gt;Ipser&lt;/Author&gt;&lt;Year&gt;2012&lt;/Year&gt;&lt;RecNum&gt;4372&lt;/RecNum&gt;&lt;DisplayText&gt;(Ipser et al., 2012)&lt;/DisplayText&gt;&lt;record&gt;&lt;rec-number&gt;4372&lt;/rec-number&gt;&lt;foreign-keys&gt;&lt;key app="EN" db-id="zxrx2rspbdeppzeza5fv0e03vdwxr5svazdr" timestamp="1354115487"&gt;4372&lt;/key&gt;&lt;/foreign-keys&gt;&lt;ref-type name="Journal Article"&gt;17&lt;/ref-type&gt;&lt;contributors&gt;&lt;authors&gt;&lt;author&gt;Ipser, Christina&lt;/author&gt;&lt;author&gt;Steiner, Tobias&lt;/author&gt;&lt;author&gt;Krec, Klaus&lt;/author&gt;&lt;author&gt;Stieldorf, Karin&lt;/author&gt;&lt;/authors&gt;&lt;/contributors&gt;&lt;titles&gt;&lt;title&gt;Planungsleitfaden Plusenergie - Energieeffizienz und gebäudeintegrierte regenerative Energieträgertechnologien in Vorentwurf und Entwurf - Teil 3 - Parameterstudien und Planungsempfehlungen zur Entwurfsoptimierung und Steigerung der Energieeffizienz von Gebäuden&lt;/title&gt;&lt;secondary-title&gt;GEBIN&lt;/secondary-title&gt;&lt;/titles&gt;&lt;periodical&gt;&lt;full-title&gt;GEBIN&lt;/full-title&gt;&lt;/periodical&gt;&lt;dates&gt;&lt;year&gt;2012&lt;/year&gt;&lt;/dates&gt;&lt;urls&gt;&lt;/urls&gt;&lt;/record&gt;&lt;/Cite&gt;&lt;/EndNote&gt;</w:instrText>
      </w:r>
      <w:r w:rsidR="003D35D8">
        <w:rPr>
          <w:lang w:val="de-AT"/>
        </w:rPr>
        <w:fldChar w:fldCharType="separate"/>
      </w:r>
      <w:r w:rsidR="003D35D8">
        <w:rPr>
          <w:noProof/>
          <w:lang w:val="de-AT"/>
        </w:rPr>
        <w:t>(</w:t>
      </w:r>
      <w:hyperlink w:anchor="_ENREF_6" w:tooltip="Ipser, 2012 #4372" w:history="1">
        <w:r w:rsidR="00BB690F">
          <w:rPr>
            <w:noProof/>
            <w:lang w:val="de-AT"/>
          </w:rPr>
          <w:t>Ipser et al., 2012</w:t>
        </w:r>
      </w:hyperlink>
      <w:r w:rsidR="003D35D8">
        <w:rPr>
          <w:noProof/>
          <w:lang w:val="de-AT"/>
        </w:rPr>
        <w:t>)</w:t>
      </w:r>
      <w:r w:rsidR="003D35D8">
        <w:rPr>
          <w:lang w:val="de-AT"/>
        </w:rPr>
        <w:fldChar w:fldCharType="end"/>
      </w:r>
    </w:p>
    <w:p w:rsidR="00922527" w:rsidRPr="007C7F9E" w:rsidRDefault="00922527" w:rsidP="00922527">
      <w:pPr>
        <w:jc w:val="both"/>
      </w:pPr>
      <w:r w:rsidRPr="007C7F9E">
        <w:t xml:space="preserve">Für die Durchführung der Parameterstudien wurde im Rahmen dieser Arbeit ein VBA basiertes Variationsfile entwickelt mit dem </w:t>
      </w:r>
      <w:r>
        <w:t>die Eingabeparameter variiert wu</w:t>
      </w:r>
      <w:r w:rsidRPr="007C7F9E">
        <w:t xml:space="preserve">rden. Die Ergebnisdaten werden zusammen mit den Eingabedaten in einem </w:t>
      </w:r>
      <w:proofErr w:type="spellStart"/>
      <w:r w:rsidRPr="007C7F9E">
        <w:t>xls</w:t>
      </w:r>
      <w:proofErr w:type="spellEnd"/>
      <w:r w:rsidRPr="007C7F9E">
        <w:t xml:space="preserve"> </w:t>
      </w:r>
      <w:proofErr w:type="spellStart"/>
      <w:r w:rsidRPr="007C7F9E">
        <w:t>sheet</w:t>
      </w:r>
      <w:proofErr w:type="spellEnd"/>
      <w:r w:rsidRPr="007C7F9E">
        <w:t xml:space="preserve"> zusammengeführt und danach als </w:t>
      </w:r>
      <w:proofErr w:type="spellStart"/>
      <w:r w:rsidRPr="007C7F9E">
        <w:t>csv</w:t>
      </w:r>
      <w:proofErr w:type="spellEnd"/>
      <w:r w:rsidRPr="007C7F9E">
        <w:t>. File für die weitere Auswertung aufbereitet. Die Auswertung erfolgte mit dem Softwarepakt R.   </w:t>
      </w:r>
    </w:p>
    <w:p w:rsidR="00614362" w:rsidRDefault="00614362" w:rsidP="00614362">
      <w:pPr>
        <w:pStyle w:val="berschrift3"/>
      </w:pPr>
      <w:bookmarkStart w:id="8" w:name="_Toc442710383"/>
      <w:bookmarkStart w:id="9" w:name="_Ref442774150"/>
      <w:r>
        <w:t>Testräume</w:t>
      </w:r>
      <w:bookmarkEnd w:id="8"/>
      <w:bookmarkEnd w:id="9"/>
    </w:p>
    <w:p w:rsidR="00C81EBA" w:rsidRPr="00C81EBA" w:rsidRDefault="00C81EBA" w:rsidP="00C81EBA">
      <w:pPr>
        <w:pStyle w:val="Textkrper"/>
        <w:jc w:val="both"/>
        <w:rPr>
          <w:noProof/>
          <w:lang w:val="de-AT"/>
        </w:rPr>
      </w:pPr>
      <w:r w:rsidRPr="00C81EBA">
        <w:rPr>
          <w:noProof/>
          <w:lang w:val="de-AT"/>
        </w:rPr>
        <w:t xml:space="preserve">Nach (Heizen2050) wird sich der österreichische Gebäudebestand bis zum Jahr 2050 von 1,746 Mio. Gebäude um 20,8% auf 2,110 Mio. Gebäude erhöhen, wobei sich die Gesamtzahl der Gebäude im Jahr 2050 voraussichtlich aus 12%  (255.000) Nicht -Wohngebäuden – und 88% (1,855 Mio.) Wohngebäude zusammensetzt. </w:t>
      </w:r>
    </w:p>
    <w:p w:rsidR="00C81EBA" w:rsidRPr="00C81EBA" w:rsidRDefault="00C81EBA" w:rsidP="00C81EBA">
      <w:pPr>
        <w:pStyle w:val="Textkrper"/>
        <w:jc w:val="both"/>
        <w:rPr>
          <w:noProof/>
          <w:lang w:val="de-AT"/>
        </w:rPr>
      </w:pPr>
      <w:r w:rsidRPr="00C81EBA">
        <w:rPr>
          <w:noProof/>
          <w:lang w:val="de-AT"/>
        </w:rPr>
        <w:t xml:space="preserve">Der größte Teil dieses Wachstums wird bis zum Jahr 2020 erwartet, gefolgt von einer Stagnation der Gebäudezahl nach 2030. Im nach wie vor stattfindenden Neubau werden nur </w:t>
      </w:r>
      <w:r w:rsidRPr="00C81EBA">
        <w:rPr>
          <w:noProof/>
          <w:lang w:val="de-AT"/>
        </w:rPr>
        <w:lastRenderedPageBreak/>
        <w:t>noch abgerissene Gebäude substituiert. Die Bauwirtschaft wird demnach eine starke Umstrukturierung hin zur Gebäudesanierung erleben.</w:t>
      </w:r>
    </w:p>
    <w:p w:rsidR="00C81EBA" w:rsidRPr="00C81EBA" w:rsidRDefault="00C81EBA" w:rsidP="00C81EBA">
      <w:pPr>
        <w:pStyle w:val="Textkrper"/>
        <w:jc w:val="both"/>
        <w:rPr>
          <w:noProof/>
          <w:lang w:val="de-AT"/>
        </w:rPr>
      </w:pPr>
      <w:r w:rsidRPr="00C81EBA">
        <w:rPr>
          <w:noProof/>
          <w:lang w:val="de-AT"/>
        </w:rPr>
        <w:t xml:space="preserve">Vor diesem Hintergrund wird der Fokus dieser Arbeit auf die Betrachtung und Untersuchung des Gebäudetyps Wohngebäude gelegt und beschränkt sich auf Bestandsbauten.   </w:t>
      </w:r>
    </w:p>
    <w:p w:rsidR="006742DD" w:rsidRPr="00980620" w:rsidRDefault="00C81EBA" w:rsidP="00C81EBA">
      <w:pPr>
        <w:pStyle w:val="Textkrper"/>
        <w:jc w:val="both"/>
        <w:rPr>
          <w:lang w:val="de-AT"/>
        </w:rPr>
      </w:pPr>
      <w:r w:rsidRPr="00C81EBA">
        <w:rPr>
          <w:noProof/>
        </w:rPr>
        <w:t>Ausgangsbasis für die im Rahmen dieser Arbeit durc</w:t>
      </w:r>
      <w:r>
        <w:rPr>
          <w:noProof/>
        </w:rPr>
        <w:t>hgeführten Untersuchungen bilden</w:t>
      </w:r>
      <w:r w:rsidRPr="00C81EBA">
        <w:rPr>
          <w:noProof/>
        </w:rPr>
        <w:t xml:space="preserve"> d</w:t>
      </w:r>
      <w:r>
        <w:rPr>
          <w:noProof/>
        </w:rPr>
        <w:t>ie</w:t>
      </w:r>
      <w:r w:rsidRPr="00C81EBA">
        <w:rPr>
          <w:noProof/>
        </w:rPr>
        <w:t xml:space="preserve"> im Projekt GEBIN</w:t>
      </w:r>
      <w:r>
        <w:rPr>
          <w:noProof/>
        </w:rPr>
        <w:t xml:space="preserve">T </w:t>
      </w:r>
      <w:r>
        <w:rPr>
          <w:lang w:val="de-AT"/>
        </w:rPr>
        <w:fldChar w:fldCharType="begin"/>
      </w:r>
      <w:r>
        <w:rPr>
          <w:lang w:val="de-AT"/>
        </w:rPr>
        <w:instrText xml:space="preserve"> ADDIN EN.CITE &lt;EndNote&gt;&lt;Cite&gt;&lt;Author&gt;Ipser&lt;/Author&gt;&lt;Year&gt;2012&lt;/Year&gt;&lt;RecNum&gt;4372&lt;/RecNum&gt;&lt;DisplayText&gt;(Ipser et al., 2012)&lt;/DisplayText&gt;&lt;record&gt;&lt;rec-number&gt;4372&lt;/rec-number&gt;&lt;foreign-keys&gt;&lt;key app="EN" db-id="zxrx2rspbdeppzeza5fv0e03vdwxr5svazdr" timestamp="1354115487"&gt;4372&lt;/key&gt;&lt;/foreign-keys&gt;&lt;ref-type name="Journal Article"&gt;17&lt;/ref-type&gt;&lt;contributors&gt;&lt;authors&gt;&lt;author&gt;Ipser, Christina&lt;/author&gt;&lt;author&gt;Steiner, Tobias&lt;/author&gt;&lt;author&gt;Krec, Klaus&lt;/author&gt;&lt;author&gt;Stieldorf, Karin&lt;/author&gt;&lt;/authors&gt;&lt;/contributors&gt;&lt;titles&gt;&lt;title&gt;Planungsleitfaden Plusenergie - Energieeffizienz und gebäudeintegrierte regenerative Energieträgertechnologien in Vorentwurf und Entwurf - Teil 3 - Parameterstudien und Planungsempfehlungen zur Entwurfsoptimierung und Steigerung der Energieeffizienz von Gebäuden&lt;/title&gt;&lt;secondary-title&gt;GEBIN&lt;/secondary-title&gt;&lt;/titles&gt;&lt;periodical&gt;&lt;full-title&gt;GEBIN&lt;/full-title&gt;&lt;/periodical&gt;&lt;dates&gt;&lt;year&gt;2012&lt;/year&gt;&lt;/dates&gt;&lt;urls&gt;&lt;/urls&gt;&lt;/record&gt;&lt;/Cite&gt;&lt;/EndNote&gt;</w:instrText>
      </w:r>
      <w:r>
        <w:rPr>
          <w:lang w:val="de-AT"/>
        </w:rPr>
        <w:fldChar w:fldCharType="separate"/>
      </w:r>
      <w:r>
        <w:rPr>
          <w:noProof/>
          <w:lang w:val="de-AT"/>
        </w:rPr>
        <w:t>(</w:t>
      </w:r>
      <w:hyperlink w:anchor="_ENREF_6" w:tooltip="Ipser, 2012 #4372" w:history="1">
        <w:r w:rsidR="00BB690F">
          <w:rPr>
            <w:noProof/>
            <w:lang w:val="de-AT"/>
          </w:rPr>
          <w:t>Ipser et al., 2012</w:t>
        </w:r>
      </w:hyperlink>
      <w:r>
        <w:rPr>
          <w:noProof/>
          <w:lang w:val="de-AT"/>
        </w:rPr>
        <w:t>)</w:t>
      </w:r>
      <w:r>
        <w:rPr>
          <w:lang w:val="de-AT"/>
        </w:rPr>
        <w:fldChar w:fldCharType="end"/>
      </w:r>
      <w:r w:rsidRPr="00C81EBA">
        <w:rPr>
          <w:noProof/>
        </w:rPr>
        <w:t xml:space="preserve"> entwickelten Modellgebäude Kleingartenhaus (GKZ), Einfamilienhaus (EFH), Reihenhaus (RH), Mehrfamilienhaus (MFH) und das bei Reisinger </w:t>
      </w:r>
      <w:r w:rsidRPr="00C81EBA">
        <w:rPr>
          <w:noProof/>
        </w:rPr>
        <w:fldChar w:fldCharType="begin"/>
      </w:r>
      <w:r w:rsidRPr="00C81EBA">
        <w:rPr>
          <w:noProof/>
        </w:rPr>
        <w:instrText xml:space="preserve"> ADDIN EN.CITE &lt;EndNote&gt;&lt;Cite&gt;&lt;Author&gt;Reisinger&lt;/Author&gt;&lt;Year&gt;2012&lt;/Year&gt;&lt;RecNum&gt;4533&lt;/RecNum&gt;&lt;DisplayText&gt;(Reisinger et al., 2012)&lt;/DisplayText&gt;&lt;record&gt;&lt;rec-number&gt;4533&lt;/rec-number&gt;&lt;foreign-keys&gt;&lt;key app="EN" db-id="zxrx2rspbdeppzeza5fv0e03vdwxr5svazdr" timestamp="1355494476"&gt;4533&lt;/key&gt;&lt;/foreign-keys&gt;&lt;ref-type name="Journal Article"&gt;17&lt;/ref-type&gt;&lt;contributors&gt;&lt;authors&gt;&lt;author&gt;Reisinger, K.&lt;/author&gt;&lt;author&gt;Prause, W.&lt;/author&gt;&lt;author&gt;Feix, H.&lt;/author&gt;&lt;/authors&gt;&lt;/contributors&gt;&lt;titles&gt;&lt;title&gt;Klimaneutrale Gründerzeithäuser Wege, Potenziale und Umsetzungsmöglichkeiten&lt;/title&gt;&lt;secondary-title&gt;Berichte aus Energie- und Umweltforschung&lt;/secondary-title&gt;&lt;/titles&gt;&lt;periodical&gt;&lt;full-title&gt;Berichte aus Energie- und Umweltforschung&lt;/full-title&gt;&lt;/periodical&gt;&lt;volume&gt;27a&lt;/volume&gt;&lt;dates&gt;&lt;year&gt;2012&lt;/year&gt;&lt;/dates&gt;&lt;urls&gt;&lt;/urls&gt;&lt;/record&gt;&lt;/Cite&gt;&lt;/EndNote&gt;</w:instrText>
      </w:r>
      <w:r w:rsidRPr="00C81EBA">
        <w:rPr>
          <w:noProof/>
        </w:rPr>
        <w:fldChar w:fldCharType="separate"/>
      </w:r>
      <w:r w:rsidRPr="00C81EBA">
        <w:rPr>
          <w:noProof/>
        </w:rPr>
        <w:t>(</w:t>
      </w:r>
      <w:hyperlink w:anchor="_ENREF_15" w:tooltip="Reisinger, 2012 #4533" w:history="1">
        <w:r w:rsidR="00BB690F" w:rsidRPr="00C81EBA">
          <w:rPr>
            <w:noProof/>
          </w:rPr>
          <w:t>Reisinger et al., 2012</w:t>
        </w:r>
      </w:hyperlink>
      <w:r w:rsidRPr="00C81EBA">
        <w:rPr>
          <w:noProof/>
        </w:rPr>
        <w:t>)</w:t>
      </w:r>
      <w:r w:rsidRPr="00C81EBA">
        <w:rPr>
          <w:noProof/>
        </w:rPr>
        <w:fldChar w:fldCharType="end"/>
      </w:r>
      <w:r w:rsidRPr="00C81EBA">
        <w:rPr>
          <w:noProof/>
        </w:rPr>
        <w:t xml:space="preserve"> im Zuge einer Machbarkeitsstudie beschriebene Projekt Novaragasse 49. Diese werden aufgrund der im  Zuge der Entwicklung durchgeführten Recherchen als statistisch fundiert und repräsentativ beurteilt. Zur Beantwortung der wissenschaftlichen Fragestellungen wurden Sie hinsichtlich Bauteilaufbauten und Bauteilkenndaten adaptiert um den zuvor erwähnten Umständen, dass Innendämmung vornehmlich im Gebäudebestand Einsatz findet und der Schwerpunkt dieser Arbeit im Sanierungsbereich liegt gerecht zu werden.</w:t>
      </w:r>
      <w:r>
        <w:rPr>
          <w:noProof/>
        </w:rPr>
        <w:t xml:space="preserve"> </w:t>
      </w:r>
      <w:r w:rsidR="006742DD" w:rsidRPr="00980620">
        <w:rPr>
          <w:lang w:val="de-AT"/>
        </w:rPr>
        <w:t>Diese Adaption umfasste  eine die Anpassung des Wandbildners und des Dämmsystems. Größe der Fenster, Raumabmessungen, Orientierung, Lüftungsebenen und andere Parameter wurden zwecks einer Vergleichbarkeit mit den Simulationsergebnissen aus GEBIN</w:t>
      </w:r>
      <w:r w:rsidR="00DE2461">
        <w:rPr>
          <w:lang w:val="de-AT"/>
        </w:rPr>
        <w:t>T</w:t>
      </w:r>
      <w:r w:rsidR="006742DD" w:rsidRPr="00980620">
        <w:rPr>
          <w:lang w:val="de-AT"/>
        </w:rPr>
        <w:t xml:space="preserve"> beibehalten</w:t>
      </w:r>
      <w:r>
        <w:rPr>
          <w:lang w:val="de-AT"/>
        </w:rPr>
        <w:t>.</w:t>
      </w:r>
    </w:p>
    <w:p w:rsidR="006742DD" w:rsidRDefault="00C81EBA" w:rsidP="006742DD">
      <w:pPr>
        <w:jc w:val="both"/>
      </w:pPr>
      <w:r>
        <w:rPr>
          <w:lang w:val="de-AT"/>
        </w:rPr>
        <w:t>Wie auch in</w:t>
      </w:r>
      <w:r w:rsidR="006742DD" w:rsidRPr="00980620">
        <w:t xml:space="preserve"> </w:t>
      </w:r>
      <w:r w:rsidR="003D35D8">
        <w:rPr>
          <w:lang w:val="de-AT"/>
        </w:rPr>
        <w:fldChar w:fldCharType="begin"/>
      </w:r>
      <w:r w:rsidR="003D35D8">
        <w:rPr>
          <w:lang w:val="de-AT"/>
        </w:rPr>
        <w:instrText xml:space="preserve"> ADDIN EN.CITE &lt;EndNote&gt;&lt;Cite&gt;&lt;Author&gt;Ipser&lt;/Author&gt;&lt;Year&gt;2012&lt;/Year&gt;&lt;RecNum&gt;4372&lt;/RecNum&gt;&lt;DisplayText&gt;(Ipser et al., 2012)&lt;/DisplayText&gt;&lt;record&gt;&lt;rec-number&gt;4372&lt;/rec-number&gt;&lt;foreign-keys&gt;&lt;key app="EN" db-id="zxrx2rspbdeppzeza5fv0e03vdwxr5svazdr" timestamp="1354115487"&gt;4372&lt;/key&gt;&lt;/foreign-keys&gt;&lt;ref-type name="Journal Article"&gt;17&lt;/ref-type&gt;&lt;contributors&gt;&lt;authors&gt;&lt;author&gt;Ipser, Christina&lt;/author&gt;&lt;author&gt;Steiner, Tobias&lt;/author&gt;&lt;author&gt;Krec, Klaus&lt;/author&gt;&lt;author&gt;Stieldorf, Karin&lt;/author&gt;&lt;/authors&gt;&lt;/contributors&gt;&lt;titles&gt;&lt;title&gt;Planungsleitfaden Plusenergie - Energieeffizienz und gebäudeintegrierte regenerative Energieträgertechnologien in Vorentwurf und Entwurf - Teil 3 - Parameterstudien und Planungsempfehlungen zur Entwurfsoptimierung und Steigerung der Energieeffizienz von Gebäuden&lt;/title&gt;&lt;secondary-title&gt;GEBIN&lt;/secondary-title&gt;&lt;/titles&gt;&lt;periodical&gt;&lt;full-title&gt;GEBIN&lt;/full-title&gt;&lt;/periodical&gt;&lt;dates&gt;&lt;year&gt;2012&lt;/year&gt;&lt;/dates&gt;&lt;urls&gt;&lt;/urls&gt;&lt;/record&gt;&lt;/Cite&gt;&lt;/EndNote&gt;</w:instrText>
      </w:r>
      <w:r w:rsidR="003D35D8">
        <w:rPr>
          <w:lang w:val="de-AT"/>
        </w:rPr>
        <w:fldChar w:fldCharType="separate"/>
      </w:r>
      <w:r w:rsidR="003D35D8">
        <w:rPr>
          <w:noProof/>
          <w:lang w:val="de-AT"/>
        </w:rPr>
        <w:t>(</w:t>
      </w:r>
      <w:hyperlink w:anchor="_ENREF_6" w:tooltip="Ipser, 2012 #4372" w:history="1">
        <w:r w:rsidR="00BB690F">
          <w:rPr>
            <w:noProof/>
            <w:lang w:val="de-AT"/>
          </w:rPr>
          <w:t>Ipser et al., 2012</w:t>
        </w:r>
      </w:hyperlink>
      <w:r w:rsidR="003D35D8">
        <w:rPr>
          <w:noProof/>
          <w:lang w:val="de-AT"/>
        </w:rPr>
        <w:t>)</w:t>
      </w:r>
      <w:r w:rsidR="003D35D8">
        <w:rPr>
          <w:lang w:val="de-AT"/>
        </w:rPr>
        <w:fldChar w:fldCharType="end"/>
      </w:r>
      <w:r w:rsidR="003D35D8">
        <w:rPr>
          <w:lang w:val="de-AT"/>
        </w:rPr>
        <w:t xml:space="preserve"> </w:t>
      </w:r>
      <w:r w:rsidR="006742DD" w:rsidRPr="00980620">
        <w:t>wurden die für die Sommertauglichkeitssimulation definierten Testräume jeweils grafisch aufbereitet. Die raumangrenzenden Bauteile wurden flächenanteilig nach Eigenschaften wie Transparenz, Wärmedurchgangskoeffizient, Orientierung, usw. tabellarisch erfasst. Die jeweiligen Tabellen enthalten außerdem eine kurze Raumbeschreibung mit Informationen zu d</w:t>
      </w:r>
      <w:r>
        <w:t xml:space="preserve">en Raumabmessungen und andere Kennzahlen </w:t>
      </w:r>
      <w:r w:rsidR="006742DD" w:rsidRPr="00980620">
        <w:t>zu den vorgesehenen Simulationsvarianten.</w:t>
      </w:r>
    </w:p>
    <w:p w:rsidR="006742DD" w:rsidRPr="00BA08B3" w:rsidRDefault="006742DD" w:rsidP="003D35D8">
      <w:pPr>
        <w:pStyle w:val="berschrift4"/>
        <w:rPr>
          <w:lang w:val="de-AT"/>
        </w:rPr>
      </w:pPr>
      <w:r>
        <w:rPr>
          <w:lang w:val="de-AT"/>
        </w:rPr>
        <w:t>Testraum Kleingartenhaus</w:t>
      </w:r>
    </w:p>
    <w:p w:rsidR="00435EE5" w:rsidRDefault="00435EE5" w:rsidP="00435EE5">
      <w:pPr>
        <w:pStyle w:val="Beschriftung"/>
        <w:keepNext/>
      </w:pPr>
      <w:r>
        <w:t xml:space="preserve">Tabelle </w:t>
      </w:r>
      <w:fldSimple w:instr=" SEQ Tabelle \* ARABIC ">
        <w:r w:rsidR="00775238">
          <w:rPr>
            <w:noProof/>
          </w:rPr>
          <w:t>1</w:t>
        </w:r>
      </w:fldSimple>
      <w:r>
        <w:t>: Beschreibung Testraum Kleingartenhaus</w:t>
      </w:r>
    </w:p>
    <w:tbl>
      <w:tblPr>
        <w:tblW w:w="9272"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836"/>
        <w:gridCol w:w="7436"/>
      </w:tblGrid>
      <w:tr w:rsidR="006742DD" w:rsidRPr="00BA6B0C" w:rsidTr="006742DD">
        <w:trPr>
          <w:trHeight w:val="300"/>
        </w:trPr>
        <w:tc>
          <w:tcPr>
            <w:tcW w:w="1836" w:type="dxa"/>
            <w:shd w:val="clear" w:color="auto" w:fill="auto"/>
            <w:noWrap/>
            <w:hideMark/>
          </w:tcPr>
          <w:p w:rsidR="006742DD" w:rsidRPr="00BA6B0C" w:rsidRDefault="006742DD" w:rsidP="006742DD">
            <w:pPr>
              <w:spacing w:line="240" w:lineRule="auto"/>
              <w:rPr>
                <w:rFonts w:ascii="Calibri" w:hAnsi="Calibri"/>
                <w:b/>
                <w:bCs/>
                <w:color w:val="000000"/>
              </w:rPr>
            </w:pPr>
            <w:r w:rsidRPr="00BA6B0C">
              <w:rPr>
                <w:rFonts w:ascii="Calibri" w:hAnsi="Calibri"/>
                <w:b/>
                <w:bCs/>
                <w:color w:val="000000"/>
              </w:rPr>
              <w:t>Typ:</w:t>
            </w:r>
          </w:p>
        </w:tc>
        <w:tc>
          <w:tcPr>
            <w:tcW w:w="7436" w:type="dxa"/>
            <w:shd w:val="clear" w:color="auto" w:fill="auto"/>
            <w:noWrap/>
            <w:hideMark/>
          </w:tcPr>
          <w:p w:rsidR="006742DD" w:rsidRPr="00BA6B0C" w:rsidRDefault="006742DD" w:rsidP="006742DD">
            <w:pPr>
              <w:spacing w:line="240" w:lineRule="auto"/>
              <w:rPr>
                <w:rFonts w:ascii="Calibri" w:hAnsi="Calibri"/>
                <w:b/>
                <w:color w:val="000000"/>
              </w:rPr>
            </w:pPr>
            <w:r w:rsidRPr="00BA6B0C">
              <w:rPr>
                <w:rFonts w:ascii="Calibri" w:hAnsi="Calibri"/>
                <w:b/>
                <w:color w:val="000000"/>
              </w:rPr>
              <w:t>Testraum zu Modellgebäude Kleingartenhaus für ganzjähriges Wohnen</w:t>
            </w:r>
          </w:p>
        </w:tc>
      </w:tr>
      <w:tr w:rsidR="006742DD" w:rsidRPr="00BA08B3" w:rsidTr="006742DD">
        <w:trPr>
          <w:trHeight w:val="300"/>
        </w:trPr>
        <w:tc>
          <w:tcPr>
            <w:tcW w:w="1836" w:type="dxa"/>
            <w:shd w:val="clear" w:color="auto" w:fill="auto"/>
            <w:noWrap/>
            <w:hideMark/>
          </w:tcPr>
          <w:p w:rsidR="006742DD" w:rsidRPr="00BA08B3" w:rsidRDefault="006742DD" w:rsidP="006742DD">
            <w:pPr>
              <w:spacing w:line="240" w:lineRule="auto"/>
              <w:rPr>
                <w:rFonts w:ascii="Calibri" w:hAnsi="Calibri"/>
                <w:b/>
                <w:bCs/>
                <w:color w:val="000000"/>
              </w:rPr>
            </w:pPr>
            <w:r w:rsidRPr="00BA08B3">
              <w:rPr>
                <w:rFonts w:ascii="Calibri" w:hAnsi="Calibri"/>
                <w:b/>
                <w:bCs/>
                <w:color w:val="000000"/>
              </w:rPr>
              <w:t>Kürzel:</w:t>
            </w:r>
          </w:p>
        </w:tc>
        <w:tc>
          <w:tcPr>
            <w:tcW w:w="7436" w:type="dxa"/>
            <w:shd w:val="clear" w:color="auto" w:fill="auto"/>
            <w:noWrap/>
            <w:hideMark/>
          </w:tcPr>
          <w:p w:rsidR="006742DD" w:rsidRPr="00BA08B3" w:rsidRDefault="006742DD" w:rsidP="006742DD">
            <w:pPr>
              <w:spacing w:line="240" w:lineRule="auto"/>
              <w:rPr>
                <w:rFonts w:ascii="Calibri" w:hAnsi="Calibri"/>
                <w:color w:val="000000"/>
              </w:rPr>
            </w:pPr>
            <w:r w:rsidRPr="00BA08B3">
              <w:rPr>
                <w:rFonts w:ascii="Calibri" w:hAnsi="Calibri"/>
                <w:color w:val="000000"/>
              </w:rPr>
              <w:t>GZH</w:t>
            </w:r>
          </w:p>
        </w:tc>
      </w:tr>
      <w:tr w:rsidR="006742DD" w:rsidRPr="00BA08B3" w:rsidTr="006742DD">
        <w:trPr>
          <w:trHeight w:val="600"/>
        </w:trPr>
        <w:tc>
          <w:tcPr>
            <w:tcW w:w="1836" w:type="dxa"/>
            <w:shd w:val="clear" w:color="auto" w:fill="auto"/>
            <w:noWrap/>
            <w:hideMark/>
          </w:tcPr>
          <w:p w:rsidR="006742DD" w:rsidRPr="00BA08B3" w:rsidRDefault="006742DD" w:rsidP="006742DD">
            <w:pPr>
              <w:spacing w:line="240" w:lineRule="auto"/>
              <w:rPr>
                <w:rFonts w:ascii="Calibri" w:hAnsi="Calibri"/>
                <w:b/>
                <w:bCs/>
                <w:color w:val="000000"/>
              </w:rPr>
            </w:pPr>
            <w:r w:rsidRPr="00BA08B3">
              <w:rPr>
                <w:rFonts w:ascii="Calibri" w:hAnsi="Calibri"/>
                <w:b/>
                <w:bCs/>
                <w:color w:val="000000"/>
              </w:rPr>
              <w:t>Beschreibung:</w:t>
            </w:r>
          </w:p>
        </w:tc>
        <w:tc>
          <w:tcPr>
            <w:tcW w:w="7436" w:type="dxa"/>
            <w:shd w:val="clear" w:color="auto" w:fill="auto"/>
            <w:hideMark/>
          </w:tcPr>
          <w:p w:rsidR="006742DD" w:rsidRPr="00BA08B3" w:rsidRDefault="006742DD" w:rsidP="006742DD">
            <w:pPr>
              <w:spacing w:line="240" w:lineRule="auto"/>
              <w:rPr>
                <w:rFonts w:ascii="Calibri" w:hAnsi="Calibri"/>
                <w:color w:val="000000"/>
              </w:rPr>
            </w:pPr>
            <w:r w:rsidRPr="00BA08B3">
              <w:rPr>
                <w:rFonts w:ascii="Calibri" w:hAnsi="Calibri"/>
                <w:color w:val="000000"/>
              </w:rPr>
              <w:t>kleiner süd-westorientierter Wohnraum im O</w:t>
            </w:r>
            <w:r>
              <w:rPr>
                <w:rFonts w:ascii="Calibri" w:hAnsi="Calibri"/>
                <w:color w:val="000000"/>
              </w:rPr>
              <w:t>bergeschoß</w:t>
            </w:r>
            <w:r w:rsidRPr="00BA08B3">
              <w:rPr>
                <w:rFonts w:ascii="Calibri" w:hAnsi="Calibri"/>
                <w:color w:val="000000"/>
              </w:rPr>
              <w:t>, zwei Fassadenebene mit Lüftungsöffnungen</w:t>
            </w:r>
          </w:p>
        </w:tc>
      </w:tr>
      <w:tr w:rsidR="006742DD" w:rsidRPr="00BA08B3" w:rsidTr="006742DD">
        <w:trPr>
          <w:trHeight w:val="300"/>
        </w:trPr>
        <w:tc>
          <w:tcPr>
            <w:tcW w:w="1836" w:type="dxa"/>
            <w:shd w:val="clear" w:color="auto" w:fill="auto"/>
            <w:noWrap/>
            <w:hideMark/>
          </w:tcPr>
          <w:p w:rsidR="006742DD" w:rsidRPr="00BA08B3" w:rsidRDefault="006742DD" w:rsidP="006742DD">
            <w:pPr>
              <w:spacing w:line="240" w:lineRule="auto"/>
              <w:rPr>
                <w:rFonts w:ascii="Calibri" w:hAnsi="Calibri"/>
                <w:b/>
                <w:bCs/>
                <w:color w:val="000000"/>
              </w:rPr>
            </w:pPr>
            <w:r w:rsidRPr="00BA08B3">
              <w:rPr>
                <w:rFonts w:ascii="Calibri" w:hAnsi="Calibri"/>
                <w:b/>
                <w:bCs/>
                <w:color w:val="000000"/>
              </w:rPr>
              <w:t>NFL:</w:t>
            </w:r>
          </w:p>
        </w:tc>
        <w:tc>
          <w:tcPr>
            <w:tcW w:w="7436" w:type="dxa"/>
            <w:shd w:val="clear" w:color="auto" w:fill="auto"/>
            <w:noWrap/>
            <w:hideMark/>
          </w:tcPr>
          <w:p w:rsidR="006742DD" w:rsidRPr="00BA08B3" w:rsidRDefault="006742DD" w:rsidP="006742DD">
            <w:pPr>
              <w:spacing w:line="240" w:lineRule="auto"/>
              <w:rPr>
                <w:rFonts w:ascii="Calibri" w:hAnsi="Calibri"/>
                <w:color w:val="000000"/>
              </w:rPr>
            </w:pPr>
            <w:r w:rsidRPr="00BA08B3">
              <w:rPr>
                <w:rFonts w:ascii="Calibri" w:hAnsi="Calibri"/>
                <w:color w:val="000000"/>
              </w:rPr>
              <w:t>10,80 m²</w:t>
            </w:r>
          </w:p>
        </w:tc>
      </w:tr>
      <w:tr w:rsidR="006742DD" w:rsidRPr="00BA08B3" w:rsidTr="006742DD">
        <w:trPr>
          <w:trHeight w:val="300"/>
        </w:trPr>
        <w:tc>
          <w:tcPr>
            <w:tcW w:w="9272" w:type="dxa"/>
            <w:gridSpan w:val="2"/>
            <w:shd w:val="clear" w:color="auto" w:fill="auto"/>
            <w:noWrap/>
            <w:hideMark/>
          </w:tcPr>
          <w:p w:rsidR="006742DD" w:rsidRPr="00BA08B3" w:rsidRDefault="006742DD" w:rsidP="006742DD">
            <w:pPr>
              <w:spacing w:line="240" w:lineRule="auto"/>
              <w:rPr>
                <w:rFonts w:ascii="Calibri" w:hAnsi="Calibri"/>
                <w:b/>
                <w:bCs/>
                <w:color w:val="000000"/>
              </w:rPr>
            </w:pPr>
            <w:r w:rsidRPr="00BA08B3">
              <w:rPr>
                <w:rFonts w:ascii="Calibri" w:hAnsi="Calibri"/>
                <w:b/>
                <w:bCs/>
                <w:color w:val="000000"/>
              </w:rPr>
              <w:t>Berücksichtigte Abmessungen:</w:t>
            </w:r>
          </w:p>
        </w:tc>
      </w:tr>
      <w:tr w:rsidR="006742DD" w:rsidRPr="00BA08B3" w:rsidTr="006742DD">
        <w:trPr>
          <w:trHeight w:val="300"/>
        </w:trPr>
        <w:tc>
          <w:tcPr>
            <w:tcW w:w="1836" w:type="dxa"/>
            <w:shd w:val="clear" w:color="auto" w:fill="auto"/>
            <w:noWrap/>
            <w:hideMark/>
          </w:tcPr>
          <w:p w:rsidR="006742DD" w:rsidRPr="00BA08B3" w:rsidRDefault="006742DD" w:rsidP="006742DD">
            <w:pPr>
              <w:spacing w:line="240" w:lineRule="auto"/>
              <w:ind w:firstLineChars="100" w:firstLine="221"/>
              <w:jc w:val="right"/>
              <w:rPr>
                <w:rFonts w:ascii="Calibri" w:hAnsi="Calibri"/>
                <w:b/>
                <w:bCs/>
                <w:color w:val="000000"/>
              </w:rPr>
            </w:pPr>
            <w:r w:rsidRPr="00BA08B3">
              <w:rPr>
                <w:rFonts w:ascii="Calibri" w:hAnsi="Calibri"/>
                <w:b/>
                <w:bCs/>
                <w:color w:val="000000"/>
              </w:rPr>
              <w:t>Länge:</w:t>
            </w:r>
          </w:p>
        </w:tc>
        <w:tc>
          <w:tcPr>
            <w:tcW w:w="7436" w:type="dxa"/>
            <w:shd w:val="clear" w:color="auto" w:fill="auto"/>
            <w:noWrap/>
            <w:hideMark/>
          </w:tcPr>
          <w:p w:rsidR="006742DD" w:rsidRPr="00BA08B3" w:rsidRDefault="006742DD" w:rsidP="006742DD">
            <w:pPr>
              <w:spacing w:line="240" w:lineRule="auto"/>
              <w:rPr>
                <w:rFonts w:ascii="Calibri" w:hAnsi="Calibri"/>
                <w:color w:val="000000"/>
              </w:rPr>
            </w:pPr>
            <w:r w:rsidRPr="00BA08B3">
              <w:rPr>
                <w:rFonts w:ascii="Calibri" w:hAnsi="Calibri"/>
                <w:color w:val="000000"/>
              </w:rPr>
              <w:t>377,5 cm</w:t>
            </w:r>
          </w:p>
        </w:tc>
      </w:tr>
      <w:tr w:rsidR="006742DD" w:rsidRPr="00BA08B3" w:rsidTr="006742DD">
        <w:trPr>
          <w:trHeight w:val="300"/>
        </w:trPr>
        <w:tc>
          <w:tcPr>
            <w:tcW w:w="1836" w:type="dxa"/>
            <w:shd w:val="clear" w:color="auto" w:fill="auto"/>
            <w:noWrap/>
            <w:hideMark/>
          </w:tcPr>
          <w:p w:rsidR="006742DD" w:rsidRPr="00BA08B3" w:rsidRDefault="006742DD" w:rsidP="006742DD">
            <w:pPr>
              <w:spacing w:line="240" w:lineRule="auto"/>
              <w:ind w:firstLineChars="100" w:firstLine="221"/>
              <w:jc w:val="right"/>
              <w:rPr>
                <w:rFonts w:ascii="Calibri" w:hAnsi="Calibri"/>
                <w:b/>
                <w:bCs/>
                <w:color w:val="000000"/>
              </w:rPr>
            </w:pPr>
            <w:r w:rsidRPr="00BA08B3">
              <w:rPr>
                <w:rFonts w:ascii="Calibri" w:hAnsi="Calibri"/>
                <w:b/>
                <w:bCs/>
                <w:color w:val="000000"/>
              </w:rPr>
              <w:t>Breite:</w:t>
            </w:r>
          </w:p>
        </w:tc>
        <w:tc>
          <w:tcPr>
            <w:tcW w:w="7436" w:type="dxa"/>
            <w:shd w:val="clear" w:color="auto" w:fill="auto"/>
            <w:noWrap/>
            <w:hideMark/>
          </w:tcPr>
          <w:p w:rsidR="006742DD" w:rsidRPr="00BA08B3" w:rsidRDefault="006742DD" w:rsidP="006742DD">
            <w:pPr>
              <w:spacing w:line="240" w:lineRule="auto"/>
              <w:rPr>
                <w:rFonts w:ascii="Calibri" w:hAnsi="Calibri"/>
                <w:color w:val="000000"/>
              </w:rPr>
            </w:pPr>
            <w:r w:rsidRPr="00BA08B3">
              <w:rPr>
                <w:rFonts w:ascii="Calibri" w:hAnsi="Calibri"/>
                <w:color w:val="000000"/>
              </w:rPr>
              <w:t>345,5 cm</w:t>
            </w:r>
          </w:p>
        </w:tc>
      </w:tr>
      <w:tr w:rsidR="006742DD" w:rsidRPr="00BA08B3" w:rsidTr="006742DD">
        <w:trPr>
          <w:trHeight w:val="300"/>
        </w:trPr>
        <w:tc>
          <w:tcPr>
            <w:tcW w:w="1836" w:type="dxa"/>
            <w:shd w:val="clear" w:color="auto" w:fill="auto"/>
            <w:noWrap/>
            <w:hideMark/>
          </w:tcPr>
          <w:p w:rsidR="006742DD" w:rsidRPr="00BA08B3" w:rsidRDefault="006742DD" w:rsidP="006742DD">
            <w:pPr>
              <w:spacing w:line="240" w:lineRule="auto"/>
              <w:ind w:firstLineChars="100" w:firstLine="221"/>
              <w:jc w:val="right"/>
              <w:rPr>
                <w:rFonts w:ascii="Calibri" w:hAnsi="Calibri"/>
                <w:b/>
                <w:bCs/>
                <w:color w:val="000000"/>
              </w:rPr>
            </w:pPr>
            <w:r w:rsidRPr="00BA08B3">
              <w:rPr>
                <w:rFonts w:ascii="Calibri" w:hAnsi="Calibri"/>
                <w:b/>
                <w:bCs/>
                <w:color w:val="000000"/>
              </w:rPr>
              <w:t>Höhe:</w:t>
            </w:r>
          </w:p>
        </w:tc>
        <w:tc>
          <w:tcPr>
            <w:tcW w:w="7436" w:type="dxa"/>
            <w:shd w:val="clear" w:color="auto" w:fill="auto"/>
            <w:noWrap/>
            <w:hideMark/>
          </w:tcPr>
          <w:p w:rsidR="006742DD" w:rsidRPr="00BA08B3" w:rsidRDefault="006742DD" w:rsidP="006742DD">
            <w:pPr>
              <w:spacing w:line="240" w:lineRule="auto"/>
              <w:rPr>
                <w:rFonts w:ascii="Calibri" w:hAnsi="Calibri"/>
                <w:color w:val="000000"/>
              </w:rPr>
            </w:pPr>
            <w:r w:rsidRPr="00BA08B3">
              <w:rPr>
                <w:rFonts w:ascii="Calibri" w:hAnsi="Calibri"/>
                <w:color w:val="000000"/>
              </w:rPr>
              <w:t>287,5 cm</w:t>
            </w:r>
          </w:p>
        </w:tc>
      </w:tr>
      <w:tr w:rsidR="006742DD" w:rsidRPr="00BA08B3" w:rsidTr="006742DD">
        <w:trPr>
          <w:trHeight w:val="300"/>
        </w:trPr>
        <w:tc>
          <w:tcPr>
            <w:tcW w:w="1836" w:type="dxa"/>
            <w:shd w:val="clear" w:color="auto" w:fill="auto"/>
            <w:noWrap/>
            <w:hideMark/>
          </w:tcPr>
          <w:p w:rsidR="006742DD" w:rsidRPr="00BA08B3" w:rsidRDefault="006742DD" w:rsidP="006742DD">
            <w:pPr>
              <w:spacing w:line="240" w:lineRule="auto"/>
              <w:ind w:firstLineChars="100" w:firstLine="221"/>
              <w:jc w:val="right"/>
              <w:rPr>
                <w:rFonts w:ascii="Calibri" w:hAnsi="Calibri"/>
                <w:b/>
                <w:bCs/>
                <w:color w:val="000000"/>
              </w:rPr>
            </w:pPr>
            <w:r w:rsidRPr="00BA08B3">
              <w:rPr>
                <w:rFonts w:ascii="Calibri" w:hAnsi="Calibri"/>
                <w:b/>
                <w:bCs/>
                <w:color w:val="000000"/>
              </w:rPr>
              <w:t>Volumen:</w:t>
            </w:r>
          </w:p>
        </w:tc>
        <w:tc>
          <w:tcPr>
            <w:tcW w:w="7436" w:type="dxa"/>
            <w:shd w:val="clear" w:color="auto" w:fill="auto"/>
            <w:noWrap/>
            <w:hideMark/>
          </w:tcPr>
          <w:p w:rsidR="006742DD" w:rsidRPr="00BA08B3" w:rsidRDefault="006742DD" w:rsidP="006742DD">
            <w:pPr>
              <w:spacing w:line="240" w:lineRule="auto"/>
              <w:rPr>
                <w:rFonts w:ascii="Calibri" w:hAnsi="Calibri"/>
                <w:color w:val="000000"/>
              </w:rPr>
            </w:pPr>
            <w:r w:rsidRPr="00BA08B3">
              <w:rPr>
                <w:rFonts w:ascii="Calibri" w:hAnsi="Calibri"/>
                <w:color w:val="000000"/>
              </w:rPr>
              <w:t>37,50 m³</w:t>
            </w:r>
          </w:p>
        </w:tc>
      </w:tr>
      <w:tr w:rsidR="006742DD" w:rsidRPr="00BA08B3" w:rsidTr="006742DD">
        <w:trPr>
          <w:trHeight w:val="600"/>
        </w:trPr>
        <w:tc>
          <w:tcPr>
            <w:tcW w:w="1836" w:type="dxa"/>
            <w:shd w:val="clear" w:color="auto" w:fill="auto"/>
            <w:vAlign w:val="bottom"/>
            <w:hideMark/>
          </w:tcPr>
          <w:p w:rsidR="006742DD" w:rsidRPr="00BA08B3" w:rsidRDefault="006742DD" w:rsidP="006742DD">
            <w:pPr>
              <w:spacing w:line="240" w:lineRule="auto"/>
              <w:jc w:val="right"/>
              <w:rPr>
                <w:rFonts w:ascii="Calibri" w:hAnsi="Calibri"/>
                <w:b/>
                <w:bCs/>
                <w:color w:val="000000"/>
              </w:rPr>
            </w:pPr>
            <w:r w:rsidRPr="00BA08B3">
              <w:rPr>
                <w:rFonts w:ascii="Calibri" w:hAnsi="Calibri"/>
                <w:b/>
                <w:bCs/>
                <w:color w:val="000000"/>
              </w:rPr>
              <w:lastRenderedPageBreak/>
              <w:t>Luftwechselzahl n.</w:t>
            </w:r>
            <w:r w:rsidRPr="00BA08B3">
              <w:rPr>
                <w:rFonts w:ascii="Calibri" w:hAnsi="Calibri"/>
                <w:b/>
                <w:bCs/>
                <w:color w:val="000000"/>
              </w:rPr>
              <w:br/>
              <w:t>ÖNORM B 8110-3:</w:t>
            </w:r>
          </w:p>
        </w:tc>
        <w:tc>
          <w:tcPr>
            <w:tcW w:w="7436" w:type="dxa"/>
            <w:shd w:val="clear" w:color="auto" w:fill="auto"/>
            <w:noWrap/>
            <w:vAlign w:val="bottom"/>
            <w:hideMark/>
          </w:tcPr>
          <w:p w:rsidR="006742DD" w:rsidRPr="00BA08B3" w:rsidRDefault="006742DD" w:rsidP="006742DD">
            <w:pPr>
              <w:spacing w:line="240" w:lineRule="auto"/>
              <w:rPr>
                <w:rFonts w:ascii="Calibri" w:hAnsi="Calibri"/>
                <w:color w:val="000000"/>
              </w:rPr>
            </w:pPr>
            <w:r w:rsidRPr="00BA08B3">
              <w:rPr>
                <w:rFonts w:ascii="Calibri" w:hAnsi="Calibri"/>
                <w:color w:val="000000"/>
              </w:rPr>
              <w:t>2,50 1/h</w:t>
            </w:r>
          </w:p>
        </w:tc>
      </w:tr>
      <w:tr w:rsidR="006742DD" w:rsidRPr="00BA08B3" w:rsidTr="003D35D8">
        <w:trPr>
          <w:trHeight w:val="300"/>
        </w:trPr>
        <w:tc>
          <w:tcPr>
            <w:tcW w:w="1836" w:type="dxa"/>
            <w:shd w:val="clear" w:color="auto" w:fill="auto"/>
            <w:noWrap/>
            <w:hideMark/>
          </w:tcPr>
          <w:p w:rsidR="006742DD" w:rsidRPr="00BA08B3" w:rsidRDefault="006742DD" w:rsidP="006742DD">
            <w:pPr>
              <w:spacing w:line="240" w:lineRule="auto"/>
              <w:rPr>
                <w:rFonts w:ascii="Calibri" w:hAnsi="Calibri"/>
                <w:b/>
                <w:bCs/>
                <w:color w:val="000000"/>
              </w:rPr>
            </w:pPr>
            <w:r w:rsidRPr="00BA08B3">
              <w:rPr>
                <w:rFonts w:ascii="Calibri" w:hAnsi="Calibri"/>
                <w:b/>
                <w:bCs/>
                <w:color w:val="000000"/>
              </w:rPr>
              <w:t>Varianten:</w:t>
            </w:r>
          </w:p>
        </w:tc>
        <w:tc>
          <w:tcPr>
            <w:tcW w:w="7436" w:type="dxa"/>
            <w:shd w:val="clear" w:color="auto" w:fill="auto"/>
            <w:noWrap/>
          </w:tcPr>
          <w:p w:rsidR="006742DD" w:rsidRPr="00BA08B3" w:rsidRDefault="006742DD" w:rsidP="006742DD">
            <w:pPr>
              <w:spacing w:line="240" w:lineRule="auto"/>
              <w:rPr>
                <w:rFonts w:ascii="Calibri" w:hAnsi="Calibri"/>
                <w:color w:val="000000"/>
              </w:rPr>
            </w:pPr>
          </w:p>
        </w:tc>
      </w:tr>
      <w:tr w:rsidR="006742DD" w:rsidRPr="00BA08B3" w:rsidTr="006742DD">
        <w:trPr>
          <w:trHeight w:val="301"/>
        </w:trPr>
        <w:tc>
          <w:tcPr>
            <w:tcW w:w="1836" w:type="dxa"/>
            <w:shd w:val="clear" w:color="auto" w:fill="auto"/>
            <w:noWrap/>
            <w:hideMark/>
          </w:tcPr>
          <w:p w:rsidR="006742DD" w:rsidRDefault="006742DD" w:rsidP="006742DD">
            <w:pPr>
              <w:spacing w:line="240" w:lineRule="auto"/>
              <w:jc w:val="right"/>
              <w:rPr>
                <w:rFonts w:ascii="Calibri" w:hAnsi="Calibri"/>
                <w:b/>
                <w:bCs/>
                <w:color w:val="000000"/>
              </w:rPr>
            </w:pPr>
            <w:r>
              <w:rPr>
                <w:rFonts w:ascii="Calibri" w:hAnsi="Calibri"/>
                <w:b/>
                <w:bCs/>
                <w:color w:val="000000"/>
              </w:rPr>
              <w:t>Massivbau:</w:t>
            </w:r>
          </w:p>
        </w:tc>
        <w:tc>
          <w:tcPr>
            <w:tcW w:w="7436" w:type="dxa"/>
            <w:shd w:val="clear" w:color="auto" w:fill="auto"/>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eastAsia="de-AT"/>
              </w:rPr>
              <w:t>Flachdach und Geschossdecke</w:t>
            </w:r>
            <w:r>
              <w:rPr>
                <w:rFonts w:ascii="Calibri" w:hAnsi="Calibri" w:cs="Calibri"/>
                <w:color w:val="000000"/>
                <w:lang w:eastAsia="de-AT"/>
              </w:rPr>
              <w:t>:</w:t>
            </w:r>
            <w:r w:rsidRPr="00C62018">
              <w:rPr>
                <w:rFonts w:ascii="Calibri" w:hAnsi="Calibri" w:cs="Calibri"/>
                <w:color w:val="000000"/>
                <w:lang w:eastAsia="de-AT"/>
              </w:rPr>
              <w:t xml:space="preserve">  Stahlbeton,</w:t>
            </w:r>
            <w:r>
              <w:rPr>
                <w:rFonts w:ascii="Calibri" w:hAnsi="Calibri" w:cs="Calibri"/>
                <w:color w:val="000000"/>
                <w:lang w:eastAsia="de-AT"/>
              </w:rPr>
              <w:t xml:space="preserve"> Innen- und</w:t>
            </w:r>
            <w:r w:rsidRPr="00C62018">
              <w:rPr>
                <w:rFonts w:ascii="Calibri" w:hAnsi="Calibri" w:cs="Calibri"/>
                <w:color w:val="000000"/>
                <w:lang w:eastAsia="de-AT"/>
              </w:rPr>
              <w:t xml:space="preserve"> Außenwand</w:t>
            </w:r>
            <w:r>
              <w:rPr>
                <w:rFonts w:ascii="Calibri" w:hAnsi="Calibri" w:cs="Calibri"/>
                <w:color w:val="000000"/>
                <w:lang w:eastAsia="de-AT"/>
              </w:rPr>
              <w:t>:</w:t>
            </w:r>
            <w:r w:rsidRPr="00C62018">
              <w:rPr>
                <w:rFonts w:ascii="Calibri" w:hAnsi="Calibri" w:cs="Calibri"/>
                <w:color w:val="000000"/>
                <w:lang w:eastAsia="de-AT"/>
              </w:rPr>
              <w:t xml:space="preserve"> Hochlochziegel</w:t>
            </w:r>
          </w:p>
        </w:tc>
      </w:tr>
      <w:tr w:rsidR="006742DD" w:rsidRPr="00BA08B3" w:rsidTr="006742DD">
        <w:trPr>
          <w:trHeight w:val="604"/>
        </w:trPr>
        <w:tc>
          <w:tcPr>
            <w:tcW w:w="1836" w:type="dxa"/>
            <w:shd w:val="clear" w:color="auto" w:fill="auto"/>
            <w:noWrap/>
            <w:hideMark/>
          </w:tcPr>
          <w:p w:rsidR="006742DD" w:rsidRPr="00BA08B3" w:rsidRDefault="006742DD" w:rsidP="006742DD">
            <w:pPr>
              <w:spacing w:line="240" w:lineRule="auto"/>
              <w:jc w:val="right"/>
              <w:rPr>
                <w:rFonts w:ascii="Calibri" w:hAnsi="Calibri"/>
                <w:b/>
                <w:bCs/>
                <w:color w:val="000000"/>
              </w:rPr>
            </w:pPr>
            <w:r w:rsidRPr="00BA08B3">
              <w:rPr>
                <w:rFonts w:ascii="Calibri" w:hAnsi="Calibri"/>
                <w:b/>
                <w:bCs/>
                <w:color w:val="000000"/>
              </w:rPr>
              <w:t>GZH_V1:</w:t>
            </w:r>
          </w:p>
        </w:tc>
        <w:tc>
          <w:tcPr>
            <w:tcW w:w="7436" w:type="dxa"/>
            <w:shd w:val="clear" w:color="auto" w:fill="auto"/>
            <w:hideMark/>
          </w:tcPr>
          <w:p w:rsidR="006742DD" w:rsidRPr="00BA08B3" w:rsidRDefault="006742DD" w:rsidP="006742DD">
            <w:pPr>
              <w:spacing w:line="240" w:lineRule="auto"/>
              <w:rPr>
                <w:rFonts w:ascii="Calibri" w:hAnsi="Calibri"/>
                <w:color w:val="000000"/>
              </w:rPr>
            </w:pPr>
            <w:r w:rsidRPr="00BA08B3">
              <w:rPr>
                <w:rFonts w:ascii="Calibri" w:hAnsi="Calibri"/>
                <w:color w:val="000000"/>
              </w:rPr>
              <w:t>1,19 m² süd- und 0,48 m² westorientierte Glasfläche, ges. 1,66 m² (mindesterforderliche Belichtungsfläche nach OIB RL 3, Glaslichte = 10% der NFL)</w:t>
            </w:r>
          </w:p>
        </w:tc>
      </w:tr>
      <w:tr w:rsidR="006742DD" w:rsidRPr="00BA08B3" w:rsidTr="006742DD">
        <w:trPr>
          <w:trHeight w:val="600"/>
        </w:trPr>
        <w:tc>
          <w:tcPr>
            <w:tcW w:w="1836" w:type="dxa"/>
            <w:shd w:val="clear" w:color="auto" w:fill="auto"/>
            <w:noWrap/>
            <w:hideMark/>
          </w:tcPr>
          <w:p w:rsidR="006742DD" w:rsidRPr="00BA08B3" w:rsidRDefault="006742DD" w:rsidP="006742DD">
            <w:pPr>
              <w:spacing w:line="240" w:lineRule="auto"/>
              <w:jc w:val="right"/>
              <w:rPr>
                <w:rFonts w:ascii="Calibri" w:hAnsi="Calibri"/>
                <w:b/>
                <w:bCs/>
                <w:color w:val="000000"/>
              </w:rPr>
            </w:pPr>
            <w:r w:rsidRPr="00BA08B3">
              <w:rPr>
                <w:rFonts w:ascii="Calibri" w:hAnsi="Calibri"/>
                <w:b/>
                <w:bCs/>
                <w:color w:val="000000"/>
              </w:rPr>
              <w:t>GZH_V2:</w:t>
            </w:r>
          </w:p>
        </w:tc>
        <w:tc>
          <w:tcPr>
            <w:tcW w:w="7436" w:type="dxa"/>
            <w:shd w:val="clear" w:color="auto" w:fill="auto"/>
            <w:hideMark/>
          </w:tcPr>
          <w:p w:rsidR="006742DD" w:rsidRPr="00BA08B3" w:rsidRDefault="006742DD" w:rsidP="006742DD">
            <w:pPr>
              <w:spacing w:line="240" w:lineRule="auto"/>
              <w:rPr>
                <w:rFonts w:ascii="Calibri" w:hAnsi="Calibri"/>
                <w:color w:val="000000"/>
              </w:rPr>
            </w:pPr>
            <w:r w:rsidRPr="00BA08B3">
              <w:rPr>
                <w:rFonts w:ascii="Calibri" w:hAnsi="Calibri"/>
                <w:color w:val="000000"/>
              </w:rPr>
              <w:t>2,37 m² süd- und 0,48 m² westorientierte Glasfläche, ges. 2,84 m² (2 x südorientierten Glasfläche von V1)</w:t>
            </w:r>
          </w:p>
        </w:tc>
      </w:tr>
      <w:tr w:rsidR="006742DD" w:rsidRPr="00BA08B3" w:rsidTr="006742DD">
        <w:trPr>
          <w:trHeight w:val="600"/>
        </w:trPr>
        <w:tc>
          <w:tcPr>
            <w:tcW w:w="1836" w:type="dxa"/>
            <w:shd w:val="clear" w:color="auto" w:fill="auto"/>
            <w:noWrap/>
            <w:hideMark/>
          </w:tcPr>
          <w:p w:rsidR="006742DD" w:rsidRPr="00BA08B3" w:rsidRDefault="006742DD" w:rsidP="006742DD">
            <w:pPr>
              <w:spacing w:line="240" w:lineRule="auto"/>
              <w:jc w:val="right"/>
              <w:rPr>
                <w:rFonts w:ascii="Calibri" w:hAnsi="Calibri"/>
                <w:b/>
                <w:bCs/>
                <w:color w:val="000000"/>
              </w:rPr>
            </w:pPr>
            <w:r w:rsidRPr="00BA08B3">
              <w:rPr>
                <w:rFonts w:ascii="Calibri" w:hAnsi="Calibri"/>
                <w:b/>
                <w:bCs/>
                <w:color w:val="000000"/>
              </w:rPr>
              <w:t>GZH_V3:</w:t>
            </w:r>
          </w:p>
        </w:tc>
        <w:tc>
          <w:tcPr>
            <w:tcW w:w="7436" w:type="dxa"/>
            <w:shd w:val="clear" w:color="auto" w:fill="auto"/>
            <w:hideMark/>
          </w:tcPr>
          <w:p w:rsidR="006742DD" w:rsidRPr="00BA08B3" w:rsidRDefault="006742DD" w:rsidP="006742DD">
            <w:pPr>
              <w:spacing w:line="240" w:lineRule="auto"/>
              <w:rPr>
                <w:rFonts w:ascii="Calibri" w:hAnsi="Calibri"/>
                <w:color w:val="000000"/>
              </w:rPr>
            </w:pPr>
            <w:r w:rsidRPr="00BA08B3">
              <w:rPr>
                <w:rFonts w:ascii="Calibri" w:hAnsi="Calibri"/>
                <w:color w:val="000000"/>
              </w:rPr>
              <w:t>4,74 m² süd- und 0,48 m² westorientierte Glasfläche, ges. 5,2 m² (4 x südorientierten Glasfläche von V1)</w:t>
            </w:r>
          </w:p>
        </w:tc>
      </w:tr>
    </w:tbl>
    <w:p w:rsidR="00C81EBA" w:rsidRDefault="00C81EBA" w:rsidP="006742DD">
      <w:pPr>
        <w:rPr>
          <w:lang w:val="de-AT"/>
        </w:rPr>
      </w:pPr>
    </w:p>
    <w:p w:rsidR="006742DD" w:rsidRDefault="006742DD" w:rsidP="006742DD">
      <w:pPr>
        <w:pStyle w:val="Beschriftung"/>
      </w:pPr>
      <w:r>
        <w:rPr>
          <w:noProof/>
          <w:lang w:val="de-AT" w:eastAsia="de-AT"/>
        </w:rPr>
        <w:drawing>
          <wp:inline distT="0" distB="0" distL="0" distR="0" wp14:anchorId="7351B7BC" wp14:editId="2102AA59">
            <wp:extent cx="5759450" cy="1604645"/>
            <wp:effectExtent l="19050" t="0" r="0" b="0"/>
            <wp:docPr id="15" name="Grafik 14" descr="20120311_GZH_Plan_So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311_GZH_Plan_Sommer.jpg"/>
                    <pic:cNvPicPr/>
                  </pic:nvPicPr>
                  <pic:blipFill>
                    <a:blip r:embed="rId11" cstate="print"/>
                    <a:stretch>
                      <a:fillRect/>
                    </a:stretch>
                  </pic:blipFill>
                  <pic:spPr>
                    <a:xfrm>
                      <a:off x="0" y="0"/>
                      <a:ext cx="5759450" cy="1604645"/>
                    </a:xfrm>
                    <a:prstGeom prst="rect">
                      <a:avLst/>
                    </a:prstGeom>
                  </pic:spPr>
                </pic:pic>
              </a:graphicData>
            </a:graphic>
          </wp:inline>
        </w:drawing>
      </w:r>
    </w:p>
    <w:p w:rsidR="006742DD" w:rsidRDefault="006742DD" w:rsidP="006742DD">
      <w:pPr>
        <w:pStyle w:val="Beschriftung"/>
      </w:pPr>
      <w:r>
        <w:t xml:space="preserve">Abbildung </w:t>
      </w:r>
      <w:fldSimple w:instr=" SEQ Abbildung \* ARABIC ">
        <w:r w:rsidR="00775238">
          <w:rPr>
            <w:noProof/>
          </w:rPr>
          <w:t>2</w:t>
        </w:r>
      </w:fldSimple>
      <w:r>
        <w:t>: Grundriss Testraum GZH (Kleingartenhaus mit ganzjähriger Wohnnutzung) mit unterschiedlich großer südorientierter Verglasung.</w:t>
      </w:r>
    </w:p>
    <w:p w:rsidR="00C81EBA" w:rsidRDefault="00C81EBA" w:rsidP="00C81EBA">
      <w:pPr>
        <w:rPr>
          <w:lang w:val="de-AT"/>
        </w:rPr>
      </w:pPr>
      <w:r>
        <w:rPr>
          <w:lang w:val="de-AT"/>
        </w:rPr>
        <w:t xml:space="preserve">Der längenbezogene Fehler welcher sich in Folge der Vereinfachung durch eindimensionale Betrachtung ergibt liegt bei etwa 4 % bezogen auf die Gesamtlänge bei V1 (Abwicklung inkl. Laibungsbereich) der Innendämmung. </w:t>
      </w:r>
      <w:r>
        <w:rPr>
          <w:highlight w:val="yellow"/>
          <w:lang w:val="de-AT"/>
        </w:rPr>
        <w:fldChar w:fldCharType="begin"/>
      </w:r>
      <w:r>
        <w:rPr>
          <w:lang w:val="de-AT"/>
        </w:rPr>
        <w:instrText xml:space="preserve"> REF _Ref442770540 \h </w:instrText>
      </w:r>
      <w:r>
        <w:rPr>
          <w:highlight w:val="yellow"/>
          <w:lang w:val="de-AT"/>
        </w:rPr>
      </w:r>
      <w:r>
        <w:rPr>
          <w:highlight w:val="yellow"/>
          <w:lang w:val="de-AT"/>
        </w:rPr>
        <w:fldChar w:fldCharType="separate"/>
      </w:r>
      <w:r w:rsidR="00775238">
        <w:t xml:space="preserve">Tabelle </w:t>
      </w:r>
      <w:r w:rsidR="00775238">
        <w:rPr>
          <w:noProof/>
        </w:rPr>
        <w:t>2</w:t>
      </w:r>
      <w:r>
        <w:rPr>
          <w:highlight w:val="yellow"/>
          <w:lang w:val="de-AT"/>
        </w:rPr>
        <w:fldChar w:fldCharType="end"/>
      </w:r>
      <w:r>
        <w:rPr>
          <w:lang w:val="de-AT"/>
        </w:rPr>
        <w:t xml:space="preserve"> beschreibt den prozentuellen Anteil an Innendämmung zur gesamten Raumoberfläche. </w:t>
      </w:r>
    </w:p>
    <w:p w:rsidR="00435EE5" w:rsidRDefault="00435EE5" w:rsidP="00435EE5">
      <w:pPr>
        <w:pStyle w:val="Beschriftung"/>
        <w:keepNext/>
      </w:pPr>
      <w:bookmarkStart w:id="10" w:name="_Ref442770540"/>
      <w:r>
        <w:t xml:space="preserve">Tabelle </w:t>
      </w:r>
      <w:fldSimple w:instr=" SEQ Tabelle \* ARABIC ">
        <w:r w:rsidR="00775238">
          <w:rPr>
            <w:noProof/>
          </w:rPr>
          <w:t>2</w:t>
        </w:r>
      </w:fldSimple>
      <w:bookmarkEnd w:id="10"/>
      <w:r>
        <w:t>: Prozentueller Anteil Innendämmung zu gesamter Raumoberfläche nach Varianten</w:t>
      </w:r>
    </w:p>
    <w:tbl>
      <w:tblPr>
        <w:tblStyle w:val="Standardtabelle"/>
        <w:tblW w:w="4325" w:type="dxa"/>
        <w:tblInd w:w="1668" w:type="dxa"/>
        <w:tblLook w:val="04A0" w:firstRow="1" w:lastRow="0" w:firstColumn="1" w:lastColumn="0" w:noHBand="0" w:noVBand="1"/>
      </w:tblPr>
      <w:tblGrid>
        <w:gridCol w:w="2268"/>
        <w:gridCol w:w="2057"/>
      </w:tblGrid>
      <w:tr w:rsidR="003D35D8" w:rsidTr="003D35D8">
        <w:trPr>
          <w:cnfStyle w:val="100000000000" w:firstRow="1" w:lastRow="0" w:firstColumn="0" w:lastColumn="0" w:oddVBand="0" w:evenVBand="0" w:oddHBand="0" w:evenHBand="0" w:firstRowFirstColumn="0" w:firstRowLastColumn="0" w:lastRowFirstColumn="0" w:lastRowLastColumn="0"/>
        </w:trPr>
        <w:tc>
          <w:tcPr>
            <w:tcW w:w="4325" w:type="dxa"/>
            <w:gridSpan w:val="2"/>
          </w:tcPr>
          <w:p w:rsidR="003D35D8" w:rsidRPr="003D35D8" w:rsidRDefault="003D35D8" w:rsidP="003D35D8">
            <w:pPr>
              <w:pStyle w:val="Tabellentext"/>
              <w:rPr>
                <w:lang w:val="de-AT" w:eastAsia="en-US"/>
              </w:rPr>
            </w:pPr>
            <w:r w:rsidRPr="003D35D8">
              <w:rPr>
                <w:lang w:val="de-AT" w:eastAsia="en-US"/>
              </w:rPr>
              <w:t>Prozentueller Anteil Innendämmung zu gesamter Raumoberfläche nach Varianten</w:t>
            </w:r>
          </w:p>
        </w:tc>
      </w:tr>
      <w:tr w:rsidR="003D35D8" w:rsidTr="003D35D8">
        <w:trPr>
          <w:cnfStyle w:val="000000100000" w:firstRow="0" w:lastRow="0" w:firstColumn="0" w:lastColumn="0" w:oddVBand="0" w:evenVBand="0" w:oddHBand="1" w:evenHBand="0" w:firstRowFirstColumn="0" w:firstRowLastColumn="0" w:lastRowFirstColumn="0" w:lastRowLastColumn="0"/>
        </w:trPr>
        <w:tc>
          <w:tcPr>
            <w:tcW w:w="2268" w:type="dxa"/>
          </w:tcPr>
          <w:p w:rsidR="003D35D8" w:rsidRDefault="003D35D8" w:rsidP="003D35D8">
            <w:pPr>
              <w:pStyle w:val="Tabellentext"/>
              <w:jc w:val="center"/>
              <w:rPr>
                <w:lang w:val="de-AT" w:eastAsia="en-US"/>
              </w:rPr>
            </w:pPr>
            <w:r>
              <w:rPr>
                <w:lang w:val="de-AT" w:eastAsia="en-US"/>
              </w:rPr>
              <w:t>V1 m</w:t>
            </w:r>
          </w:p>
        </w:tc>
        <w:tc>
          <w:tcPr>
            <w:tcW w:w="2057" w:type="dxa"/>
          </w:tcPr>
          <w:p w:rsidR="003D35D8" w:rsidRDefault="003D35D8" w:rsidP="003D35D8">
            <w:pPr>
              <w:pStyle w:val="Tabellentext"/>
              <w:jc w:val="center"/>
              <w:rPr>
                <w:lang w:val="de-AT" w:eastAsia="en-US"/>
              </w:rPr>
            </w:pPr>
            <w:r>
              <w:rPr>
                <w:lang w:val="de-AT" w:eastAsia="en-US"/>
              </w:rPr>
              <w:t>28,59 %</w:t>
            </w:r>
          </w:p>
        </w:tc>
      </w:tr>
      <w:tr w:rsidR="003D35D8" w:rsidTr="003D35D8">
        <w:tc>
          <w:tcPr>
            <w:tcW w:w="2268" w:type="dxa"/>
          </w:tcPr>
          <w:p w:rsidR="003D35D8" w:rsidRDefault="003D35D8" w:rsidP="003D35D8">
            <w:pPr>
              <w:pStyle w:val="Tabellentext"/>
              <w:jc w:val="center"/>
              <w:rPr>
                <w:lang w:val="de-AT" w:eastAsia="en-US"/>
              </w:rPr>
            </w:pPr>
            <w:r>
              <w:rPr>
                <w:lang w:val="de-AT" w:eastAsia="en-US"/>
              </w:rPr>
              <w:t>V2 m</w:t>
            </w:r>
          </w:p>
          <w:p w:rsidR="003D35D8" w:rsidRDefault="003D35D8" w:rsidP="003D35D8">
            <w:pPr>
              <w:pStyle w:val="Tabellentext"/>
              <w:jc w:val="center"/>
              <w:rPr>
                <w:lang w:val="de-AT" w:eastAsia="en-US"/>
              </w:rPr>
            </w:pPr>
          </w:p>
        </w:tc>
        <w:tc>
          <w:tcPr>
            <w:tcW w:w="2057" w:type="dxa"/>
          </w:tcPr>
          <w:p w:rsidR="003D35D8" w:rsidRDefault="003D35D8" w:rsidP="003D35D8">
            <w:pPr>
              <w:pStyle w:val="Tabellentext"/>
              <w:jc w:val="center"/>
              <w:rPr>
                <w:lang w:val="de-AT" w:eastAsia="en-US"/>
              </w:rPr>
            </w:pPr>
            <w:r>
              <w:rPr>
                <w:lang w:val="de-AT" w:eastAsia="en-US"/>
              </w:rPr>
              <w:t>27,60 %</w:t>
            </w:r>
          </w:p>
        </w:tc>
      </w:tr>
      <w:tr w:rsidR="003D35D8" w:rsidTr="003D35D8">
        <w:trPr>
          <w:cnfStyle w:val="000000100000" w:firstRow="0" w:lastRow="0" w:firstColumn="0" w:lastColumn="0" w:oddVBand="0" w:evenVBand="0" w:oddHBand="1" w:evenHBand="0" w:firstRowFirstColumn="0" w:firstRowLastColumn="0" w:lastRowFirstColumn="0" w:lastRowLastColumn="0"/>
        </w:trPr>
        <w:tc>
          <w:tcPr>
            <w:tcW w:w="2268" w:type="dxa"/>
          </w:tcPr>
          <w:p w:rsidR="003D35D8" w:rsidRDefault="003D35D8" w:rsidP="003D35D8">
            <w:pPr>
              <w:pStyle w:val="Tabellentext"/>
              <w:jc w:val="center"/>
              <w:rPr>
                <w:lang w:val="de-AT" w:eastAsia="en-US"/>
              </w:rPr>
            </w:pPr>
            <w:r>
              <w:rPr>
                <w:lang w:val="de-AT" w:eastAsia="en-US"/>
              </w:rPr>
              <w:t>V3 m</w:t>
            </w:r>
          </w:p>
        </w:tc>
        <w:tc>
          <w:tcPr>
            <w:tcW w:w="2057" w:type="dxa"/>
          </w:tcPr>
          <w:p w:rsidR="003D35D8" w:rsidRDefault="003D35D8" w:rsidP="003D35D8">
            <w:pPr>
              <w:pStyle w:val="Tabellentext"/>
              <w:jc w:val="center"/>
              <w:rPr>
                <w:lang w:val="de-AT" w:eastAsia="en-US"/>
              </w:rPr>
            </w:pPr>
            <w:r>
              <w:rPr>
                <w:lang w:val="de-AT" w:eastAsia="en-US"/>
              </w:rPr>
              <w:t>25,56 %</w:t>
            </w:r>
          </w:p>
        </w:tc>
      </w:tr>
    </w:tbl>
    <w:p w:rsidR="006742DD" w:rsidRDefault="006742DD" w:rsidP="006742DD">
      <w:pPr>
        <w:rPr>
          <w:lang w:val="de-AT" w:eastAsia="en-US"/>
        </w:rPr>
      </w:pPr>
      <w:r>
        <w:rPr>
          <w:lang w:val="de-AT" w:eastAsia="en-US"/>
        </w:rPr>
        <w:tab/>
      </w:r>
    </w:p>
    <w:p w:rsidR="00B96453" w:rsidRPr="000A05AF" w:rsidRDefault="00B96453" w:rsidP="006742DD">
      <w:pPr>
        <w:rPr>
          <w:lang w:val="de-AT" w:eastAsia="en-US"/>
        </w:rPr>
      </w:pPr>
    </w:p>
    <w:tbl>
      <w:tblPr>
        <w:tblW w:w="10023" w:type="dxa"/>
        <w:tblInd w:w="70" w:type="dxa"/>
        <w:tblCellMar>
          <w:left w:w="70" w:type="dxa"/>
          <w:right w:w="70" w:type="dxa"/>
        </w:tblCellMar>
        <w:tblLook w:val="04A0" w:firstRow="1" w:lastRow="0" w:firstColumn="1" w:lastColumn="0" w:noHBand="0" w:noVBand="1"/>
      </w:tblPr>
      <w:tblGrid>
        <w:gridCol w:w="2253"/>
        <w:gridCol w:w="727"/>
        <w:gridCol w:w="726"/>
        <w:gridCol w:w="726"/>
        <w:gridCol w:w="628"/>
        <w:gridCol w:w="1194"/>
        <w:gridCol w:w="362"/>
        <w:gridCol w:w="362"/>
        <w:gridCol w:w="315"/>
        <w:gridCol w:w="315"/>
        <w:gridCol w:w="628"/>
        <w:gridCol w:w="628"/>
        <w:gridCol w:w="628"/>
        <w:gridCol w:w="177"/>
        <w:gridCol w:w="177"/>
        <w:gridCol w:w="177"/>
      </w:tblGrid>
      <w:tr w:rsidR="00945519" w:rsidRPr="00694B52" w:rsidTr="00945519">
        <w:trPr>
          <w:gridAfter w:val="3"/>
          <w:cantSplit/>
          <w:trHeight w:val="1701"/>
        </w:trPr>
        <w:tc>
          <w:tcPr>
            <w:tcW w:w="0" w:type="auto"/>
            <w:tcBorders>
              <w:top w:val="single" w:sz="4" w:space="0" w:color="000000"/>
              <w:left w:val="nil"/>
              <w:bottom w:val="single" w:sz="4" w:space="0" w:color="000000"/>
              <w:right w:val="nil"/>
            </w:tcBorders>
            <w:shd w:val="clear" w:color="auto" w:fill="auto"/>
            <w:noWrap/>
            <w:vAlign w:val="center"/>
            <w:hideMark/>
          </w:tcPr>
          <w:p w:rsidR="00945519" w:rsidRPr="00694B52" w:rsidRDefault="00945519" w:rsidP="006742DD">
            <w:pPr>
              <w:spacing w:line="240" w:lineRule="auto"/>
              <w:rPr>
                <w:rFonts w:ascii="Calibri" w:hAnsi="Calibri"/>
                <w:b/>
                <w:bCs/>
                <w:color w:val="000000"/>
                <w:sz w:val="20"/>
                <w:szCs w:val="20"/>
              </w:rPr>
            </w:pPr>
            <w:r w:rsidRPr="00694B52">
              <w:rPr>
                <w:rFonts w:ascii="Calibri" w:hAnsi="Calibri"/>
                <w:b/>
                <w:bCs/>
                <w:color w:val="000000"/>
                <w:sz w:val="20"/>
                <w:szCs w:val="20"/>
              </w:rPr>
              <w:lastRenderedPageBreak/>
              <w:t>Bauteil</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694B52" w:rsidRDefault="00945519" w:rsidP="006742DD">
            <w:pPr>
              <w:spacing w:line="240" w:lineRule="auto"/>
              <w:ind w:left="113" w:right="113"/>
              <w:rPr>
                <w:rFonts w:ascii="Calibri" w:hAnsi="Calibri"/>
                <w:b/>
                <w:bCs/>
                <w:color w:val="000000"/>
                <w:sz w:val="20"/>
                <w:szCs w:val="20"/>
              </w:rPr>
            </w:pPr>
            <w:r w:rsidRPr="00694B52">
              <w:rPr>
                <w:rFonts w:ascii="Calibri" w:hAnsi="Calibri"/>
                <w:b/>
                <w:bCs/>
                <w:color w:val="000000"/>
                <w:sz w:val="20"/>
                <w:szCs w:val="20"/>
              </w:rPr>
              <w:t>Fläche</w:t>
            </w:r>
            <w:r>
              <w:rPr>
                <w:rFonts w:ascii="Calibri" w:hAnsi="Calibri"/>
                <w:b/>
                <w:bCs/>
                <w:color w:val="000000"/>
                <w:sz w:val="20"/>
                <w:szCs w:val="20"/>
              </w:rPr>
              <w:t xml:space="preserve"> V1 [m²]</w:t>
            </w:r>
          </w:p>
        </w:tc>
        <w:tc>
          <w:tcPr>
            <w:tcW w:w="0" w:type="auto"/>
            <w:tcBorders>
              <w:top w:val="single" w:sz="4" w:space="0" w:color="000000"/>
              <w:left w:val="nil"/>
              <w:bottom w:val="single" w:sz="4" w:space="0" w:color="000000"/>
              <w:right w:val="nil"/>
            </w:tcBorders>
            <w:textDirection w:val="btLr"/>
            <w:vAlign w:val="center"/>
          </w:tcPr>
          <w:p w:rsidR="00945519" w:rsidRPr="00694B52" w:rsidRDefault="00945519" w:rsidP="006742DD">
            <w:pPr>
              <w:spacing w:line="240" w:lineRule="auto"/>
              <w:ind w:left="113" w:right="113"/>
              <w:rPr>
                <w:rFonts w:ascii="Calibri" w:hAnsi="Calibri"/>
                <w:b/>
                <w:bCs/>
                <w:color w:val="000000"/>
                <w:sz w:val="20"/>
                <w:szCs w:val="20"/>
              </w:rPr>
            </w:pPr>
            <w:r>
              <w:rPr>
                <w:rFonts w:ascii="Calibri" w:hAnsi="Calibri"/>
                <w:b/>
                <w:bCs/>
                <w:color w:val="000000"/>
                <w:sz w:val="20"/>
                <w:szCs w:val="20"/>
              </w:rPr>
              <w:t>Fläche V2 [m²]</w:t>
            </w:r>
          </w:p>
        </w:tc>
        <w:tc>
          <w:tcPr>
            <w:tcW w:w="0" w:type="auto"/>
            <w:tcBorders>
              <w:top w:val="single" w:sz="4" w:space="0" w:color="000000"/>
              <w:left w:val="nil"/>
              <w:bottom w:val="single" w:sz="4" w:space="0" w:color="000000"/>
              <w:right w:val="nil"/>
            </w:tcBorders>
            <w:textDirection w:val="btLr"/>
            <w:vAlign w:val="center"/>
          </w:tcPr>
          <w:p w:rsidR="00945519" w:rsidRPr="0068427A" w:rsidRDefault="00945519" w:rsidP="006742DD">
            <w:pPr>
              <w:ind w:left="113" w:right="113"/>
              <w:rPr>
                <w:rFonts w:ascii="Calibri" w:hAnsi="Calibri"/>
                <w:b/>
                <w:bCs/>
                <w:color w:val="000000"/>
                <w:sz w:val="20"/>
                <w:szCs w:val="20"/>
              </w:rPr>
            </w:pPr>
            <w:r w:rsidRPr="0068427A">
              <w:rPr>
                <w:rFonts w:ascii="Calibri" w:hAnsi="Calibri"/>
                <w:b/>
                <w:bCs/>
                <w:color w:val="000000"/>
                <w:sz w:val="20"/>
                <w:szCs w:val="20"/>
              </w:rPr>
              <w:t>Fläche</w:t>
            </w:r>
            <w:r>
              <w:rPr>
                <w:rFonts w:ascii="Calibri" w:hAnsi="Calibri"/>
                <w:b/>
                <w:bCs/>
                <w:color w:val="000000"/>
                <w:sz w:val="20"/>
                <w:szCs w:val="20"/>
              </w:rPr>
              <w:t xml:space="preserve"> V3 [m²]</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694B52" w:rsidRDefault="00945519" w:rsidP="006742DD">
            <w:pPr>
              <w:spacing w:line="240" w:lineRule="auto"/>
              <w:ind w:left="113" w:right="113"/>
              <w:rPr>
                <w:rFonts w:ascii="Calibri" w:hAnsi="Calibri"/>
                <w:b/>
                <w:bCs/>
                <w:color w:val="000000"/>
                <w:sz w:val="20"/>
                <w:szCs w:val="20"/>
              </w:rPr>
            </w:pPr>
            <w:r w:rsidRPr="00694B52">
              <w:rPr>
                <w:rFonts w:ascii="Calibri" w:hAnsi="Calibri"/>
                <w:b/>
                <w:bCs/>
                <w:color w:val="000000"/>
                <w:sz w:val="20"/>
                <w:szCs w:val="20"/>
              </w:rPr>
              <w:t>Transparenz</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694B52" w:rsidRDefault="00945519" w:rsidP="006742DD">
            <w:pPr>
              <w:spacing w:line="240" w:lineRule="auto"/>
              <w:ind w:left="113" w:right="113"/>
              <w:rPr>
                <w:rFonts w:ascii="Calibri" w:hAnsi="Calibri"/>
                <w:b/>
                <w:bCs/>
                <w:color w:val="000000"/>
                <w:sz w:val="20"/>
                <w:szCs w:val="20"/>
              </w:rPr>
            </w:pPr>
            <w:r w:rsidRPr="00694B52">
              <w:rPr>
                <w:rFonts w:ascii="Calibri" w:hAnsi="Calibri"/>
                <w:b/>
                <w:bCs/>
                <w:color w:val="000000"/>
                <w:sz w:val="20"/>
                <w:szCs w:val="20"/>
              </w:rPr>
              <w:t>Aufbau</w:t>
            </w:r>
            <w:r>
              <w:rPr>
                <w:rFonts w:ascii="Calibri" w:hAnsi="Calibri"/>
                <w:b/>
                <w:bCs/>
                <w:color w:val="000000"/>
                <w:sz w:val="20"/>
                <w:szCs w:val="20"/>
              </w:rPr>
              <w:t xml:space="preserve"> massiv</w:t>
            </w:r>
          </w:p>
        </w:tc>
        <w:tc>
          <w:tcPr>
            <w:tcW w:w="0" w:type="auto"/>
            <w:gridSpan w:val="2"/>
            <w:tcBorders>
              <w:top w:val="single" w:sz="4" w:space="0" w:color="000000"/>
              <w:left w:val="nil"/>
              <w:bottom w:val="single" w:sz="4" w:space="0" w:color="000000"/>
              <w:right w:val="nil"/>
            </w:tcBorders>
            <w:shd w:val="clear" w:color="auto" w:fill="auto"/>
            <w:noWrap/>
            <w:textDirection w:val="btLr"/>
            <w:vAlign w:val="center"/>
            <w:hideMark/>
          </w:tcPr>
          <w:p w:rsidR="00945519" w:rsidRPr="00694B52" w:rsidRDefault="00945519" w:rsidP="006742DD">
            <w:pPr>
              <w:spacing w:line="240" w:lineRule="auto"/>
              <w:ind w:left="113" w:right="113"/>
              <w:rPr>
                <w:rFonts w:ascii="Calibri" w:hAnsi="Calibri"/>
                <w:b/>
                <w:bCs/>
                <w:color w:val="000000"/>
                <w:sz w:val="20"/>
                <w:szCs w:val="20"/>
              </w:rPr>
            </w:pPr>
            <w:r w:rsidRPr="00694B52">
              <w:rPr>
                <w:rFonts w:ascii="Calibri" w:hAnsi="Calibri"/>
                <w:b/>
                <w:bCs/>
                <w:color w:val="000000"/>
                <w:sz w:val="20"/>
                <w:szCs w:val="20"/>
              </w:rPr>
              <w:t>U-Wert</w:t>
            </w:r>
            <w:r>
              <w:rPr>
                <w:rFonts w:ascii="Calibri" w:hAnsi="Calibri"/>
                <w:b/>
                <w:bCs/>
                <w:color w:val="000000"/>
                <w:sz w:val="20"/>
                <w:szCs w:val="20"/>
              </w:rPr>
              <w:t xml:space="preserve"> [W/m²K]</w:t>
            </w:r>
          </w:p>
        </w:tc>
        <w:tc>
          <w:tcPr>
            <w:tcW w:w="0" w:type="auto"/>
            <w:gridSpan w:val="2"/>
            <w:tcBorders>
              <w:top w:val="single" w:sz="4" w:space="0" w:color="000000"/>
              <w:left w:val="nil"/>
              <w:bottom w:val="single" w:sz="4" w:space="0" w:color="000000"/>
              <w:right w:val="nil"/>
            </w:tcBorders>
            <w:shd w:val="clear" w:color="auto" w:fill="auto"/>
            <w:noWrap/>
            <w:textDirection w:val="btLr"/>
            <w:vAlign w:val="center"/>
            <w:hideMark/>
          </w:tcPr>
          <w:p w:rsidR="00945519" w:rsidRPr="00694B52" w:rsidRDefault="00945519" w:rsidP="006742DD">
            <w:pPr>
              <w:spacing w:line="240" w:lineRule="auto"/>
              <w:ind w:left="113" w:right="113"/>
              <w:rPr>
                <w:rFonts w:ascii="Calibri" w:hAnsi="Calibri"/>
                <w:b/>
                <w:bCs/>
                <w:color w:val="000000"/>
                <w:sz w:val="20"/>
                <w:szCs w:val="20"/>
              </w:rPr>
            </w:pPr>
            <w:r w:rsidRPr="00694B52">
              <w:rPr>
                <w:rFonts w:ascii="Calibri" w:hAnsi="Calibri"/>
                <w:b/>
                <w:bCs/>
                <w:color w:val="000000"/>
                <w:sz w:val="20"/>
                <w:szCs w:val="20"/>
              </w:rPr>
              <w:t>Orientierung</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694B52" w:rsidRDefault="00945519" w:rsidP="006742DD">
            <w:pPr>
              <w:spacing w:line="240" w:lineRule="auto"/>
              <w:ind w:left="113" w:right="113"/>
              <w:rPr>
                <w:rFonts w:ascii="Calibri" w:hAnsi="Calibri"/>
                <w:b/>
                <w:bCs/>
                <w:color w:val="000000"/>
                <w:sz w:val="20"/>
                <w:szCs w:val="20"/>
              </w:rPr>
            </w:pPr>
            <w:r w:rsidRPr="00694B52">
              <w:rPr>
                <w:rFonts w:ascii="Calibri" w:hAnsi="Calibri"/>
                <w:b/>
                <w:bCs/>
                <w:color w:val="000000"/>
                <w:sz w:val="20"/>
                <w:szCs w:val="20"/>
              </w:rPr>
              <w:t>Neigung</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694B52" w:rsidRDefault="00945519" w:rsidP="006742DD">
            <w:pPr>
              <w:spacing w:line="240" w:lineRule="auto"/>
              <w:ind w:left="113" w:right="113"/>
              <w:rPr>
                <w:rFonts w:ascii="Calibri" w:hAnsi="Calibri"/>
                <w:b/>
                <w:bCs/>
                <w:color w:val="000000"/>
                <w:sz w:val="20"/>
                <w:szCs w:val="20"/>
              </w:rPr>
            </w:pPr>
            <w:r w:rsidRPr="00694B52">
              <w:rPr>
                <w:rFonts w:ascii="Calibri" w:hAnsi="Calibri"/>
                <w:b/>
                <w:bCs/>
                <w:color w:val="000000"/>
                <w:sz w:val="20"/>
                <w:szCs w:val="20"/>
              </w:rPr>
              <w:t>g-Wert</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694B52" w:rsidRDefault="00945519" w:rsidP="006742DD">
            <w:pPr>
              <w:spacing w:line="240" w:lineRule="auto"/>
              <w:ind w:left="113" w:right="113"/>
              <w:rPr>
                <w:rFonts w:ascii="Calibri" w:hAnsi="Calibri"/>
                <w:b/>
                <w:bCs/>
                <w:color w:val="000000"/>
                <w:sz w:val="20"/>
                <w:szCs w:val="20"/>
              </w:rPr>
            </w:pPr>
            <w:r w:rsidRPr="00694B52">
              <w:rPr>
                <w:rFonts w:ascii="Calibri" w:hAnsi="Calibri"/>
                <w:b/>
                <w:bCs/>
                <w:color w:val="000000"/>
                <w:sz w:val="20"/>
                <w:szCs w:val="20"/>
              </w:rPr>
              <w:t>τ-Wert</w:t>
            </w:r>
          </w:p>
        </w:tc>
      </w:tr>
      <w:tr w:rsidR="00945519" w:rsidRPr="00694B52" w:rsidTr="00945519">
        <w:trPr>
          <w:gridAfter w:val="3"/>
          <w:trHeight w:val="340"/>
        </w:trPr>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rPr>
                <w:rFonts w:ascii="Calibri" w:hAnsi="Calibri"/>
                <w:color w:val="000000"/>
                <w:sz w:val="20"/>
                <w:szCs w:val="20"/>
              </w:rPr>
            </w:pPr>
            <w:r w:rsidRPr="00694B52">
              <w:rPr>
                <w:rFonts w:ascii="Calibri" w:hAnsi="Calibri"/>
                <w:color w:val="000000"/>
                <w:sz w:val="20"/>
                <w:szCs w:val="20"/>
              </w:rPr>
              <w:t>Außenwand Süd</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9,12</w:t>
            </w:r>
          </w:p>
        </w:tc>
        <w:tc>
          <w:tcPr>
            <w:tcW w:w="0" w:type="auto"/>
            <w:tcBorders>
              <w:top w:val="nil"/>
              <w:left w:val="nil"/>
              <w:bottom w:val="nil"/>
              <w:right w:val="nil"/>
            </w:tcBorders>
            <w:shd w:val="clear" w:color="D8D8D8" w:fill="D8D8D8"/>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8,45</w:t>
            </w:r>
          </w:p>
        </w:tc>
        <w:tc>
          <w:tcPr>
            <w:tcW w:w="0" w:type="auto"/>
            <w:tcBorders>
              <w:top w:val="nil"/>
              <w:left w:val="nil"/>
              <w:bottom w:val="nil"/>
              <w:right w:val="nil"/>
            </w:tcBorders>
            <w:shd w:val="clear" w:color="D8D8D8" w:fill="D8D8D8"/>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7,07</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proofErr w:type="spellStart"/>
            <w:r w:rsidRPr="00694B52">
              <w:rPr>
                <w:rFonts w:ascii="Calibri" w:hAnsi="Calibri"/>
                <w:color w:val="000000"/>
                <w:sz w:val="20"/>
                <w:szCs w:val="20"/>
              </w:rPr>
              <w:t>AWm</w:t>
            </w:r>
            <w:proofErr w:type="spellEnd"/>
            <w:r w:rsidRPr="00694B52">
              <w:rPr>
                <w:rFonts w:ascii="Calibri" w:hAnsi="Calibri"/>
                <w:color w:val="000000"/>
                <w:sz w:val="20"/>
                <w:szCs w:val="20"/>
              </w:rPr>
              <w:t xml:space="preserve"> 05 a</w:t>
            </w:r>
          </w:p>
        </w:tc>
        <w:tc>
          <w:tcPr>
            <w:tcW w:w="0" w:type="auto"/>
            <w:gridSpan w:val="2"/>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0,115</w:t>
            </w:r>
          </w:p>
        </w:tc>
        <w:tc>
          <w:tcPr>
            <w:tcW w:w="0" w:type="auto"/>
            <w:gridSpan w:val="2"/>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180</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p>
        </w:tc>
      </w:tr>
      <w:tr w:rsidR="00945519" w:rsidRPr="00694B52" w:rsidTr="00945519">
        <w:trPr>
          <w:gridAfter w:val="3"/>
          <w:trHeight w:val="340"/>
        </w:trPr>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rPr>
                <w:rFonts w:ascii="Calibri" w:hAnsi="Calibri"/>
                <w:color w:val="000000"/>
                <w:sz w:val="20"/>
                <w:szCs w:val="20"/>
              </w:rPr>
            </w:pPr>
            <w:r w:rsidRPr="00694B52">
              <w:rPr>
                <w:rFonts w:ascii="Calibri" w:hAnsi="Calibri"/>
                <w:color w:val="000000"/>
                <w:sz w:val="20"/>
                <w:szCs w:val="20"/>
              </w:rPr>
              <w:t>Außenwand West</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Pr>
                <w:rFonts w:ascii="Calibri" w:hAnsi="Calibri"/>
                <w:color w:val="000000"/>
                <w:sz w:val="20"/>
                <w:szCs w:val="20"/>
              </w:rPr>
              <w:t>10,22</w:t>
            </w:r>
          </w:p>
        </w:tc>
        <w:tc>
          <w:tcPr>
            <w:tcW w:w="0" w:type="auto"/>
            <w:tcBorders>
              <w:top w:val="nil"/>
              <w:left w:val="nil"/>
              <w:bottom w:val="nil"/>
              <w:right w:val="nil"/>
            </w:tcBorders>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10,22</w:t>
            </w:r>
          </w:p>
        </w:tc>
        <w:tc>
          <w:tcPr>
            <w:tcW w:w="0" w:type="auto"/>
            <w:tcBorders>
              <w:top w:val="nil"/>
              <w:left w:val="nil"/>
              <w:bottom w:val="nil"/>
              <w:right w:val="nil"/>
            </w:tcBorders>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10,22</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proofErr w:type="spellStart"/>
            <w:r w:rsidRPr="00694B52">
              <w:rPr>
                <w:rFonts w:ascii="Calibri" w:hAnsi="Calibri"/>
                <w:color w:val="000000"/>
                <w:sz w:val="20"/>
                <w:szCs w:val="20"/>
              </w:rPr>
              <w:t>AWm</w:t>
            </w:r>
            <w:proofErr w:type="spellEnd"/>
            <w:r w:rsidRPr="00694B52">
              <w:rPr>
                <w:rFonts w:ascii="Calibri" w:hAnsi="Calibri"/>
                <w:color w:val="000000"/>
                <w:sz w:val="20"/>
                <w:szCs w:val="20"/>
              </w:rPr>
              <w:t xml:space="preserve"> 05 a</w:t>
            </w:r>
          </w:p>
        </w:tc>
        <w:tc>
          <w:tcPr>
            <w:tcW w:w="0" w:type="auto"/>
            <w:gridSpan w:val="2"/>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0,115</w:t>
            </w:r>
          </w:p>
        </w:tc>
        <w:tc>
          <w:tcPr>
            <w:tcW w:w="0" w:type="auto"/>
            <w:gridSpan w:val="2"/>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270</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p>
        </w:tc>
      </w:tr>
      <w:tr w:rsidR="00945519" w:rsidRPr="00694B52" w:rsidTr="00945519">
        <w:trPr>
          <w:gridAfter w:val="3"/>
          <w:trHeight w:val="340"/>
        </w:trPr>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rPr>
                <w:rFonts w:ascii="Calibri" w:hAnsi="Calibri"/>
                <w:color w:val="000000"/>
                <w:sz w:val="20"/>
                <w:szCs w:val="20"/>
              </w:rPr>
            </w:pPr>
            <w:r w:rsidRPr="00694B52">
              <w:rPr>
                <w:rFonts w:ascii="Calibri" w:hAnsi="Calibri"/>
                <w:color w:val="000000"/>
                <w:sz w:val="20"/>
                <w:szCs w:val="20"/>
              </w:rPr>
              <w:t>Innenwand</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19,19</w:t>
            </w:r>
          </w:p>
        </w:tc>
        <w:tc>
          <w:tcPr>
            <w:tcW w:w="0" w:type="auto"/>
            <w:tcBorders>
              <w:top w:val="nil"/>
              <w:left w:val="nil"/>
              <w:bottom w:val="nil"/>
              <w:right w:val="nil"/>
            </w:tcBorders>
            <w:shd w:val="clear" w:color="D8D8D8" w:fill="D8D8D8"/>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19,19</w:t>
            </w:r>
          </w:p>
        </w:tc>
        <w:tc>
          <w:tcPr>
            <w:tcW w:w="0" w:type="auto"/>
            <w:tcBorders>
              <w:top w:val="nil"/>
              <w:left w:val="nil"/>
              <w:bottom w:val="nil"/>
              <w:right w:val="nil"/>
            </w:tcBorders>
            <w:shd w:val="clear" w:color="D8D8D8" w:fill="D8D8D8"/>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19,19</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proofErr w:type="spellStart"/>
            <w:r w:rsidRPr="00694B52">
              <w:rPr>
                <w:rFonts w:ascii="Calibri" w:hAnsi="Calibri"/>
                <w:color w:val="000000"/>
                <w:sz w:val="20"/>
                <w:szCs w:val="20"/>
              </w:rPr>
              <w:t>IWm</w:t>
            </w:r>
            <w:proofErr w:type="spellEnd"/>
            <w:r w:rsidRPr="00694B52">
              <w:rPr>
                <w:rFonts w:ascii="Calibri" w:hAnsi="Calibri"/>
                <w:color w:val="000000"/>
                <w:sz w:val="20"/>
                <w:szCs w:val="20"/>
              </w:rPr>
              <w:t xml:space="preserve"> 01 e</w:t>
            </w:r>
          </w:p>
        </w:tc>
        <w:tc>
          <w:tcPr>
            <w:tcW w:w="0" w:type="auto"/>
            <w:gridSpan w:val="2"/>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1,299</w:t>
            </w:r>
          </w:p>
        </w:tc>
        <w:tc>
          <w:tcPr>
            <w:tcW w:w="0" w:type="auto"/>
            <w:gridSpan w:val="2"/>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X</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p>
        </w:tc>
      </w:tr>
      <w:tr w:rsidR="00945519" w:rsidRPr="00694B52" w:rsidTr="00945519">
        <w:trPr>
          <w:gridAfter w:val="3"/>
          <w:trHeight w:val="340"/>
        </w:trPr>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rPr>
                <w:rFonts w:ascii="Calibri" w:hAnsi="Calibri"/>
                <w:color w:val="000000"/>
                <w:sz w:val="20"/>
                <w:szCs w:val="20"/>
              </w:rPr>
            </w:pPr>
            <w:r w:rsidRPr="00694B52">
              <w:rPr>
                <w:rFonts w:ascii="Calibri" w:hAnsi="Calibri"/>
                <w:color w:val="000000"/>
                <w:sz w:val="20"/>
                <w:szCs w:val="20"/>
              </w:rPr>
              <w:t>Innentüre</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Pr>
                <w:rFonts w:ascii="Calibri" w:hAnsi="Calibri"/>
                <w:color w:val="000000"/>
                <w:sz w:val="20"/>
                <w:szCs w:val="20"/>
              </w:rPr>
              <w:t>1,60</w:t>
            </w:r>
          </w:p>
        </w:tc>
        <w:tc>
          <w:tcPr>
            <w:tcW w:w="0" w:type="auto"/>
            <w:tcBorders>
              <w:top w:val="nil"/>
              <w:left w:val="nil"/>
              <w:bottom w:val="nil"/>
              <w:right w:val="nil"/>
            </w:tcBorders>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1,60</w:t>
            </w:r>
          </w:p>
        </w:tc>
        <w:tc>
          <w:tcPr>
            <w:tcW w:w="0" w:type="auto"/>
            <w:tcBorders>
              <w:top w:val="nil"/>
              <w:left w:val="nil"/>
              <w:bottom w:val="nil"/>
              <w:right w:val="nil"/>
            </w:tcBorders>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1,60</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IT 01 e</w:t>
            </w:r>
          </w:p>
        </w:tc>
        <w:tc>
          <w:tcPr>
            <w:tcW w:w="0" w:type="auto"/>
            <w:gridSpan w:val="2"/>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1,798</w:t>
            </w:r>
          </w:p>
        </w:tc>
        <w:tc>
          <w:tcPr>
            <w:tcW w:w="0" w:type="auto"/>
            <w:gridSpan w:val="2"/>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X</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p>
        </w:tc>
      </w:tr>
      <w:tr w:rsidR="00945519" w:rsidRPr="00694B52" w:rsidTr="00945519">
        <w:trPr>
          <w:gridAfter w:val="3"/>
          <w:trHeight w:val="340"/>
        </w:trPr>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rPr>
                <w:rFonts w:ascii="Calibri" w:hAnsi="Calibri"/>
                <w:color w:val="000000"/>
                <w:sz w:val="20"/>
                <w:szCs w:val="20"/>
              </w:rPr>
            </w:pPr>
            <w:r w:rsidRPr="00694B52">
              <w:rPr>
                <w:rFonts w:ascii="Calibri" w:hAnsi="Calibri"/>
                <w:color w:val="000000"/>
                <w:sz w:val="20"/>
                <w:szCs w:val="20"/>
              </w:rPr>
              <w:t>Fensterrahmen Süd</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Pr>
                <w:rFonts w:ascii="Calibri" w:hAnsi="Calibri"/>
                <w:color w:val="000000"/>
                <w:sz w:val="20"/>
                <w:szCs w:val="20"/>
              </w:rPr>
              <w:t>0,21</w:t>
            </w:r>
          </w:p>
        </w:tc>
        <w:tc>
          <w:tcPr>
            <w:tcW w:w="0" w:type="auto"/>
            <w:tcBorders>
              <w:top w:val="nil"/>
              <w:left w:val="nil"/>
              <w:bottom w:val="nil"/>
              <w:right w:val="nil"/>
            </w:tcBorders>
            <w:shd w:val="clear" w:color="D8D8D8" w:fill="D8D8D8"/>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0,29</w:t>
            </w:r>
          </w:p>
        </w:tc>
        <w:tc>
          <w:tcPr>
            <w:tcW w:w="0" w:type="auto"/>
            <w:tcBorders>
              <w:top w:val="nil"/>
              <w:left w:val="nil"/>
              <w:bottom w:val="nil"/>
              <w:right w:val="nil"/>
            </w:tcBorders>
            <w:shd w:val="clear" w:color="D8D8D8" w:fill="D8D8D8"/>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0,46</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FR 01 e</w:t>
            </w:r>
          </w:p>
        </w:tc>
        <w:tc>
          <w:tcPr>
            <w:tcW w:w="0" w:type="auto"/>
            <w:gridSpan w:val="2"/>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0,704</w:t>
            </w:r>
          </w:p>
        </w:tc>
        <w:tc>
          <w:tcPr>
            <w:tcW w:w="0" w:type="auto"/>
            <w:gridSpan w:val="2"/>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180</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p>
        </w:tc>
      </w:tr>
      <w:tr w:rsidR="00945519" w:rsidRPr="00694B52" w:rsidTr="00945519">
        <w:trPr>
          <w:gridAfter w:val="3"/>
          <w:trHeight w:val="340"/>
        </w:trPr>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rPr>
                <w:rFonts w:ascii="Calibri" w:hAnsi="Calibri"/>
                <w:color w:val="000000"/>
                <w:sz w:val="20"/>
                <w:szCs w:val="20"/>
              </w:rPr>
            </w:pPr>
            <w:r w:rsidRPr="00694B52">
              <w:rPr>
                <w:rFonts w:ascii="Calibri" w:hAnsi="Calibri"/>
                <w:color w:val="000000"/>
                <w:sz w:val="20"/>
                <w:szCs w:val="20"/>
              </w:rPr>
              <w:t>Fensterrahmen West</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Pr>
                <w:rFonts w:ascii="Calibri" w:hAnsi="Calibri"/>
                <w:color w:val="000000"/>
                <w:sz w:val="20"/>
                <w:szCs w:val="20"/>
              </w:rPr>
              <w:t>0,15</w:t>
            </w:r>
          </w:p>
        </w:tc>
        <w:tc>
          <w:tcPr>
            <w:tcW w:w="0" w:type="auto"/>
            <w:tcBorders>
              <w:top w:val="nil"/>
              <w:left w:val="nil"/>
              <w:bottom w:val="nil"/>
              <w:right w:val="nil"/>
            </w:tcBorders>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0,15</w:t>
            </w:r>
          </w:p>
        </w:tc>
        <w:tc>
          <w:tcPr>
            <w:tcW w:w="0" w:type="auto"/>
            <w:tcBorders>
              <w:top w:val="nil"/>
              <w:left w:val="nil"/>
              <w:bottom w:val="nil"/>
              <w:right w:val="nil"/>
            </w:tcBorders>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0,15</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FR 01 e</w:t>
            </w:r>
          </w:p>
        </w:tc>
        <w:tc>
          <w:tcPr>
            <w:tcW w:w="0" w:type="auto"/>
            <w:gridSpan w:val="2"/>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0,704</w:t>
            </w:r>
          </w:p>
        </w:tc>
        <w:tc>
          <w:tcPr>
            <w:tcW w:w="0" w:type="auto"/>
            <w:gridSpan w:val="2"/>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270</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p>
        </w:tc>
      </w:tr>
      <w:tr w:rsidR="00945519" w:rsidRPr="00694B52" w:rsidTr="00945519">
        <w:trPr>
          <w:gridAfter w:val="3"/>
          <w:trHeight w:val="340"/>
        </w:trPr>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rPr>
                <w:rFonts w:ascii="Calibri" w:hAnsi="Calibri"/>
                <w:color w:val="000000"/>
                <w:sz w:val="20"/>
                <w:szCs w:val="20"/>
              </w:rPr>
            </w:pPr>
            <w:r w:rsidRPr="00694B52">
              <w:rPr>
                <w:rFonts w:ascii="Calibri" w:hAnsi="Calibri"/>
                <w:color w:val="000000"/>
                <w:sz w:val="20"/>
                <w:szCs w:val="20"/>
              </w:rPr>
              <w:t>Verglasung Süd</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Pr>
                <w:rFonts w:ascii="Calibri" w:hAnsi="Calibri"/>
                <w:color w:val="000000"/>
                <w:sz w:val="20"/>
                <w:szCs w:val="20"/>
              </w:rPr>
              <w:t>0,60</w:t>
            </w:r>
          </w:p>
        </w:tc>
        <w:tc>
          <w:tcPr>
            <w:tcW w:w="0" w:type="auto"/>
            <w:tcBorders>
              <w:top w:val="nil"/>
              <w:left w:val="nil"/>
              <w:bottom w:val="nil"/>
              <w:right w:val="nil"/>
            </w:tcBorders>
            <w:shd w:val="clear" w:color="D8D8D8" w:fill="D8D8D8"/>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1,20</w:t>
            </w:r>
          </w:p>
        </w:tc>
        <w:tc>
          <w:tcPr>
            <w:tcW w:w="0" w:type="auto"/>
            <w:tcBorders>
              <w:top w:val="nil"/>
              <w:left w:val="nil"/>
              <w:bottom w:val="nil"/>
              <w:right w:val="nil"/>
            </w:tcBorders>
            <w:shd w:val="clear" w:color="D8D8D8" w:fill="D8D8D8"/>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2,40</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1</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6.512.08</w:t>
            </w:r>
          </w:p>
        </w:tc>
        <w:tc>
          <w:tcPr>
            <w:tcW w:w="0" w:type="auto"/>
            <w:gridSpan w:val="2"/>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0,7</w:t>
            </w:r>
          </w:p>
        </w:tc>
        <w:tc>
          <w:tcPr>
            <w:tcW w:w="0" w:type="auto"/>
            <w:gridSpan w:val="2"/>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180</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0,6</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0,54</w:t>
            </w:r>
          </w:p>
        </w:tc>
      </w:tr>
      <w:tr w:rsidR="00945519" w:rsidRPr="00694B52" w:rsidTr="00945519">
        <w:trPr>
          <w:gridAfter w:val="3"/>
          <w:trHeight w:val="340"/>
        </w:trPr>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rPr>
                <w:rFonts w:ascii="Calibri" w:hAnsi="Calibri"/>
                <w:color w:val="000000"/>
                <w:sz w:val="20"/>
                <w:szCs w:val="20"/>
              </w:rPr>
            </w:pPr>
            <w:r w:rsidRPr="00694B52">
              <w:rPr>
                <w:rFonts w:ascii="Calibri" w:hAnsi="Calibri"/>
                <w:color w:val="000000"/>
                <w:sz w:val="20"/>
                <w:szCs w:val="20"/>
              </w:rPr>
              <w:t>Verglasung West</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Pr>
                <w:rFonts w:ascii="Calibri" w:hAnsi="Calibri"/>
                <w:color w:val="000000"/>
                <w:sz w:val="20"/>
                <w:szCs w:val="20"/>
              </w:rPr>
              <w:t>0,48</w:t>
            </w:r>
          </w:p>
        </w:tc>
        <w:tc>
          <w:tcPr>
            <w:tcW w:w="0" w:type="auto"/>
            <w:tcBorders>
              <w:top w:val="nil"/>
              <w:left w:val="nil"/>
              <w:bottom w:val="nil"/>
              <w:right w:val="nil"/>
            </w:tcBorders>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0,48</w:t>
            </w:r>
          </w:p>
        </w:tc>
        <w:tc>
          <w:tcPr>
            <w:tcW w:w="0" w:type="auto"/>
            <w:tcBorders>
              <w:top w:val="nil"/>
              <w:left w:val="nil"/>
              <w:bottom w:val="nil"/>
              <w:right w:val="nil"/>
            </w:tcBorders>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0,48</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1</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6.512.08</w:t>
            </w:r>
          </w:p>
        </w:tc>
        <w:tc>
          <w:tcPr>
            <w:tcW w:w="0" w:type="auto"/>
            <w:gridSpan w:val="2"/>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0,7</w:t>
            </w:r>
          </w:p>
        </w:tc>
        <w:tc>
          <w:tcPr>
            <w:tcW w:w="0" w:type="auto"/>
            <w:gridSpan w:val="2"/>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270</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0,6</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0,54</w:t>
            </w:r>
          </w:p>
        </w:tc>
      </w:tr>
      <w:tr w:rsidR="00945519" w:rsidRPr="00694B52" w:rsidTr="00945519">
        <w:trPr>
          <w:gridAfter w:val="3"/>
          <w:trHeight w:val="340"/>
        </w:trPr>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rPr>
                <w:rFonts w:ascii="Calibri" w:hAnsi="Calibri"/>
                <w:color w:val="000000"/>
                <w:sz w:val="20"/>
                <w:szCs w:val="20"/>
              </w:rPr>
            </w:pPr>
            <w:r w:rsidRPr="00694B52">
              <w:rPr>
                <w:rFonts w:ascii="Calibri" w:hAnsi="Calibri"/>
                <w:color w:val="000000"/>
                <w:sz w:val="20"/>
                <w:szCs w:val="20"/>
              </w:rPr>
              <w:t>Geschossdecke</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Pr>
                <w:rFonts w:ascii="Calibri" w:hAnsi="Calibri"/>
                <w:color w:val="000000"/>
                <w:sz w:val="20"/>
                <w:szCs w:val="20"/>
              </w:rPr>
              <w:t>13,04</w:t>
            </w:r>
          </w:p>
        </w:tc>
        <w:tc>
          <w:tcPr>
            <w:tcW w:w="0" w:type="auto"/>
            <w:tcBorders>
              <w:top w:val="nil"/>
              <w:left w:val="nil"/>
              <w:bottom w:val="nil"/>
              <w:right w:val="nil"/>
            </w:tcBorders>
            <w:shd w:val="clear" w:color="D8D8D8" w:fill="D8D8D8"/>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13,04</w:t>
            </w:r>
          </w:p>
        </w:tc>
        <w:tc>
          <w:tcPr>
            <w:tcW w:w="0" w:type="auto"/>
            <w:tcBorders>
              <w:top w:val="nil"/>
              <w:left w:val="nil"/>
              <w:bottom w:val="nil"/>
              <w:right w:val="nil"/>
            </w:tcBorders>
            <w:shd w:val="clear" w:color="D8D8D8" w:fill="D8D8D8"/>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13,04</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proofErr w:type="spellStart"/>
            <w:r w:rsidRPr="00694B52">
              <w:rPr>
                <w:rFonts w:ascii="Calibri" w:hAnsi="Calibri"/>
                <w:color w:val="000000"/>
                <w:sz w:val="20"/>
                <w:szCs w:val="20"/>
              </w:rPr>
              <w:t>GDm</w:t>
            </w:r>
            <w:proofErr w:type="spellEnd"/>
            <w:r w:rsidRPr="00694B52">
              <w:rPr>
                <w:rFonts w:ascii="Calibri" w:hAnsi="Calibri"/>
                <w:color w:val="000000"/>
                <w:sz w:val="20"/>
                <w:szCs w:val="20"/>
              </w:rPr>
              <w:t xml:space="preserve"> 01 e</w:t>
            </w:r>
          </w:p>
        </w:tc>
        <w:tc>
          <w:tcPr>
            <w:tcW w:w="0" w:type="auto"/>
            <w:gridSpan w:val="2"/>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0,772</w:t>
            </w:r>
          </w:p>
        </w:tc>
        <w:tc>
          <w:tcPr>
            <w:tcW w:w="0" w:type="auto"/>
            <w:gridSpan w:val="2"/>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-90</w:t>
            </w: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694B52" w:rsidRDefault="00945519" w:rsidP="006742DD">
            <w:pPr>
              <w:spacing w:line="240" w:lineRule="auto"/>
              <w:jc w:val="center"/>
              <w:rPr>
                <w:rFonts w:ascii="Calibri" w:hAnsi="Calibri"/>
                <w:color w:val="000000"/>
                <w:sz w:val="20"/>
                <w:szCs w:val="20"/>
              </w:rPr>
            </w:pPr>
          </w:p>
        </w:tc>
      </w:tr>
      <w:tr w:rsidR="00945519" w:rsidRPr="00694B52" w:rsidTr="00945519">
        <w:trPr>
          <w:gridAfter w:val="3"/>
          <w:trHeight w:val="340"/>
        </w:trPr>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rPr>
                <w:rFonts w:ascii="Calibri" w:hAnsi="Calibri"/>
                <w:color w:val="000000"/>
                <w:sz w:val="20"/>
                <w:szCs w:val="20"/>
              </w:rPr>
            </w:pPr>
            <w:r w:rsidRPr="00694B52">
              <w:rPr>
                <w:rFonts w:ascii="Calibri" w:hAnsi="Calibri"/>
                <w:color w:val="000000"/>
                <w:sz w:val="20"/>
                <w:szCs w:val="20"/>
              </w:rPr>
              <w:t>Flachdach</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Pr>
                <w:rFonts w:ascii="Calibri" w:hAnsi="Calibri"/>
                <w:color w:val="000000"/>
                <w:sz w:val="20"/>
                <w:szCs w:val="20"/>
              </w:rPr>
              <w:t>13,04</w:t>
            </w:r>
          </w:p>
        </w:tc>
        <w:tc>
          <w:tcPr>
            <w:tcW w:w="0" w:type="auto"/>
            <w:tcBorders>
              <w:top w:val="nil"/>
              <w:left w:val="nil"/>
              <w:bottom w:val="nil"/>
              <w:right w:val="nil"/>
            </w:tcBorders>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13,04</w:t>
            </w:r>
          </w:p>
        </w:tc>
        <w:tc>
          <w:tcPr>
            <w:tcW w:w="0" w:type="auto"/>
            <w:tcBorders>
              <w:top w:val="nil"/>
              <w:left w:val="nil"/>
              <w:bottom w:val="nil"/>
              <w:right w:val="nil"/>
            </w:tcBorders>
            <w:vAlign w:val="center"/>
          </w:tcPr>
          <w:p w:rsidR="00945519" w:rsidRPr="0068427A" w:rsidRDefault="00945519" w:rsidP="006742DD">
            <w:pPr>
              <w:spacing w:line="240" w:lineRule="auto"/>
              <w:jc w:val="center"/>
              <w:rPr>
                <w:rFonts w:asciiTheme="minorHAnsi" w:hAnsiTheme="minorHAnsi"/>
                <w:color w:val="000000"/>
                <w:sz w:val="20"/>
                <w:szCs w:val="20"/>
              </w:rPr>
            </w:pPr>
            <w:r>
              <w:rPr>
                <w:rFonts w:asciiTheme="minorHAnsi" w:hAnsiTheme="minorHAnsi"/>
                <w:color w:val="000000"/>
                <w:sz w:val="20"/>
                <w:szCs w:val="20"/>
              </w:rPr>
              <w:t>13,04</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proofErr w:type="spellStart"/>
            <w:r w:rsidRPr="00694B52">
              <w:rPr>
                <w:rFonts w:ascii="Calibri" w:hAnsi="Calibri"/>
                <w:color w:val="000000"/>
                <w:sz w:val="20"/>
                <w:szCs w:val="20"/>
              </w:rPr>
              <w:t>DAm</w:t>
            </w:r>
            <w:proofErr w:type="spellEnd"/>
            <w:r w:rsidRPr="00694B52">
              <w:rPr>
                <w:rFonts w:ascii="Calibri" w:hAnsi="Calibri"/>
                <w:color w:val="000000"/>
                <w:sz w:val="20"/>
                <w:szCs w:val="20"/>
              </w:rPr>
              <w:t xml:space="preserve"> 03 a</w:t>
            </w:r>
          </w:p>
        </w:tc>
        <w:tc>
          <w:tcPr>
            <w:tcW w:w="0" w:type="auto"/>
            <w:gridSpan w:val="2"/>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0,102</w:t>
            </w:r>
          </w:p>
        </w:tc>
        <w:tc>
          <w:tcPr>
            <w:tcW w:w="0" w:type="auto"/>
            <w:gridSpan w:val="2"/>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r w:rsidRPr="00694B52">
              <w:rPr>
                <w:rFonts w:ascii="Calibri" w:hAnsi="Calibri"/>
                <w:color w:val="000000"/>
                <w:sz w:val="20"/>
                <w:szCs w:val="20"/>
              </w:rPr>
              <w:t>90</w:t>
            </w: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p>
        </w:tc>
        <w:tc>
          <w:tcPr>
            <w:tcW w:w="0" w:type="auto"/>
            <w:tcBorders>
              <w:top w:val="nil"/>
              <w:left w:val="nil"/>
              <w:bottom w:val="nil"/>
              <w:right w:val="nil"/>
            </w:tcBorders>
            <w:shd w:val="clear" w:color="auto" w:fill="auto"/>
            <w:noWrap/>
            <w:vAlign w:val="center"/>
            <w:hideMark/>
          </w:tcPr>
          <w:p w:rsidR="00945519" w:rsidRPr="00694B52" w:rsidRDefault="00945519" w:rsidP="006742DD">
            <w:pPr>
              <w:spacing w:line="240" w:lineRule="auto"/>
              <w:jc w:val="center"/>
              <w:rPr>
                <w:rFonts w:ascii="Calibri" w:hAnsi="Calibri"/>
                <w:color w:val="000000"/>
                <w:sz w:val="20"/>
                <w:szCs w:val="20"/>
              </w:rPr>
            </w:pPr>
          </w:p>
        </w:tc>
      </w:tr>
      <w:tr w:rsidR="006742DD" w:rsidRPr="00694B52" w:rsidTr="00945519">
        <w:trPr>
          <w:trHeight w:val="340"/>
        </w:trPr>
        <w:tc>
          <w:tcPr>
            <w:tcW w:w="0" w:type="auto"/>
            <w:tcBorders>
              <w:top w:val="single" w:sz="4" w:space="0" w:color="000000"/>
              <w:left w:val="nil"/>
              <w:bottom w:val="single" w:sz="4" w:space="0" w:color="000000"/>
              <w:right w:val="nil"/>
            </w:tcBorders>
            <w:shd w:val="clear" w:color="auto" w:fill="auto"/>
            <w:noWrap/>
            <w:vAlign w:val="center"/>
            <w:hideMark/>
          </w:tcPr>
          <w:p w:rsidR="006742DD" w:rsidRPr="00694B52" w:rsidRDefault="006742DD" w:rsidP="006742DD">
            <w:pPr>
              <w:spacing w:line="240" w:lineRule="auto"/>
              <w:rPr>
                <w:rFonts w:ascii="Calibri" w:hAnsi="Calibri"/>
                <w:b/>
                <w:bCs/>
                <w:color w:val="000000"/>
                <w:sz w:val="20"/>
                <w:szCs w:val="20"/>
              </w:rPr>
            </w:pPr>
            <w:r w:rsidRPr="00694B52">
              <w:rPr>
                <w:rFonts w:ascii="Calibri" w:hAnsi="Calibri"/>
                <w:b/>
                <w:bCs/>
                <w:color w:val="000000"/>
                <w:sz w:val="20"/>
                <w:szCs w:val="20"/>
              </w:rPr>
              <w:t>Summe</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694B52" w:rsidRDefault="006742DD" w:rsidP="006742DD">
            <w:pPr>
              <w:spacing w:line="240" w:lineRule="auto"/>
              <w:jc w:val="center"/>
              <w:rPr>
                <w:rFonts w:ascii="Calibri" w:hAnsi="Calibri"/>
                <w:b/>
                <w:bCs/>
                <w:color w:val="000000"/>
                <w:sz w:val="20"/>
                <w:szCs w:val="20"/>
              </w:rPr>
            </w:pPr>
            <w:r>
              <w:rPr>
                <w:rFonts w:ascii="Calibri" w:hAnsi="Calibri"/>
                <w:b/>
                <w:bCs/>
                <w:color w:val="000000"/>
                <w:sz w:val="20"/>
                <w:szCs w:val="20"/>
              </w:rPr>
              <w:t>67,66</w:t>
            </w:r>
          </w:p>
        </w:tc>
        <w:tc>
          <w:tcPr>
            <w:tcW w:w="0" w:type="auto"/>
            <w:tcBorders>
              <w:top w:val="single" w:sz="4" w:space="0" w:color="000000"/>
              <w:left w:val="nil"/>
              <w:bottom w:val="single" w:sz="4" w:space="0" w:color="000000"/>
              <w:right w:val="nil"/>
            </w:tcBorders>
            <w:vAlign w:val="center"/>
          </w:tcPr>
          <w:p w:rsidR="006742DD" w:rsidRPr="0068427A" w:rsidRDefault="006742DD" w:rsidP="006742DD">
            <w:pPr>
              <w:spacing w:line="240" w:lineRule="auto"/>
              <w:jc w:val="center"/>
              <w:rPr>
                <w:rFonts w:asciiTheme="minorHAnsi" w:hAnsiTheme="minorHAnsi"/>
                <w:b/>
                <w:bCs/>
                <w:color w:val="000000"/>
                <w:sz w:val="20"/>
                <w:szCs w:val="20"/>
              </w:rPr>
            </w:pPr>
            <w:r>
              <w:rPr>
                <w:rFonts w:asciiTheme="minorHAnsi" w:hAnsiTheme="minorHAnsi"/>
                <w:b/>
                <w:bCs/>
                <w:color w:val="000000"/>
                <w:sz w:val="20"/>
                <w:szCs w:val="20"/>
              </w:rPr>
              <w:t>67,66</w:t>
            </w:r>
          </w:p>
        </w:tc>
        <w:tc>
          <w:tcPr>
            <w:tcW w:w="0" w:type="auto"/>
            <w:tcBorders>
              <w:top w:val="single" w:sz="4" w:space="0" w:color="000000"/>
              <w:left w:val="nil"/>
              <w:bottom w:val="single" w:sz="4" w:space="0" w:color="000000"/>
              <w:right w:val="nil"/>
            </w:tcBorders>
            <w:vAlign w:val="center"/>
          </w:tcPr>
          <w:p w:rsidR="006742DD" w:rsidRPr="0068427A" w:rsidRDefault="006742DD" w:rsidP="006742DD">
            <w:pPr>
              <w:spacing w:line="240" w:lineRule="auto"/>
              <w:jc w:val="center"/>
              <w:rPr>
                <w:rFonts w:asciiTheme="minorHAnsi" w:hAnsiTheme="minorHAnsi"/>
                <w:b/>
                <w:color w:val="000000"/>
                <w:sz w:val="20"/>
                <w:szCs w:val="20"/>
              </w:rPr>
            </w:pPr>
            <w:r>
              <w:rPr>
                <w:rFonts w:asciiTheme="minorHAnsi" w:hAnsiTheme="minorHAnsi"/>
                <w:b/>
                <w:color w:val="000000"/>
                <w:sz w:val="20"/>
                <w:szCs w:val="20"/>
              </w:rPr>
              <w:t>67,66</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694B52" w:rsidRDefault="006742DD" w:rsidP="006742DD">
            <w:pPr>
              <w:spacing w:line="240" w:lineRule="auto"/>
              <w:jc w:val="center"/>
              <w:rPr>
                <w:rFonts w:ascii="Calibri" w:hAnsi="Calibri"/>
                <w:b/>
                <w:bCs/>
                <w:color w:val="000000"/>
                <w:sz w:val="20"/>
                <w:szCs w:val="20"/>
              </w:rPr>
            </w:pPr>
          </w:p>
        </w:tc>
        <w:tc>
          <w:tcPr>
            <w:tcW w:w="0" w:type="auto"/>
            <w:gridSpan w:val="2"/>
            <w:tcBorders>
              <w:top w:val="single" w:sz="4" w:space="0" w:color="000000"/>
              <w:left w:val="nil"/>
              <w:bottom w:val="single" w:sz="4" w:space="0" w:color="000000"/>
              <w:right w:val="nil"/>
            </w:tcBorders>
            <w:vAlign w:val="center"/>
          </w:tcPr>
          <w:p w:rsidR="006742DD" w:rsidRPr="00694B52" w:rsidRDefault="006742DD" w:rsidP="006742DD">
            <w:pPr>
              <w:spacing w:line="240" w:lineRule="auto"/>
              <w:jc w:val="center"/>
              <w:rPr>
                <w:rFonts w:asciiTheme="minorHAnsi" w:hAnsiTheme="minorHAnsi"/>
                <w:b/>
                <w:bCs/>
                <w:color w:val="000000"/>
                <w:sz w:val="20"/>
                <w:szCs w:val="20"/>
              </w:rPr>
            </w:pPr>
          </w:p>
        </w:tc>
        <w:tc>
          <w:tcPr>
            <w:tcW w:w="0" w:type="auto"/>
            <w:gridSpan w:val="2"/>
            <w:tcBorders>
              <w:top w:val="single" w:sz="4" w:space="0" w:color="000000"/>
              <w:left w:val="nil"/>
              <w:bottom w:val="single" w:sz="4" w:space="0" w:color="000000"/>
              <w:right w:val="nil"/>
            </w:tcBorders>
            <w:vAlign w:val="center"/>
          </w:tcPr>
          <w:p w:rsidR="006742DD" w:rsidRPr="00473372" w:rsidRDefault="006742DD" w:rsidP="006742DD">
            <w:pPr>
              <w:spacing w:line="240" w:lineRule="auto"/>
              <w:jc w:val="center"/>
              <w:rPr>
                <w:rFonts w:asciiTheme="minorHAnsi" w:hAnsiTheme="minorHAnsi"/>
                <w:color w:val="000000"/>
                <w:sz w:val="20"/>
                <w:szCs w:val="20"/>
              </w:rPr>
            </w:pPr>
          </w:p>
        </w:tc>
        <w:tc>
          <w:tcPr>
            <w:tcW w:w="0" w:type="auto"/>
            <w:gridSpan w:val="2"/>
            <w:tcBorders>
              <w:top w:val="single" w:sz="4" w:space="0" w:color="000000"/>
              <w:left w:val="nil"/>
              <w:bottom w:val="single" w:sz="4" w:space="0" w:color="000000"/>
              <w:right w:val="nil"/>
            </w:tcBorders>
            <w:shd w:val="clear" w:color="auto" w:fill="auto"/>
            <w:noWrap/>
            <w:vAlign w:val="center"/>
            <w:hideMark/>
          </w:tcPr>
          <w:p w:rsidR="006742DD" w:rsidRPr="00694B52" w:rsidRDefault="006742DD" w:rsidP="006742DD">
            <w:pPr>
              <w:spacing w:line="240" w:lineRule="auto"/>
              <w:jc w:val="center"/>
              <w:rPr>
                <w:rFonts w:ascii="Calibri" w:hAnsi="Calibr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694B52" w:rsidRDefault="006742DD" w:rsidP="006742DD">
            <w:pPr>
              <w:spacing w:line="240" w:lineRule="auto"/>
              <w:jc w:val="center"/>
              <w:rPr>
                <w:rFonts w:ascii="Calibri" w:hAnsi="Calibr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694B52" w:rsidRDefault="006742DD" w:rsidP="006742DD">
            <w:pPr>
              <w:spacing w:line="240" w:lineRule="auto"/>
              <w:jc w:val="center"/>
              <w:rPr>
                <w:rFonts w:ascii="Calibri" w:hAnsi="Calibr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694B52" w:rsidRDefault="006742DD" w:rsidP="006742DD">
            <w:pPr>
              <w:spacing w:line="240" w:lineRule="auto"/>
              <w:jc w:val="center"/>
              <w:rPr>
                <w:rFonts w:ascii="Calibri" w:hAnsi="Calibr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694B52" w:rsidRDefault="006742DD" w:rsidP="006742DD">
            <w:pPr>
              <w:spacing w:line="240" w:lineRule="auto"/>
              <w:jc w:val="center"/>
              <w:rPr>
                <w:rFonts w:ascii="Calibri" w:hAnsi="Calibr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694B52" w:rsidRDefault="006742DD" w:rsidP="006742DD">
            <w:pPr>
              <w:keepNext/>
              <w:spacing w:line="240" w:lineRule="auto"/>
              <w:jc w:val="center"/>
              <w:rPr>
                <w:rFonts w:ascii="Calibri" w:hAnsi="Calibri"/>
                <w:b/>
                <w:bCs/>
                <w:color w:val="000000"/>
                <w:sz w:val="20"/>
                <w:szCs w:val="20"/>
              </w:rPr>
            </w:pPr>
          </w:p>
        </w:tc>
      </w:tr>
    </w:tbl>
    <w:p w:rsidR="006742DD" w:rsidRDefault="006742DD" w:rsidP="006742DD">
      <w:pPr>
        <w:pStyle w:val="Beschriftung"/>
      </w:pPr>
      <w:r>
        <w:t xml:space="preserve">Tabelle </w:t>
      </w:r>
      <w:fldSimple w:instr=" SEQ Tabelle \* ARABIC ">
        <w:r w:rsidR="00775238">
          <w:rPr>
            <w:noProof/>
          </w:rPr>
          <w:t>3</w:t>
        </w:r>
      </w:fldSimple>
      <w:r>
        <w:t>: Flächenaufstellung zu Testraum GZH (Kleingartenhaus mit ganzjähriger Wohnnutzung)</w:t>
      </w:r>
    </w:p>
    <w:p w:rsidR="006742DD" w:rsidRPr="003D35D8" w:rsidRDefault="006742DD" w:rsidP="003D35D8">
      <w:pPr>
        <w:pStyle w:val="berschrift4"/>
      </w:pPr>
      <w:r w:rsidRPr="003D35D8">
        <w:t>Testraum Einfamilienhaus</w:t>
      </w:r>
    </w:p>
    <w:p w:rsidR="00435EE5" w:rsidRDefault="00435EE5" w:rsidP="00435EE5">
      <w:pPr>
        <w:pStyle w:val="Beschriftung"/>
        <w:keepNext/>
      </w:pPr>
      <w:r>
        <w:t xml:space="preserve">Tabelle </w:t>
      </w:r>
      <w:fldSimple w:instr=" SEQ Tabelle \* ARABIC ">
        <w:r w:rsidR="00775238">
          <w:rPr>
            <w:noProof/>
          </w:rPr>
          <w:t>4</w:t>
        </w:r>
      </w:fldSimple>
      <w:r>
        <w:t>: Beschreibung Testraum Einfamilienhaus</w:t>
      </w:r>
    </w:p>
    <w:tbl>
      <w:tblPr>
        <w:tblW w:w="9406"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75"/>
        <w:gridCol w:w="7431"/>
      </w:tblGrid>
      <w:tr w:rsidR="006742DD" w:rsidRPr="00BA6B0C" w:rsidTr="006742DD">
        <w:trPr>
          <w:trHeight w:val="300"/>
        </w:trPr>
        <w:tc>
          <w:tcPr>
            <w:tcW w:w="1975" w:type="dxa"/>
            <w:shd w:val="clear" w:color="auto" w:fill="auto"/>
            <w:noWrap/>
            <w:hideMark/>
          </w:tcPr>
          <w:p w:rsidR="006742DD" w:rsidRPr="00BA6B0C" w:rsidRDefault="006742DD" w:rsidP="006742DD">
            <w:pPr>
              <w:spacing w:line="240" w:lineRule="auto"/>
              <w:rPr>
                <w:rFonts w:ascii="Calibri" w:hAnsi="Calibri" w:cs="Calibri"/>
                <w:b/>
                <w:bCs/>
                <w:color w:val="000000"/>
                <w:lang w:val="de-AT" w:eastAsia="de-AT"/>
              </w:rPr>
            </w:pPr>
            <w:r w:rsidRPr="00BA6B0C">
              <w:rPr>
                <w:rFonts w:ascii="Calibri" w:hAnsi="Calibri" w:cs="Calibri"/>
                <w:b/>
                <w:bCs/>
                <w:color w:val="000000"/>
                <w:lang w:val="de-AT" w:eastAsia="de-AT"/>
              </w:rPr>
              <w:t>Typ:</w:t>
            </w:r>
          </w:p>
        </w:tc>
        <w:tc>
          <w:tcPr>
            <w:tcW w:w="7431" w:type="dxa"/>
            <w:shd w:val="clear" w:color="auto" w:fill="auto"/>
            <w:noWrap/>
            <w:hideMark/>
          </w:tcPr>
          <w:p w:rsidR="006742DD" w:rsidRPr="00BA6B0C" w:rsidRDefault="006742DD" w:rsidP="006742DD">
            <w:pPr>
              <w:spacing w:line="240" w:lineRule="auto"/>
              <w:rPr>
                <w:rFonts w:ascii="Calibri" w:hAnsi="Calibri" w:cs="Calibri"/>
                <w:b/>
                <w:color w:val="000000"/>
                <w:lang w:val="de-AT" w:eastAsia="de-AT"/>
              </w:rPr>
            </w:pPr>
            <w:r w:rsidRPr="00BA6B0C">
              <w:rPr>
                <w:rFonts w:ascii="Calibri" w:hAnsi="Calibri" w:cs="Calibri"/>
                <w:b/>
                <w:color w:val="000000"/>
                <w:lang w:val="de-AT" w:eastAsia="de-AT"/>
              </w:rPr>
              <w:t>Testraum zu Modellgebäude Einfamilienhaus</w:t>
            </w:r>
          </w:p>
        </w:tc>
      </w:tr>
      <w:tr w:rsidR="006742DD" w:rsidRPr="00C62018" w:rsidTr="006742DD">
        <w:trPr>
          <w:trHeight w:val="300"/>
        </w:trPr>
        <w:tc>
          <w:tcPr>
            <w:tcW w:w="1975" w:type="dxa"/>
            <w:shd w:val="clear" w:color="auto" w:fill="auto"/>
            <w:noWrap/>
            <w:hideMark/>
          </w:tcPr>
          <w:p w:rsidR="006742DD" w:rsidRPr="00C62018" w:rsidRDefault="006742DD" w:rsidP="006742DD">
            <w:pPr>
              <w:spacing w:line="240" w:lineRule="auto"/>
              <w:rPr>
                <w:rFonts w:ascii="Calibri" w:hAnsi="Calibri" w:cs="Calibri"/>
                <w:b/>
                <w:bCs/>
                <w:color w:val="000000"/>
                <w:lang w:val="de-AT" w:eastAsia="de-AT"/>
              </w:rPr>
            </w:pPr>
            <w:r w:rsidRPr="00C62018">
              <w:rPr>
                <w:rFonts w:ascii="Calibri" w:hAnsi="Calibri" w:cs="Calibri"/>
                <w:b/>
                <w:bCs/>
                <w:color w:val="000000"/>
                <w:lang w:val="de-AT" w:eastAsia="de-AT"/>
              </w:rPr>
              <w:t>Kürzel:</w:t>
            </w:r>
          </w:p>
        </w:tc>
        <w:tc>
          <w:tcPr>
            <w:tcW w:w="7431" w:type="dxa"/>
            <w:shd w:val="clear" w:color="auto" w:fill="auto"/>
            <w:noWrap/>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val="de-AT" w:eastAsia="de-AT"/>
              </w:rPr>
              <w:t>EFH</w:t>
            </w:r>
          </w:p>
        </w:tc>
      </w:tr>
      <w:tr w:rsidR="006742DD" w:rsidRPr="00C62018" w:rsidTr="006742DD">
        <w:trPr>
          <w:trHeight w:val="600"/>
        </w:trPr>
        <w:tc>
          <w:tcPr>
            <w:tcW w:w="1975" w:type="dxa"/>
            <w:shd w:val="clear" w:color="auto" w:fill="auto"/>
            <w:noWrap/>
            <w:hideMark/>
          </w:tcPr>
          <w:p w:rsidR="006742DD" w:rsidRPr="00C62018" w:rsidRDefault="006742DD" w:rsidP="006742DD">
            <w:pPr>
              <w:spacing w:line="240" w:lineRule="auto"/>
              <w:rPr>
                <w:rFonts w:ascii="Calibri" w:hAnsi="Calibri" w:cs="Calibri"/>
                <w:b/>
                <w:bCs/>
                <w:color w:val="000000"/>
                <w:lang w:val="de-AT" w:eastAsia="de-AT"/>
              </w:rPr>
            </w:pPr>
            <w:r w:rsidRPr="00C62018">
              <w:rPr>
                <w:rFonts w:ascii="Calibri" w:hAnsi="Calibri" w:cs="Calibri"/>
                <w:b/>
                <w:bCs/>
                <w:color w:val="000000"/>
                <w:lang w:val="de-AT" w:eastAsia="de-AT"/>
              </w:rPr>
              <w:t>Beschreibung:</w:t>
            </w:r>
          </w:p>
        </w:tc>
        <w:tc>
          <w:tcPr>
            <w:tcW w:w="7431" w:type="dxa"/>
            <w:shd w:val="clear" w:color="auto" w:fill="auto"/>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val="de-AT" w:eastAsia="de-AT"/>
              </w:rPr>
              <w:t>sü</w:t>
            </w:r>
            <w:r>
              <w:rPr>
                <w:rFonts w:ascii="Calibri" w:hAnsi="Calibri" w:cs="Calibri"/>
                <w:color w:val="000000"/>
                <w:lang w:val="de-AT" w:eastAsia="de-AT"/>
              </w:rPr>
              <w:t>d-westorientierter Wohnraum im Obergeschoß</w:t>
            </w:r>
            <w:r w:rsidRPr="00C62018">
              <w:rPr>
                <w:rFonts w:ascii="Calibri" w:hAnsi="Calibri" w:cs="Calibri"/>
                <w:color w:val="000000"/>
                <w:lang w:val="de-AT" w:eastAsia="de-AT"/>
              </w:rPr>
              <w:t>, zwei Fassadenebene mit Lüftungsöffnungen</w:t>
            </w:r>
          </w:p>
        </w:tc>
      </w:tr>
      <w:tr w:rsidR="006742DD" w:rsidRPr="00C62018" w:rsidTr="006742DD">
        <w:trPr>
          <w:trHeight w:val="300"/>
        </w:trPr>
        <w:tc>
          <w:tcPr>
            <w:tcW w:w="1975" w:type="dxa"/>
            <w:shd w:val="clear" w:color="auto" w:fill="auto"/>
            <w:noWrap/>
            <w:hideMark/>
          </w:tcPr>
          <w:p w:rsidR="006742DD" w:rsidRPr="00C62018" w:rsidRDefault="006742DD" w:rsidP="006742DD">
            <w:pPr>
              <w:spacing w:line="240" w:lineRule="auto"/>
              <w:rPr>
                <w:rFonts w:ascii="Calibri" w:hAnsi="Calibri" w:cs="Calibri"/>
                <w:b/>
                <w:bCs/>
                <w:color w:val="000000"/>
                <w:lang w:val="de-AT" w:eastAsia="de-AT"/>
              </w:rPr>
            </w:pPr>
            <w:r w:rsidRPr="00C62018">
              <w:rPr>
                <w:rFonts w:ascii="Calibri" w:hAnsi="Calibri" w:cs="Calibri"/>
                <w:b/>
                <w:bCs/>
                <w:color w:val="000000"/>
                <w:lang w:val="de-AT" w:eastAsia="de-AT"/>
              </w:rPr>
              <w:t>NFL:</w:t>
            </w:r>
          </w:p>
        </w:tc>
        <w:tc>
          <w:tcPr>
            <w:tcW w:w="7431" w:type="dxa"/>
            <w:shd w:val="clear" w:color="auto" w:fill="auto"/>
            <w:noWrap/>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val="de-AT" w:eastAsia="de-AT"/>
              </w:rPr>
              <w:t>16,62 m²</w:t>
            </w:r>
          </w:p>
        </w:tc>
      </w:tr>
      <w:tr w:rsidR="006742DD" w:rsidRPr="00C62018" w:rsidTr="006742DD">
        <w:trPr>
          <w:trHeight w:val="300"/>
        </w:trPr>
        <w:tc>
          <w:tcPr>
            <w:tcW w:w="9406" w:type="dxa"/>
            <w:gridSpan w:val="2"/>
            <w:shd w:val="clear" w:color="auto" w:fill="auto"/>
            <w:noWrap/>
            <w:hideMark/>
          </w:tcPr>
          <w:p w:rsidR="006742DD" w:rsidRPr="00C62018" w:rsidRDefault="006742DD" w:rsidP="006742DD">
            <w:pPr>
              <w:spacing w:line="240" w:lineRule="auto"/>
              <w:rPr>
                <w:rFonts w:ascii="Calibri" w:hAnsi="Calibri" w:cs="Calibri"/>
                <w:b/>
                <w:bCs/>
                <w:color w:val="000000"/>
                <w:lang w:val="de-AT" w:eastAsia="de-AT"/>
              </w:rPr>
            </w:pPr>
            <w:r w:rsidRPr="00C62018">
              <w:rPr>
                <w:rFonts w:ascii="Calibri" w:hAnsi="Calibri" w:cs="Calibri"/>
                <w:b/>
                <w:bCs/>
                <w:color w:val="000000"/>
                <w:lang w:val="de-AT" w:eastAsia="de-AT"/>
              </w:rPr>
              <w:t>Berücksichtigte Abmessungen:</w:t>
            </w:r>
          </w:p>
        </w:tc>
      </w:tr>
      <w:tr w:rsidR="006742DD" w:rsidRPr="00C62018" w:rsidTr="006742DD">
        <w:trPr>
          <w:trHeight w:val="300"/>
        </w:trPr>
        <w:tc>
          <w:tcPr>
            <w:tcW w:w="1975" w:type="dxa"/>
            <w:shd w:val="clear" w:color="auto" w:fill="auto"/>
            <w:noWrap/>
            <w:hideMark/>
          </w:tcPr>
          <w:p w:rsidR="006742DD" w:rsidRPr="00C62018" w:rsidRDefault="006742DD" w:rsidP="006742DD">
            <w:pPr>
              <w:spacing w:line="240" w:lineRule="auto"/>
              <w:ind w:firstLineChars="100" w:firstLine="221"/>
              <w:jc w:val="right"/>
              <w:rPr>
                <w:rFonts w:ascii="Calibri" w:hAnsi="Calibri" w:cs="Calibri"/>
                <w:b/>
                <w:bCs/>
                <w:color w:val="000000"/>
                <w:lang w:val="de-AT" w:eastAsia="de-AT"/>
              </w:rPr>
            </w:pPr>
            <w:r w:rsidRPr="00C62018">
              <w:rPr>
                <w:rFonts w:ascii="Calibri" w:hAnsi="Calibri" w:cs="Calibri"/>
                <w:b/>
                <w:bCs/>
                <w:color w:val="000000"/>
                <w:lang w:val="de-AT" w:eastAsia="de-AT"/>
              </w:rPr>
              <w:t>Länge:</w:t>
            </w:r>
          </w:p>
        </w:tc>
        <w:tc>
          <w:tcPr>
            <w:tcW w:w="7431" w:type="dxa"/>
            <w:shd w:val="clear" w:color="auto" w:fill="auto"/>
            <w:noWrap/>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val="de-AT" w:eastAsia="de-AT"/>
              </w:rPr>
              <w:t>446,0 cm</w:t>
            </w:r>
          </w:p>
        </w:tc>
      </w:tr>
      <w:tr w:rsidR="006742DD" w:rsidRPr="00C62018" w:rsidTr="006742DD">
        <w:trPr>
          <w:trHeight w:val="300"/>
        </w:trPr>
        <w:tc>
          <w:tcPr>
            <w:tcW w:w="1975" w:type="dxa"/>
            <w:shd w:val="clear" w:color="auto" w:fill="auto"/>
            <w:noWrap/>
            <w:hideMark/>
          </w:tcPr>
          <w:p w:rsidR="006742DD" w:rsidRPr="00C62018" w:rsidRDefault="006742DD" w:rsidP="006742DD">
            <w:pPr>
              <w:spacing w:line="240" w:lineRule="auto"/>
              <w:ind w:firstLineChars="100" w:firstLine="221"/>
              <w:jc w:val="right"/>
              <w:rPr>
                <w:rFonts w:ascii="Calibri" w:hAnsi="Calibri" w:cs="Calibri"/>
                <w:b/>
                <w:bCs/>
                <w:color w:val="000000"/>
                <w:lang w:val="de-AT" w:eastAsia="de-AT"/>
              </w:rPr>
            </w:pPr>
            <w:r w:rsidRPr="00C62018">
              <w:rPr>
                <w:rFonts w:ascii="Calibri" w:hAnsi="Calibri" w:cs="Calibri"/>
                <w:b/>
                <w:bCs/>
                <w:color w:val="000000"/>
                <w:lang w:val="de-AT" w:eastAsia="de-AT"/>
              </w:rPr>
              <w:t>Breite:</w:t>
            </w:r>
          </w:p>
        </w:tc>
        <w:tc>
          <w:tcPr>
            <w:tcW w:w="7431" w:type="dxa"/>
            <w:shd w:val="clear" w:color="auto" w:fill="auto"/>
            <w:noWrap/>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val="de-AT" w:eastAsia="de-AT"/>
              </w:rPr>
              <w:t>434,5 cm</w:t>
            </w:r>
          </w:p>
        </w:tc>
      </w:tr>
      <w:tr w:rsidR="006742DD" w:rsidRPr="00C62018" w:rsidTr="006742DD">
        <w:trPr>
          <w:trHeight w:val="300"/>
        </w:trPr>
        <w:tc>
          <w:tcPr>
            <w:tcW w:w="1975" w:type="dxa"/>
            <w:shd w:val="clear" w:color="auto" w:fill="auto"/>
            <w:noWrap/>
            <w:hideMark/>
          </w:tcPr>
          <w:p w:rsidR="006742DD" w:rsidRPr="00C62018" w:rsidRDefault="006742DD" w:rsidP="006742DD">
            <w:pPr>
              <w:spacing w:line="240" w:lineRule="auto"/>
              <w:ind w:firstLineChars="100" w:firstLine="221"/>
              <w:jc w:val="right"/>
              <w:rPr>
                <w:rFonts w:ascii="Calibri" w:hAnsi="Calibri" w:cs="Calibri"/>
                <w:b/>
                <w:bCs/>
                <w:color w:val="000000"/>
                <w:lang w:val="de-AT" w:eastAsia="de-AT"/>
              </w:rPr>
            </w:pPr>
            <w:r w:rsidRPr="00C62018">
              <w:rPr>
                <w:rFonts w:ascii="Calibri" w:hAnsi="Calibri" w:cs="Calibri"/>
                <w:b/>
                <w:bCs/>
                <w:color w:val="000000"/>
                <w:lang w:val="de-AT" w:eastAsia="de-AT"/>
              </w:rPr>
              <w:t>Höhe:</w:t>
            </w:r>
          </w:p>
        </w:tc>
        <w:tc>
          <w:tcPr>
            <w:tcW w:w="7431" w:type="dxa"/>
            <w:shd w:val="clear" w:color="auto" w:fill="auto"/>
            <w:noWrap/>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val="de-AT" w:eastAsia="de-AT"/>
              </w:rPr>
              <w:t>310,0 cm</w:t>
            </w:r>
          </w:p>
        </w:tc>
      </w:tr>
      <w:tr w:rsidR="006742DD" w:rsidRPr="00C62018" w:rsidTr="006742DD">
        <w:trPr>
          <w:trHeight w:val="300"/>
        </w:trPr>
        <w:tc>
          <w:tcPr>
            <w:tcW w:w="1975" w:type="dxa"/>
            <w:shd w:val="clear" w:color="auto" w:fill="auto"/>
            <w:noWrap/>
            <w:hideMark/>
          </w:tcPr>
          <w:p w:rsidR="006742DD" w:rsidRPr="00C62018" w:rsidRDefault="006742DD" w:rsidP="006742DD">
            <w:pPr>
              <w:spacing w:line="240" w:lineRule="auto"/>
              <w:ind w:firstLineChars="100" w:firstLine="221"/>
              <w:jc w:val="right"/>
              <w:rPr>
                <w:rFonts w:ascii="Calibri" w:hAnsi="Calibri" w:cs="Calibri"/>
                <w:b/>
                <w:bCs/>
                <w:color w:val="000000"/>
                <w:lang w:val="de-AT" w:eastAsia="de-AT"/>
              </w:rPr>
            </w:pPr>
            <w:r w:rsidRPr="00C62018">
              <w:rPr>
                <w:rFonts w:ascii="Calibri" w:hAnsi="Calibri" w:cs="Calibri"/>
                <w:b/>
                <w:bCs/>
                <w:color w:val="000000"/>
                <w:lang w:val="de-AT" w:eastAsia="de-AT"/>
              </w:rPr>
              <w:t>Volumen:</w:t>
            </w:r>
          </w:p>
        </w:tc>
        <w:tc>
          <w:tcPr>
            <w:tcW w:w="7431" w:type="dxa"/>
            <w:shd w:val="clear" w:color="auto" w:fill="auto"/>
            <w:noWrap/>
            <w:vAlign w:val="bottom"/>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val="de-AT" w:eastAsia="de-AT"/>
              </w:rPr>
              <w:t>60,07 m³</w:t>
            </w:r>
          </w:p>
        </w:tc>
      </w:tr>
      <w:tr w:rsidR="006742DD" w:rsidRPr="00C62018" w:rsidTr="006742DD">
        <w:trPr>
          <w:trHeight w:val="600"/>
        </w:trPr>
        <w:tc>
          <w:tcPr>
            <w:tcW w:w="1975" w:type="dxa"/>
            <w:shd w:val="clear" w:color="auto" w:fill="auto"/>
            <w:vAlign w:val="bottom"/>
            <w:hideMark/>
          </w:tcPr>
          <w:p w:rsidR="006742DD" w:rsidRPr="00C62018" w:rsidRDefault="006742DD" w:rsidP="006742DD">
            <w:pPr>
              <w:spacing w:line="240" w:lineRule="auto"/>
              <w:jc w:val="right"/>
              <w:rPr>
                <w:rFonts w:ascii="Calibri" w:hAnsi="Calibri" w:cs="Calibri"/>
                <w:b/>
                <w:bCs/>
                <w:color w:val="000000"/>
                <w:lang w:val="de-AT" w:eastAsia="de-AT"/>
              </w:rPr>
            </w:pPr>
            <w:r w:rsidRPr="00C62018">
              <w:rPr>
                <w:rFonts w:ascii="Calibri" w:hAnsi="Calibri" w:cs="Calibri"/>
                <w:b/>
                <w:bCs/>
                <w:color w:val="000000"/>
                <w:lang w:val="de-AT" w:eastAsia="de-AT"/>
              </w:rPr>
              <w:t>Luftwechselzahl n.</w:t>
            </w:r>
            <w:r w:rsidRPr="00C62018">
              <w:rPr>
                <w:rFonts w:ascii="Calibri" w:hAnsi="Calibri" w:cs="Calibri"/>
                <w:b/>
                <w:bCs/>
                <w:color w:val="000000"/>
                <w:lang w:val="de-AT" w:eastAsia="de-AT"/>
              </w:rPr>
              <w:br/>
              <w:t>ÖNORM B 8110-3:</w:t>
            </w:r>
          </w:p>
        </w:tc>
        <w:tc>
          <w:tcPr>
            <w:tcW w:w="7431" w:type="dxa"/>
            <w:shd w:val="clear" w:color="auto" w:fill="auto"/>
            <w:noWrap/>
            <w:vAlign w:val="bottom"/>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val="de-AT" w:eastAsia="de-AT"/>
              </w:rPr>
              <w:t>2,50 1/h</w:t>
            </w:r>
          </w:p>
        </w:tc>
      </w:tr>
      <w:tr w:rsidR="006742DD" w:rsidRPr="00C62018" w:rsidTr="006742DD">
        <w:trPr>
          <w:trHeight w:val="300"/>
        </w:trPr>
        <w:tc>
          <w:tcPr>
            <w:tcW w:w="1975" w:type="dxa"/>
            <w:shd w:val="clear" w:color="auto" w:fill="auto"/>
            <w:noWrap/>
            <w:hideMark/>
          </w:tcPr>
          <w:p w:rsidR="006742DD" w:rsidRPr="00C62018" w:rsidRDefault="006742DD" w:rsidP="006742DD">
            <w:pPr>
              <w:spacing w:line="240" w:lineRule="auto"/>
              <w:rPr>
                <w:rFonts w:ascii="Calibri" w:hAnsi="Calibri" w:cs="Calibri"/>
                <w:b/>
                <w:bCs/>
                <w:color w:val="000000"/>
                <w:lang w:val="de-AT" w:eastAsia="de-AT"/>
              </w:rPr>
            </w:pPr>
          </w:p>
        </w:tc>
        <w:tc>
          <w:tcPr>
            <w:tcW w:w="7431" w:type="dxa"/>
            <w:shd w:val="clear" w:color="auto" w:fill="auto"/>
            <w:noWrap/>
            <w:hideMark/>
          </w:tcPr>
          <w:p w:rsidR="006742DD" w:rsidRPr="00C62018" w:rsidRDefault="006742DD" w:rsidP="006742DD">
            <w:pPr>
              <w:spacing w:line="240" w:lineRule="auto"/>
              <w:rPr>
                <w:rFonts w:ascii="Calibri" w:hAnsi="Calibri" w:cs="Calibri"/>
                <w:color w:val="000000"/>
                <w:lang w:val="de-AT" w:eastAsia="de-AT"/>
              </w:rPr>
            </w:pPr>
          </w:p>
        </w:tc>
      </w:tr>
      <w:tr w:rsidR="006742DD" w:rsidRPr="00C62018" w:rsidTr="006742DD">
        <w:trPr>
          <w:trHeight w:val="300"/>
        </w:trPr>
        <w:tc>
          <w:tcPr>
            <w:tcW w:w="1975" w:type="dxa"/>
            <w:shd w:val="clear" w:color="auto" w:fill="auto"/>
            <w:noWrap/>
            <w:hideMark/>
          </w:tcPr>
          <w:p w:rsidR="006742DD" w:rsidRPr="00C62018" w:rsidRDefault="006742DD" w:rsidP="006742DD">
            <w:pPr>
              <w:spacing w:line="240" w:lineRule="auto"/>
              <w:rPr>
                <w:rFonts w:ascii="Calibri" w:hAnsi="Calibri" w:cs="Calibri"/>
                <w:b/>
                <w:bCs/>
                <w:color w:val="000000"/>
                <w:lang w:val="de-AT" w:eastAsia="de-AT"/>
              </w:rPr>
            </w:pPr>
            <w:r w:rsidRPr="00C62018">
              <w:rPr>
                <w:rFonts w:ascii="Calibri" w:hAnsi="Calibri" w:cs="Calibri"/>
                <w:b/>
                <w:bCs/>
                <w:color w:val="000000"/>
                <w:lang w:val="de-AT" w:eastAsia="de-AT"/>
              </w:rPr>
              <w:t>Varianten:</w:t>
            </w:r>
          </w:p>
        </w:tc>
        <w:tc>
          <w:tcPr>
            <w:tcW w:w="7431" w:type="dxa"/>
            <w:shd w:val="clear" w:color="auto" w:fill="auto"/>
            <w:noWrap/>
            <w:hideMark/>
          </w:tcPr>
          <w:p w:rsidR="006742DD" w:rsidRPr="00C62018" w:rsidRDefault="006742DD" w:rsidP="006742DD">
            <w:pPr>
              <w:spacing w:line="240" w:lineRule="auto"/>
              <w:rPr>
                <w:rFonts w:ascii="Calibri" w:hAnsi="Calibri" w:cs="Calibri"/>
                <w:color w:val="000000"/>
                <w:lang w:val="de-AT" w:eastAsia="de-AT"/>
              </w:rPr>
            </w:pPr>
          </w:p>
        </w:tc>
      </w:tr>
      <w:tr w:rsidR="006742DD" w:rsidRPr="00C62018" w:rsidTr="006742DD">
        <w:trPr>
          <w:trHeight w:val="300"/>
        </w:trPr>
        <w:tc>
          <w:tcPr>
            <w:tcW w:w="1975" w:type="dxa"/>
            <w:shd w:val="clear" w:color="auto" w:fill="auto"/>
            <w:noWrap/>
            <w:hideMark/>
          </w:tcPr>
          <w:p w:rsidR="006742DD" w:rsidRPr="00C62018" w:rsidRDefault="006742DD" w:rsidP="006742DD">
            <w:pPr>
              <w:spacing w:line="240" w:lineRule="auto"/>
              <w:jc w:val="right"/>
              <w:rPr>
                <w:rFonts w:ascii="Calibri" w:hAnsi="Calibri" w:cs="Calibri"/>
                <w:b/>
                <w:bCs/>
                <w:color w:val="000000"/>
                <w:lang w:val="de-AT" w:eastAsia="de-AT"/>
              </w:rPr>
            </w:pPr>
            <w:r w:rsidRPr="00C62018">
              <w:rPr>
                <w:rFonts w:ascii="Calibri" w:hAnsi="Calibri" w:cs="Calibri"/>
                <w:b/>
                <w:bCs/>
                <w:color w:val="000000"/>
                <w:lang w:val="de-AT" w:eastAsia="de-AT"/>
              </w:rPr>
              <w:t>Massivbau:</w:t>
            </w:r>
          </w:p>
        </w:tc>
        <w:tc>
          <w:tcPr>
            <w:tcW w:w="7431" w:type="dxa"/>
            <w:shd w:val="clear" w:color="auto" w:fill="auto"/>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eastAsia="de-AT"/>
              </w:rPr>
              <w:t>Flachdach und Geschossdecke</w:t>
            </w:r>
            <w:r>
              <w:rPr>
                <w:rFonts w:ascii="Calibri" w:hAnsi="Calibri" w:cs="Calibri"/>
                <w:color w:val="000000"/>
                <w:lang w:eastAsia="de-AT"/>
              </w:rPr>
              <w:t>:</w:t>
            </w:r>
            <w:r w:rsidRPr="00C62018">
              <w:rPr>
                <w:rFonts w:ascii="Calibri" w:hAnsi="Calibri" w:cs="Calibri"/>
                <w:color w:val="000000"/>
                <w:lang w:eastAsia="de-AT"/>
              </w:rPr>
              <w:t xml:space="preserve">  Stahlbeton,</w:t>
            </w:r>
            <w:r>
              <w:rPr>
                <w:rFonts w:ascii="Calibri" w:hAnsi="Calibri" w:cs="Calibri"/>
                <w:color w:val="000000"/>
                <w:lang w:eastAsia="de-AT"/>
              </w:rPr>
              <w:t xml:space="preserve"> Innen- und</w:t>
            </w:r>
            <w:r w:rsidRPr="00C62018">
              <w:rPr>
                <w:rFonts w:ascii="Calibri" w:hAnsi="Calibri" w:cs="Calibri"/>
                <w:color w:val="000000"/>
                <w:lang w:eastAsia="de-AT"/>
              </w:rPr>
              <w:t xml:space="preserve"> Außenwand</w:t>
            </w:r>
            <w:r>
              <w:rPr>
                <w:rFonts w:ascii="Calibri" w:hAnsi="Calibri" w:cs="Calibri"/>
                <w:color w:val="000000"/>
                <w:lang w:eastAsia="de-AT"/>
              </w:rPr>
              <w:t>:</w:t>
            </w:r>
            <w:r w:rsidRPr="00C62018">
              <w:rPr>
                <w:rFonts w:ascii="Calibri" w:hAnsi="Calibri" w:cs="Calibri"/>
                <w:color w:val="000000"/>
                <w:lang w:eastAsia="de-AT"/>
              </w:rPr>
              <w:t xml:space="preserve"> Hochlochziegel</w:t>
            </w:r>
          </w:p>
        </w:tc>
      </w:tr>
      <w:tr w:rsidR="006742DD" w:rsidRPr="00C62018" w:rsidTr="006742DD">
        <w:trPr>
          <w:trHeight w:val="900"/>
        </w:trPr>
        <w:tc>
          <w:tcPr>
            <w:tcW w:w="1975" w:type="dxa"/>
            <w:shd w:val="clear" w:color="auto" w:fill="auto"/>
            <w:noWrap/>
            <w:hideMark/>
          </w:tcPr>
          <w:p w:rsidR="006742DD" w:rsidRPr="00C62018" w:rsidRDefault="006742DD" w:rsidP="006742DD">
            <w:pPr>
              <w:spacing w:line="240" w:lineRule="auto"/>
              <w:jc w:val="right"/>
              <w:rPr>
                <w:rFonts w:ascii="Calibri" w:hAnsi="Calibri" w:cs="Calibri"/>
                <w:b/>
                <w:bCs/>
                <w:color w:val="000000"/>
                <w:lang w:val="de-AT" w:eastAsia="de-AT"/>
              </w:rPr>
            </w:pPr>
            <w:r w:rsidRPr="00C62018">
              <w:rPr>
                <w:rFonts w:ascii="Calibri" w:hAnsi="Calibri" w:cs="Calibri"/>
                <w:b/>
                <w:bCs/>
                <w:color w:val="000000"/>
                <w:lang w:val="de-AT" w:eastAsia="de-AT"/>
              </w:rPr>
              <w:lastRenderedPageBreak/>
              <w:t>EFH_V1:</w:t>
            </w:r>
          </w:p>
        </w:tc>
        <w:tc>
          <w:tcPr>
            <w:tcW w:w="7431" w:type="dxa"/>
            <w:shd w:val="clear" w:color="auto" w:fill="auto"/>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val="de-AT" w:eastAsia="de-AT"/>
              </w:rPr>
              <w:t>1,19 m² süd- und 0,48 m² westorientierte Glasfläche, ges. 1,66 m² (mindesterforderliche Belichtungsfläche nach OIB RL 3, Glaslichte = 10% der NFL)</w:t>
            </w:r>
          </w:p>
        </w:tc>
      </w:tr>
      <w:tr w:rsidR="006742DD" w:rsidRPr="00C62018" w:rsidTr="006742DD">
        <w:trPr>
          <w:trHeight w:val="600"/>
        </w:trPr>
        <w:tc>
          <w:tcPr>
            <w:tcW w:w="1975" w:type="dxa"/>
            <w:shd w:val="clear" w:color="auto" w:fill="auto"/>
            <w:noWrap/>
            <w:hideMark/>
          </w:tcPr>
          <w:p w:rsidR="006742DD" w:rsidRPr="00C62018" w:rsidRDefault="006742DD" w:rsidP="006742DD">
            <w:pPr>
              <w:spacing w:line="240" w:lineRule="auto"/>
              <w:jc w:val="right"/>
              <w:rPr>
                <w:rFonts w:ascii="Calibri" w:hAnsi="Calibri" w:cs="Calibri"/>
                <w:b/>
                <w:bCs/>
                <w:color w:val="000000"/>
                <w:lang w:val="de-AT" w:eastAsia="de-AT"/>
              </w:rPr>
            </w:pPr>
            <w:r w:rsidRPr="00C62018">
              <w:rPr>
                <w:rFonts w:ascii="Calibri" w:hAnsi="Calibri" w:cs="Calibri"/>
                <w:b/>
                <w:bCs/>
                <w:color w:val="000000"/>
                <w:lang w:val="de-AT" w:eastAsia="de-AT"/>
              </w:rPr>
              <w:t>EFH_V2:</w:t>
            </w:r>
          </w:p>
        </w:tc>
        <w:tc>
          <w:tcPr>
            <w:tcW w:w="7431" w:type="dxa"/>
            <w:shd w:val="clear" w:color="auto" w:fill="auto"/>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val="de-AT" w:eastAsia="de-AT"/>
              </w:rPr>
              <w:t>2,37 m² süd- und 0,48 m² westorientierte Glasfläche, ges. 2,84 m² (2 x südorientierten Glasfläche von V1)</w:t>
            </w:r>
          </w:p>
        </w:tc>
      </w:tr>
      <w:tr w:rsidR="006742DD" w:rsidRPr="00C62018" w:rsidTr="006742DD">
        <w:trPr>
          <w:trHeight w:val="600"/>
        </w:trPr>
        <w:tc>
          <w:tcPr>
            <w:tcW w:w="1975" w:type="dxa"/>
            <w:shd w:val="clear" w:color="auto" w:fill="auto"/>
            <w:noWrap/>
            <w:hideMark/>
          </w:tcPr>
          <w:p w:rsidR="006742DD" w:rsidRPr="00C62018" w:rsidRDefault="006742DD" w:rsidP="006742DD">
            <w:pPr>
              <w:spacing w:line="240" w:lineRule="auto"/>
              <w:jc w:val="right"/>
              <w:rPr>
                <w:rFonts w:ascii="Calibri" w:hAnsi="Calibri" w:cs="Calibri"/>
                <w:b/>
                <w:bCs/>
                <w:color w:val="000000"/>
                <w:lang w:val="de-AT" w:eastAsia="de-AT"/>
              </w:rPr>
            </w:pPr>
            <w:r w:rsidRPr="00C62018">
              <w:rPr>
                <w:rFonts w:ascii="Calibri" w:hAnsi="Calibri" w:cs="Calibri"/>
                <w:b/>
                <w:bCs/>
                <w:color w:val="000000"/>
                <w:lang w:val="de-AT" w:eastAsia="de-AT"/>
              </w:rPr>
              <w:t>EFH_V3:</w:t>
            </w:r>
          </w:p>
        </w:tc>
        <w:tc>
          <w:tcPr>
            <w:tcW w:w="7431" w:type="dxa"/>
            <w:shd w:val="clear" w:color="auto" w:fill="auto"/>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val="de-AT" w:eastAsia="de-AT"/>
              </w:rPr>
              <w:t>4,74 m² süd- und 0,48 m² westorientierte Glasfläche, ges. 5,2 m² (4 x südorientierten Glasfläche von V1)</w:t>
            </w:r>
          </w:p>
        </w:tc>
      </w:tr>
    </w:tbl>
    <w:p w:rsidR="006742DD" w:rsidRDefault="006742DD" w:rsidP="006742DD">
      <w:pPr>
        <w:rPr>
          <w:lang w:val="de-AT" w:eastAsia="en-US"/>
        </w:rPr>
      </w:pPr>
    </w:p>
    <w:p w:rsidR="006742DD" w:rsidRDefault="006742DD" w:rsidP="006742DD">
      <w:pPr>
        <w:keepNext/>
      </w:pPr>
      <w:r>
        <w:rPr>
          <w:noProof/>
          <w:lang w:val="de-AT" w:eastAsia="de-AT"/>
        </w:rPr>
        <w:drawing>
          <wp:inline distT="0" distB="0" distL="0" distR="0" wp14:anchorId="7E4DE654" wp14:editId="0D8A2818">
            <wp:extent cx="5759450" cy="1660525"/>
            <wp:effectExtent l="19050" t="0" r="0" b="0"/>
            <wp:docPr id="17" name="Grafik 16" descr="20120311_EFH_Plan_So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311_EFH_Plan_Sommer.jpg"/>
                    <pic:cNvPicPr/>
                  </pic:nvPicPr>
                  <pic:blipFill>
                    <a:blip r:embed="rId12" cstate="print"/>
                    <a:stretch>
                      <a:fillRect/>
                    </a:stretch>
                  </pic:blipFill>
                  <pic:spPr>
                    <a:xfrm>
                      <a:off x="0" y="0"/>
                      <a:ext cx="5759450" cy="1660525"/>
                    </a:xfrm>
                    <a:prstGeom prst="rect">
                      <a:avLst/>
                    </a:prstGeom>
                  </pic:spPr>
                </pic:pic>
              </a:graphicData>
            </a:graphic>
          </wp:inline>
        </w:drawing>
      </w:r>
    </w:p>
    <w:p w:rsidR="006742DD" w:rsidRDefault="006742DD" w:rsidP="006742DD">
      <w:pPr>
        <w:pStyle w:val="Beschriftung"/>
      </w:pPr>
      <w:r>
        <w:t xml:space="preserve">Abbildung </w:t>
      </w:r>
      <w:fldSimple w:instr=" SEQ Abbildung \* ARABIC ">
        <w:r w:rsidR="00775238">
          <w:rPr>
            <w:noProof/>
          </w:rPr>
          <w:t>3</w:t>
        </w:r>
      </w:fldSimple>
      <w:r>
        <w:t>: Grundriss Testraum EFH (Einfamilienhaus) mit unterschiedlich großer südorientierter Verglasung.</w:t>
      </w:r>
    </w:p>
    <w:p w:rsidR="00B96453" w:rsidRPr="00B96453" w:rsidRDefault="00C81EBA" w:rsidP="00B96453">
      <w:r>
        <w:rPr>
          <w:highlight w:val="yellow"/>
          <w:lang w:val="de-AT"/>
        </w:rPr>
        <w:fldChar w:fldCharType="begin"/>
      </w:r>
      <w:r>
        <w:rPr>
          <w:lang w:val="de-AT"/>
        </w:rPr>
        <w:instrText xml:space="preserve"> REF _Ref442770527 \h </w:instrText>
      </w:r>
      <w:r>
        <w:rPr>
          <w:highlight w:val="yellow"/>
          <w:lang w:val="de-AT"/>
        </w:rPr>
      </w:r>
      <w:r>
        <w:rPr>
          <w:highlight w:val="yellow"/>
          <w:lang w:val="de-AT"/>
        </w:rPr>
        <w:fldChar w:fldCharType="separate"/>
      </w:r>
      <w:r w:rsidR="00775238">
        <w:t xml:space="preserve">Tabelle </w:t>
      </w:r>
      <w:r w:rsidR="00775238">
        <w:rPr>
          <w:noProof/>
        </w:rPr>
        <w:t>5</w:t>
      </w:r>
      <w:r>
        <w:rPr>
          <w:highlight w:val="yellow"/>
          <w:lang w:val="de-AT"/>
        </w:rPr>
        <w:fldChar w:fldCharType="end"/>
      </w:r>
      <w:r>
        <w:rPr>
          <w:lang w:val="de-AT"/>
        </w:rPr>
        <w:t xml:space="preserve"> beschreibt den prozentuellen Anteil an Innendämmung zur gesamten Raumoberfläche.</w:t>
      </w:r>
    </w:p>
    <w:p w:rsidR="00435EE5" w:rsidRDefault="00435EE5" w:rsidP="00435EE5">
      <w:pPr>
        <w:pStyle w:val="Beschriftung"/>
        <w:keepNext/>
      </w:pPr>
      <w:bookmarkStart w:id="11" w:name="_Ref442770527"/>
      <w:r>
        <w:t xml:space="preserve">Tabelle </w:t>
      </w:r>
      <w:fldSimple w:instr=" SEQ Tabelle \* ARABIC ">
        <w:r w:rsidR="00775238">
          <w:rPr>
            <w:noProof/>
          </w:rPr>
          <w:t>5</w:t>
        </w:r>
      </w:fldSimple>
      <w:bookmarkEnd w:id="11"/>
      <w:r>
        <w:t>: Prozentueller Anteil Innendämmung zu gesamter Raumoberfläche nach Varianten</w:t>
      </w:r>
    </w:p>
    <w:tbl>
      <w:tblPr>
        <w:tblStyle w:val="Standardtabelle"/>
        <w:tblW w:w="4325" w:type="dxa"/>
        <w:tblInd w:w="1668" w:type="dxa"/>
        <w:tblLook w:val="04A0" w:firstRow="1" w:lastRow="0" w:firstColumn="1" w:lastColumn="0" w:noHBand="0" w:noVBand="1"/>
      </w:tblPr>
      <w:tblGrid>
        <w:gridCol w:w="2268"/>
        <w:gridCol w:w="2057"/>
      </w:tblGrid>
      <w:tr w:rsidR="003D35D8" w:rsidTr="00E5496F">
        <w:trPr>
          <w:cnfStyle w:val="100000000000" w:firstRow="1" w:lastRow="0" w:firstColumn="0" w:lastColumn="0" w:oddVBand="0" w:evenVBand="0" w:oddHBand="0" w:evenHBand="0" w:firstRowFirstColumn="0" w:firstRowLastColumn="0" w:lastRowFirstColumn="0" w:lastRowLastColumn="0"/>
        </w:trPr>
        <w:tc>
          <w:tcPr>
            <w:tcW w:w="4325" w:type="dxa"/>
            <w:gridSpan w:val="2"/>
          </w:tcPr>
          <w:p w:rsidR="003D35D8" w:rsidRPr="003D35D8" w:rsidRDefault="003D35D8" w:rsidP="00E5496F">
            <w:pPr>
              <w:pStyle w:val="Tabellentext"/>
              <w:rPr>
                <w:lang w:val="de-AT" w:eastAsia="en-US"/>
              </w:rPr>
            </w:pPr>
            <w:r w:rsidRPr="003D35D8">
              <w:rPr>
                <w:lang w:val="de-AT" w:eastAsia="en-US"/>
              </w:rPr>
              <w:t>Prozentueller Anteil Innendämmung zu gesamter Raumoberfläche nach Varianten</w:t>
            </w:r>
          </w:p>
        </w:tc>
      </w:tr>
      <w:tr w:rsidR="003D35D8" w:rsidTr="00E5496F">
        <w:trPr>
          <w:cnfStyle w:val="000000100000" w:firstRow="0" w:lastRow="0" w:firstColumn="0" w:lastColumn="0" w:oddVBand="0" w:evenVBand="0" w:oddHBand="1" w:evenHBand="0" w:firstRowFirstColumn="0" w:firstRowLastColumn="0" w:lastRowFirstColumn="0" w:lastRowLastColumn="0"/>
        </w:trPr>
        <w:tc>
          <w:tcPr>
            <w:tcW w:w="2268" w:type="dxa"/>
          </w:tcPr>
          <w:p w:rsidR="003D35D8" w:rsidRDefault="003D35D8" w:rsidP="00E5496F">
            <w:pPr>
              <w:pStyle w:val="Tabellentext"/>
              <w:jc w:val="center"/>
              <w:rPr>
                <w:lang w:val="de-AT" w:eastAsia="en-US"/>
              </w:rPr>
            </w:pPr>
            <w:r>
              <w:rPr>
                <w:lang w:val="de-AT" w:eastAsia="en-US"/>
              </w:rPr>
              <w:t>V1 m</w:t>
            </w:r>
          </w:p>
        </w:tc>
        <w:tc>
          <w:tcPr>
            <w:tcW w:w="2057" w:type="dxa"/>
          </w:tcPr>
          <w:p w:rsidR="003D35D8" w:rsidRDefault="003D35D8" w:rsidP="003D35D8">
            <w:pPr>
              <w:pStyle w:val="Tabellentext"/>
              <w:jc w:val="center"/>
              <w:rPr>
                <w:lang w:val="de-AT" w:eastAsia="en-US"/>
              </w:rPr>
            </w:pPr>
            <w:r>
              <w:rPr>
                <w:lang w:val="de-AT" w:eastAsia="en-US"/>
              </w:rPr>
              <w:t>26,95 %</w:t>
            </w:r>
          </w:p>
        </w:tc>
      </w:tr>
      <w:tr w:rsidR="003D35D8" w:rsidTr="00E5496F">
        <w:tc>
          <w:tcPr>
            <w:tcW w:w="2268" w:type="dxa"/>
          </w:tcPr>
          <w:p w:rsidR="003D35D8" w:rsidRDefault="003D35D8" w:rsidP="00E5496F">
            <w:pPr>
              <w:pStyle w:val="Tabellentext"/>
              <w:jc w:val="center"/>
              <w:rPr>
                <w:lang w:val="de-AT" w:eastAsia="en-US"/>
              </w:rPr>
            </w:pPr>
            <w:r>
              <w:rPr>
                <w:lang w:val="de-AT" w:eastAsia="en-US"/>
              </w:rPr>
              <w:t>V2 m</w:t>
            </w:r>
          </w:p>
          <w:p w:rsidR="003D35D8" w:rsidRDefault="003D35D8" w:rsidP="00E5496F">
            <w:pPr>
              <w:pStyle w:val="Tabellentext"/>
              <w:jc w:val="center"/>
              <w:rPr>
                <w:lang w:val="de-AT" w:eastAsia="en-US"/>
              </w:rPr>
            </w:pPr>
          </w:p>
        </w:tc>
        <w:tc>
          <w:tcPr>
            <w:tcW w:w="2057" w:type="dxa"/>
          </w:tcPr>
          <w:p w:rsidR="003D35D8" w:rsidRDefault="003D35D8" w:rsidP="003D35D8">
            <w:pPr>
              <w:pStyle w:val="Tabellentext"/>
              <w:jc w:val="center"/>
              <w:rPr>
                <w:lang w:val="de-AT" w:eastAsia="en-US"/>
              </w:rPr>
            </w:pPr>
            <w:r>
              <w:rPr>
                <w:lang w:val="de-AT" w:eastAsia="en-US"/>
              </w:rPr>
              <w:t>25,53 %</w:t>
            </w:r>
          </w:p>
        </w:tc>
      </w:tr>
      <w:tr w:rsidR="003D35D8" w:rsidTr="00E5496F">
        <w:trPr>
          <w:cnfStyle w:val="000000100000" w:firstRow="0" w:lastRow="0" w:firstColumn="0" w:lastColumn="0" w:oddVBand="0" w:evenVBand="0" w:oddHBand="1" w:evenHBand="0" w:firstRowFirstColumn="0" w:firstRowLastColumn="0" w:lastRowFirstColumn="0" w:lastRowLastColumn="0"/>
        </w:trPr>
        <w:tc>
          <w:tcPr>
            <w:tcW w:w="2268" w:type="dxa"/>
          </w:tcPr>
          <w:p w:rsidR="003D35D8" w:rsidRDefault="003D35D8" w:rsidP="00E5496F">
            <w:pPr>
              <w:pStyle w:val="Tabellentext"/>
              <w:jc w:val="center"/>
              <w:rPr>
                <w:lang w:val="de-AT" w:eastAsia="en-US"/>
              </w:rPr>
            </w:pPr>
            <w:r>
              <w:rPr>
                <w:lang w:val="de-AT" w:eastAsia="en-US"/>
              </w:rPr>
              <w:t>V3 m</w:t>
            </w:r>
          </w:p>
        </w:tc>
        <w:tc>
          <w:tcPr>
            <w:tcW w:w="2057" w:type="dxa"/>
          </w:tcPr>
          <w:p w:rsidR="003D35D8" w:rsidRDefault="003D35D8" w:rsidP="003D35D8">
            <w:pPr>
              <w:pStyle w:val="Tabellentext"/>
              <w:jc w:val="center"/>
              <w:rPr>
                <w:lang w:val="de-AT" w:eastAsia="en-US"/>
              </w:rPr>
            </w:pPr>
            <w:r>
              <w:rPr>
                <w:lang w:val="de-AT" w:eastAsia="en-US"/>
              </w:rPr>
              <w:t>22,66 %</w:t>
            </w:r>
          </w:p>
        </w:tc>
      </w:tr>
    </w:tbl>
    <w:p w:rsidR="003D35D8" w:rsidRDefault="003D35D8" w:rsidP="003D35D8"/>
    <w:tbl>
      <w:tblPr>
        <w:tblW w:w="9471" w:type="dxa"/>
        <w:tblCellMar>
          <w:left w:w="70" w:type="dxa"/>
          <w:right w:w="70" w:type="dxa"/>
        </w:tblCellMar>
        <w:tblLook w:val="04A0" w:firstRow="1" w:lastRow="0" w:firstColumn="1" w:lastColumn="0" w:noHBand="0" w:noVBand="1"/>
      </w:tblPr>
      <w:tblGrid>
        <w:gridCol w:w="2202"/>
        <w:gridCol w:w="710"/>
        <w:gridCol w:w="598"/>
        <w:gridCol w:w="598"/>
        <w:gridCol w:w="517"/>
        <w:gridCol w:w="1167"/>
        <w:gridCol w:w="351"/>
        <w:gridCol w:w="351"/>
        <w:gridCol w:w="308"/>
        <w:gridCol w:w="308"/>
        <w:gridCol w:w="614"/>
        <w:gridCol w:w="614"/>
        <w:gridCol w:w="614"/>
        <w:gridCol w:w="173"/>
        <w:gridCol w:w="173"/>
        <w:gridCol w:w="173"/>
      </w:tblGrid>
      <w:tr w:rsidR="00945519" w:rsidRPr="0095670F" w:rsidTr="003D35D8">
        <w:trPr>
          <w:gridAfter w:val="3"/>
          <w:cantSplit/>
          <w:trHeight w:val="1701"/>
        </w:trPr>
        <w:tc>
          <w:tcPr>
            <w:tcW w:w="0" w:type="auto"/>
            <w:tcBorders>
              <w:top w:val="single" w:sz="4" w:space="0" w:color="000000"/>
              <w:left w:val="nil"/>
              <w:bottom w:val="single" w:sz="4" w:space="0" w:color="000000"/>
              <w:right w:val="nil"/>
            </w:tcBorders>
            <w:shd w:val="clear" w:color="auto" w:fill="auto"/>
            <w:noWrap/>
            <w:vAlign w:val="center"/>
            <w:hideMark/>
          </w:tcPr>
          <w:p w:rsidR="00945519" w:rsidRPr="007C7AF1" w:rsidRDefault="00945519" w:rsidP="006742DD">
            <w:pPr>
              <w:spacing w:line="240" w:lineRule="auto"/>
              <w:rPr>
                <w:rFonts w:asciiTheme="minorHAnsi" w:hAnsiTheme="minorHAnsi" w:cstheme="minorHAnsi"/>
                <w:b/>
                <w:bCs/>
                <w:color w:val="000000"/>
                <w:sz w:val="20"/>
                <w:szCs w:val="20"/>
              </w:rPr>
            </w:pPr>
            <w:r w:rsidRPr="007C7AF1">
              <w:rPr>
                <w:rFonts w:asciiTheme="minorHAnsi" w:hAnsiTheme="minorHAnsi" w:cstheme="minorHAnsi"/>
                <w:b/>
                <w:bCs/>
                <w:color w:val="000000"/>
                <w:sz w:val="20"/>
                <w:szCs w:val="20"/>
              </w:rPr>
              <w:t>Bauteil</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7C7AF1" w:rsidRDefault="00945519" w:rsidP="006742DD">
            <w:pPr>
              <w:spacing w:line="240" w:lineRule="auto"/>
              <w:ind w:left="113" w:right="113"/>
              <w:rPr>
                <w:rFonts w:asciiTheme="minorHAnsi" w:hAnsiTheme="minorHAnsi" w:cstheme="minorHAnsi"/>
                <w:b/>
                <w:bCs/>
                <w:color w:val="000000"/>
                <w:sz w:val="20"/>
                <w:szCs w:val="20"/>
              </w:rPr>
            </w:pPr>
            <w:r w:rsidRPr="007C7AF1">
              <w:rPr>
                <w:rFonts w:asciiTheme="minorHAnsi" w:hAnsiTheme="minorHAnsi" w:cstheme="minorHAnsi"/>
                <w:b/>
                <w:bCs/>
                <w:color w:val="000000"/>
                <w:sz w:val="20"/>
                <w:szCs w:val="20"/>
              </w:rPr>
              <w:t>Fläche</w:t>
            </w:r>
            <w:r w:rsidRPr="0095670F">
              <w:rPr>
                <w:rFonts w:asciiTheme="minorHAnsi" w:hAnsiTheme="minorHAnsi" w:cstheme="minorHAnsi"/>
                <w:b/>
                <w:bCs/>
                <w:color w:val="000000"/>
                <w:sz w:val="20"/>
                <w:szCs w:val="20"/>
              </w:rPr>
              <w:t xml:space="preserve"> V1 [m²]</w:t>
            </w:r>
          </w:p>
        </w:tc>
        <w:tc>
          <w:tcPr>
            <w:tcW w:w="598" w:type="dxa"/>
            <w:tcBorders>
              <w:top w:val="single" w:sz="4" w:space="0" w:color="000000"/>
              <w:left w:val="nil"/>
              <w:bottom w:val="single" w:sz="4" w:space="0" w:color="000000"/>
              <w:right w:val="nil"/>
            </w:tcBorders>
            <w:textDirection w:val="btLr"/>
            <w:vAlign w:val="bottom"/>
          </w:tcPr>
          <w:p w:rsidR="00945519" w:rsidRPr="0095670F" w:rsidRDefault="00945519" w:rsidP="006742DD">
            <w:pPr>
              <w:ind w:left="113" w:right="113"/>
              <w:rPr>
                <w:rFonts w:ascii="Calibri" w:hAnsi="Calibri" w:cs="Calibri"/>
                <w:b/>
                <w:bCs/>
                <w:color w:val="000000"/>
                <w:sz w:val="20"/>
                <w:szCs w:val="20"/>
              </w:rPr>
            </w:pPr>
            <w:r w:rsidRPr="0095670F">
              <w:rPr>
                <w:rFonts w:ascii="Calibri" w:hAnsi="Calibri" w:cs="Calibri"/>
                <w:b/>
                <w:bCs/>
                <w:color w:val="000000"/>
                <w:sz w:val="20"/>
                <w:szCs w:val="20"/>
              </w:rPr>
              <w:t>Fläche V2 [m²]</w:t>
            </w:r>
          </w:p>
        </w:tc>
        <w:tc>
          <w:tcPr>
            <w:tcW w:w="598" w:type="dxa"/>
            <w:tcBorders>
              <w:top w:val="single" w:sz="4" w:space="0" w:color="000000"/>
              <w:left w:val="nil"/>
              <w:bottom w:val="single" w:sz="4" w:space="0" w:color="000000"/>
              <w:right w:val="nil"/>
            </w:tcBorders>
            <w:textDirection w:val="btLr"/>
            <w:vAlign w:val="bottom"/>
          </w:tcPr>
          <w:p w:rsidR="00945519" w:rsidRPr="0095670F" w:rsidRDefault="00945519" w:rsidP="006742DD">
            <w:pPr>
              <w:ind w:left="113" w:right="113"/>
              <w:rPr>
                <w:rFonts w:ascii="Calibri" w:hAnsi="Calibri" w:cs="Calibri"/>
                <w:b/>
                <w:bCs/>
                <w:color w:val="000000"/>
                <w:sz w:val="20"/>
              </w:rPr>
            </w:pPr>
            <w:r w:rsidRPr="0095670F">
              <w:rPr>
                <w:rFonts w:ascii="Calibri" w:hAnsi="Calibri" w:cs="Calibri"/>
                <w:b/>
                <w:bCs/>
                <w:color w:val="000000"/>
                <w:sz w:val="20"/>
              </w:rPr>
              <w:t>Fläche V3 [m²]</w:t>
            </w:r>
          </w:p>
        </w:tc>
        <w:tc>
          <w:tcPr>
            <w:tcW w:w="517" w:type="dxa"/>
            <w:tcBorders>
              <w:top w:val="single" w:sz="4" w:space="0" w:color="000000"/>
              <w:left w:val="nil"/>
              <w:bottom w:val="single" w:sz="4" w:space="0" w:color="000000"/>
              <w:right w:val="nil"/>
            </w:tcBorders>
            <w:shd w:val="clear" w:color="auto" w:fill="auto"/>
            <w:noWrap/>
            <w:textDirection w:val="btLr"/>
            <w:vAlign w:val="center"/>
            <w:hideMark/>
          </w:tcPr>
          <w:p w:rsidR="00945519" w:rsidRPr="007C7AF1" w:rsidRDefault="00945519" w:rsidP="006742DD">
            <w:pPr>
              <w:spacing w:line="240" w:lineRule="auto"/>
              <w:ind w:left="113" w:right="113"/>
              <w:rPr>
                <w:rFonts w:asciiTheme="minorHAnsi" w:hAnsiTheme="minorHAnsi" w:cstheme="minorHAnsi"/>
                <w:b/>
                <w:bCs/>
                <w:color w:val="000000"/>
                <w:sz w:val="20"/>
                <w:szCs w:val="20"/>
              </w:rPr>
            </w:pPr>
            <w:r w:rsidRPr="007C7AF1">
              <w:rPr>
                <w:rFonts w:asciiTheme="minorHAnsi" w:hAnsiTheme="minorHAnsi" w:cstheme="minorHAnsi"/>
                <w:b/>
                <w:bCs/>
                <w:color w:val="000000"/>
                <w:sz w:val="20"/>
                <w:szCs w:val="20"/>
              </w:rPr>
              <w:t>Transparenz</w:t>
            </w:r>
          </w:p>
        </w:tc>
        <w:tc>
          <w:tcPr>
            <w:tcW w:w="0" w:type="auto"/>
            <w:tcBorders>
              <w:top w:val="single" w:sz="4" w:space="0" w:color="000000"/>
              <w:left w:val="nil"/>
              <w:bottom w:val="single" w:sz="4" w:space="0" w:color="000000"/>
              <w:right w:val="nil"/>
            </w:tcBorders>
            <w:textDirection w:val="btLr"/>
            <w:vAlign w:val="center"/>
          </w:tcPr>
          <w:p w:rsidR="00945519" w:rsidRPr="0095670F" w:rsidRDefault="00945519" w:rsidP="006742DD">
            <w:pPr>
              <w:ind w:left="113" w:right="113"/>
              <w:rPr>
                <w:rFonts w:ascii="Calibri" w:hAnsi="Calibri" w:cs="Calibri"/>
                <w:b/>
                <w:bCs/>
                <w:color w:val="000000"/>
                <w:sz w:val="20"/>
              </w:rPr>
            </w:pPr>
            <w:r w:rsidRPr="0095670F">
              <w:rPr>
                <w:rFonts w:ascii="Calibri" w:hAnsi="Calibri" w:cs="Calibri"/>
                <w:b/>
                <w:bCs/>
                <w:color w:val="000000"/>
                <w:sz w:val="20"/>
              </w:rPr>
              <w:t>Aufbau massiv</w:t>
            </w:r>
          </w:p>
        </w:tc>
        <w:tc>
          <w:tcPr>
            <w:tcW w:w="0" w:type="auto"/>
            <w:gridSpan w:val="2"/>
            <w:tcBorders>
              <w:top w:val="single" w:sz="4" w:space="0" w:color="000000"/>
              <w:left w:val="nil"/>
              <w:bottom w:val="single" w:sz="4" w:space="0" w:color="000000"/>
              <w:right w:val="nil"/>
            </w:tcBorders>
            <w:textDirection w:val="btLr"/>
            <w:vAlign w:val="bottom"/>
          </w:tcPr>
          <w:p w:rsidR="00945519" w:rsidRPr="0095670F" w:rsidRDefault="00945519" w:rsidP="006742DD">
            <w:pPr>
              <w:ind w:left="113" w:right="113"/>
              <w:rPr>
                <w:rFonts w:ascii="Calibri" w:hAnsi="Calibri" w:cs="Calibri"/>
                <w:b/>
                <w:bCs/>
                <w:color w:val="000000"/>
                <w:sz w:val="20"/>
              </w:rPr>
            </w:pPr>
            <w:r w:rsidRPr="007C7AF1">
              <w:rPr>
                <w:rFonts w:asciiTheme="minorHAnsi" w:hAnsiTheme="minorHAnsi" w:cstheme="minorHAnsi"/>
                <w:b/>
                <w:bCs/>
                <w:color w:val="000000"/>
                <w:sz w:val="20"/>
                <w:szCs w:val="20"/>
              </w:rPr>
              <w:t>U-Wert</w:t>
            </w:r>
            <w:r w:rsidRPr="0095670F">
              <w:rPr>
                <w:rFonts w:asciiTheme="minorHAnsi" w:hAnsiTheme="minorHAnsi" w:cstheme="minorHAnsi"/>
                <w:b/>
                <w:bCs/>
                <w:color w:val="000000"/>
                <w:sz w:val="20"/>
                <w:szCs w:val="20"/>
              </w:rPr>
              <w:t xml:space="preserve"> [W/m²K]</w:t>
            </w:r>
          </w:p>
        </w:tc>
        <w:tc>
          <w:tcPr>
            <w:tcW w:w="0" w:type="auto"/>
            <w:gridSpan w:val="2"/>
            <w:tcBorders>
              <w:top w:val="single" w:sz="4" w:space="0" w:color="000000"/>
              <w:left w:val="nil"/>
              <w:bottom w:val="single" w:sz="4" w:space="0" w:color="000000"/>
              <w:right w:val="nil"/>
            </w:tcBorders>
            <w:shd w:val="clear" w:color="auto" w:fill="auto"/>
            <w:noWrap/>
            <w:textDirection w:val="btLr"/>
            <w:vAlign w:val="center"/>
            <w:hideMark/>
          </w:tcPr>
          <w:p w:rsidR="00945519" w:rsidRPr="007C7AF1" w:rsidRDefault="00945519" w:rsidP="006742DD">
            <w:pPr>
              <w:spacing w:line="240" w:lineRule="auto"/>
              <w:ind w:left="113" w:right="113"/>
              <w:rPr>
                <w:rFonts w:asciiTheme="minorHAnsi" w:hAnsiTheme="minorHAnsi" w:cstheme="minorHAnsi"/>
                <w:b/>
                <w:bCs/>
                <w:color w:val="000000"/>
                <w:sz w:val="20"/>
                <w:szCs w:val="20"/>
              </w:rPr>
            </w:pPr>
            <w:r w:rsidRPr="007C7AF1">
              <w:rPr>
                <w:rFonts w:asciiTheme="minorHAnsi" w:hAnsiTheme="minorHAnsi" w:cstheme="minorHAnsi"/>
                <w:b/>
                <w:bCs/>
                <w:color w:val="000000"/>
                <w:sz w:val="20"/>
                <w:szCs w:val="20"/>
              </w:rPr>
              <w:t>Orientierung</w:t>
            </w:r>
            <w:r>
              <w:rPr>
                <w:rFonts w:asciiTheme="minorHAnsi" w:hAnsiTheme="minorHAnsi" w:cstheme="minorHAnsi"/>
                <w:b/>
                <w:bCs/>
                <w:color w:val="000000"/>
                <w:sz w:val="20"/>
                <w:szCs w:val="20"/>
              </w:rPr>
              <w:t xml:space="preserve"> </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7C7AF1" w:rsidRDefault="00945519" w:rsidP="006742DD">
            <w:pPr>
              <w:spacing w:line="240" w:lineRule="auto"/>
              <w:ind w:left="113" w:right="113"/>
              <w:rPr>
                <w:rFonts w:asciiTheme="minorHAnsi" w:hAnsiTheme="minorHAnsi" w:cstheme="minorHAnsi"/>
                <w:b/>
                <w:bCs/>
                <w:color w:val="000000"/>
                <w:sz w:val="20"/>
                <w:szCs w:val="20"/>
              </w:rPr>
            </w:pPr>
            <w:r w:rsidRPr="007C7AF1">
              <w:rPr>
                <w:rFonts w:asciiTheme="minorHAnsi" w:hAnsiTheme="minorHAnsi" w:cstheme="minorHAnsi"/>
                <w:b/>
                <w:bCs/>
                <w:color w:val="000000"/>
                <w:sz w:val="20"/>
                <w:szCs w:val="20"/>
              </w:rPr>
              <w:t>Neigung</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7C7AF1" w:rsidRDefault="00945519" w:rsidP="006742DD">
            <w:pPr>
              <w:spacing w:line="240" w:lineRule="auto"/>
              <w:ind w:left="113" w:right="113"/>
              <w:rPr>
                <w:rFonts w:asciiTheme="minorHAnsi" w:hAnsiTheme="minorHAnsi" w:cstheme="minorHAnsi"/>
                <w:b/>
                <w:bCs/>
                <w:color w:val="000000"/>
                <w:sz w:val="20"/>
                <w:szCs w:val="20"/>
              </w:rPr>
            </w:pPr>
            <w:r w:rsidRPr="007C7AF1">
              <w:rPr>
                <w:rFonts w:asciiTheme="minorHAnsi" w:hAnsiTheme="minorHAnsi" w:cstheme="minorHAnsi"/>
                <w:b/>
                <w:bCs/>
                <w:color w:val="000000"/>
                <w:sz w:val="20"/>
                <w:szCs w:val="20"/>
              </w:rPr>
              <w:t>g-Wert</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7C7AF1" w:rsidRDefault="00945519" w:rsidP="006742DD">
            <w:pPr>
              <w:spacing w:line="240" w:lineRule="auto"/>
              <w:ind w:left="113" w:right="113"/>
              <w:rPr>
                <w:rFonts w:asciiTheme="minorHAnsi" w:hAnsiTheme="minorHAnsi" w:cstheme="minorHAnsi"/>
                <w:b/>
                <w:bCs/>
                <w:color w:val="000000"/>
                <w:sz w:val="20"/>
                <w:szCs w:val="20"/>
              </w:rPr>
            </w:pPr>
            <w:r w:rsidRPr="007C7AF1">
              <w:rPr>
                <w:rFonts w:asciiTheme="minorHAnsi" w:hAnsiTheme="minorHAnsi" w:cstheme="minorHAnsi"/>
                <w:b/>
                <w:bCs/>
                <w:color w:val="000000"/>
                <w:sz w:val="20"/>
                <w:szCs w:val="20"/>
              </w:rPr>
              <w:t>τ-Wert</w:t>
            </w:r>
          </w:p>
        </w:tc>
      </w:tr>
      <w:tr w:rsidR="00945519" w:rsidRPr="0095670F" w:rsidTr="003D35D8">
        <w:trPr>
          <w:gridAfter w:val="3"/>
          <w:trHeight w:val="340"/>
        </w:trPr>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rPr>
                <w:rFonts w:asciiTheme="minorHAnsi" w:hAnsiTheme="minorHAnsi" w:cstheme="minorHAnsi"/>
                <w:color w:val="000000"/>
                <w:sz w:val="20"/>
                <w:szCs w:val="20"/>
              </w:rPr>
            </w:pPr>
            <w:r w:rsidRPr="007C7AF1">
              <w:rPr>
                <w:rFonts w:asciiTheme="minorHAnsi" w:hAnsiTheme="minorHAnsi" w:cstheme="minorHAnsi"/>
                <w:color w:val="000000"/>
                <w:sz w:val="20"/>
                <w:szCs w:val="20"/>
              </w:rPr>
              <w:t>Außenwand Süd</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12,31</w:t>
            </w:r>
          </w:p>
        </w:tc>
        <w:tc>
          <w:tcPr>
            <w:tcW w:w="598" w:type="dxa"/>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10,99</w:t>
            </w:r>
          </w:p>
        </w:tc>
        <w:tc>
          <w:tcPr>
            <w:tcW w:w="598" w:type="dxa"/>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8,31</w:t>
            </w:r>
          </w:p>
        </w:tc>
        <w:tc>
          <w:tcPr>
            <w:tcW w:w="517" w:type="dxa"/>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proofErr w:type="spellStart"/>
            <w:r w:rsidRPr="00473372">
              <w:rPr>
                <w:rFonts w:asciiTheme="minorHAnsi" w:hAnsiTheme="minorHAnsi" w:cstheme="minorHAnsi"/>
                <w:color w:val="000000"/>
                <w:sz w:val="20"/>
                <w:szCs w:val="20"/>
              </w:rPr>
              <w:t>AWm</w:t>
            </w:r>
            <w:proofErr w:type="spellEnd"/>
            <w:r w:rsidRPr="00473372">
              <w:rPr>
                <w:rFonts w:asciiTheme="minorHAnsi" w:hAnsiTheme="minorHAnsi" w:cstheme="minorHAnsi"/>
                <w:color w:val="000000"/>
                <w:sz w:val="20"/>
                <w:szCs w:val="20"/>
              </w:rPr>
              <w:t xml:space="preserve"> 05 a</w:t>
            </w:r>
          </w:p>
        </w:tc>
        <w:tc>
          <w:tcPr>
            <w:tcW w:w="0" w:type="auto"/>
            <w:gridSpan w:val="2"/>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0,115</w:t>
            </w:r>
          </w:p>
        </w:tc>
        <w:tc>
          <w:tcPr>
            <w:tcW w:w="0" w:type="auto"/>
            <w:gridSpan w:val="2"/>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180</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r>
      <w:tr w:rsidR="00945519" w:rsidRPr="0095670F" w:rsidTr="003D35D8">
        <w:trPr>
          <w:gridAfter w:val="3"/>
          <w:trHeight w:val="340"/>
        </w:trPr>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rPr>
                <w:rFonts w:asciiTheme="minorHAnsi" w:hAnsiTheme="minorHAnsi" w:cstheme="minorHAnsi"/>
                <w:color w:val="000000"/>
                <w:sz w:val="20"/>
                <w:szCs w:val="20"/>
              </w:rPr>
            </w:pPr>
            <w:r w:rsidRPr="007C7AF1">
              <w:rPr>
                <w:rFonts w:asciiTheme="minorHAnsi" w:hAnsiTheme="minorHAnsi" w:cstheme="minorHAnsi"/>
                <w:color w:val="000000"/>
                <w:sz w:val="20"/>
                <w:szCs w:val="20"/>
              </w:rPr>
              <w:t>Außenwand West</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12,85</w:t>
            </w:r>
          </w:p>
        </w:tc>
        <w:tc>
          <w:tcPr>
            <w:tcW w:w="598" w:type="dxa"/>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12,85</w:t>
            </w:r>
          </w:p>
        </w:tc>
        <w:tc>
          <w:tcPr>
            <w:tcW w:w="598" w:type="dxa"/>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12,85</w:t>
            </w:r>
          </w:p>
        </w:tc>
        <w:tc>
          <w:tcPr>
            <w:tcW w:w="517" w:type="dxa"/>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proofErr w:type="spellStart"/>
            <w:r w:rsidRPr="00473372">
              <w:rPr>
                <w:rFonts w:asciiTheme="minorHAnsi" w:hAnsiTheme="minorHAnsi" w:cstheme="minorHAnsi"/>
                <w:color w:val="000000"/>
                <w:sz w:val="20"/>
                <w:szCs w:val="20"/>
              </w:rPr>
              <w:t>AWm</w:t>
            </w:r>
            <w:proofErr w:type="spellEnd"/>
            <w:r w:rsidRPr="00473372">
              <w:rPr>
                <w:rFonts w:asciiTheme="minorHAnsi" w:hAnsiTheme="minorHAnsi" w:cstheme="minorHAnsi"/>
                <w:color w:val="000000"/>
                <w:sz w:val="20"/>
                <w:szCs w:val="20"/>
              </w:rPr>
              <w:t xml:space="preserve"> 05 a</w:t>
            </w:r>
          </w:p>
        </w:tc>
        <w:tc>
          <w:tcPr>
            <w:tcW w:w="0" w:type="auto"/>
            <w:gridSpan w:val="2"/>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0,115</w:t>
            </w:r>
          </w:p>
        </w:tc>
        <w:tc>
          <w:tcPr>
            <w:tcW w:w="0" w:type="auto"/>
            <w:gridSpan w:val="2"/>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270</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r>
      <w:tr w:rsidR="00945519" w:rsidRPr="0095670F" w:rsidTr="003D35D8">
        <w:trPr>
          <w:gridAfter w:val="3"/>
          <w:trHeight w:val="340"/>
        </w:trPr>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rPr>
                <w:rFonts w:asciiTheme="minorHAnsi" w:hAnsiTheme="minorHAnsi" w:cstheme="minorHAnsi"/>
                <w:color w:val="000000"/>
                <w:sz w:val="20"/>
                <w:szCs w:val="20"/>
              </w:rPr>
            </w:pPr>
            <w:r w:rsidRPr="007C7AF1">
              <w:rPr>
                <w:rFonts w:asciiTheme="minorHAnsi" w:hAnsiTheme="minorHAnsi" w:cstheme="minorHAnsi"/>
                <w:color w:val="000000"/>
                <w:sz w:val="20"/>
                <w:szCs w:val="20"/>
              </w:rPr>
              <w:t>Innenwand</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25,70</w:t>
            </w:r>
          </w:p>
        </w:tc>
        <w:tc>
          <w:tcPr>
            <w:tcW w:w="598" w:type="dxa"/>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25,70</w:t>
            </w:r>
          </w:p>
        </w:tc>
        <w:tc>
          <w:tcPr>
            <w:tcW w:w="598" w:type="dxa"/>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25,70</w:t>
            </w:r>
          </w:p>
        </w:tc>
        <w:tc>
          <w:tcPr>
            <w:tcW w:w="517" w:type="dxa"/>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proofErr w:type="spellStart"/>
            <w:r w:rsidRPr="00473372">
              <w:rPr>
                <w:rFonts w:asciiTheme="minorHAnsi" w:hAnsiTheme="minorHAnsi" w:cstheme="minorHAnsi"/>
                <w:color w:val="000000"/>
                <w:sz w:val="20"/>
                <w:szCs w:val="20"/>
              </w:rPr>
              <w:t>IWm</w:t>
            </w:r>
            <w:proofErr w:type="spellEnd"/>
            <w:r w:rsidRPr="00473372">
              <w:rPr>
                <w:rFonts w:asciiTheme="minorHAnsi" w:hAnsiTheme="minorHAnsi" w:cstheme="minorHAnsi"/>
                <w:color w:val="000000"/>
                <w:sz w:val="20"/>
                <w:szCs w:val="20"/>
              </w:rPr>
              <w:t xml:space="preserve"> 01 e</w:t>
            </w:r>
          </w:p>
        </w:tc>
        <w:tc>
          <w:tcPr>
            <w:tcW w:w="0" w:type="auto"/>
            <w:gridSpan w:val="2"/>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1,299</w:t>
            </w:r>
          </w:p>
        </w:tc>
        <w:tc>
          <w:tcPr>
            <w:tcW w:w="0" w:type="auto"/>
            <w:gridSpan w:val="2"/>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X</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r>
      <w:tr w:rsidR="00945519" w:rsidRPr="0095670F" w:rsidTr="003D35D8">
        <w:trPr>
          <w:gridAfter w:val="3"/>
          <w:trHeight w:val="340"/>
        </w:trPr>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rPr>
                <w:rFonts w:asciiTheme="minorHAnsi" w:hAnsiTheme="minorHAnsi" w:cstheme="minorHAnsi"/>
                <w:color w:val="000000"/>
                <w:sz w:val="20"/>
                <w:szCs w:val="20"/>
              </w:rPr>
            </w:pPr>
            <w:r w:rsidRPr="007C7AF1">
              <w:rPr>
                <w:rFonts w:asciiTheme="minorHAnsi" w:hAnsiTheme="minorHAnsi" w:cstheme="minorHAnsi"/>
                <w:color w:val="000000"/>
                <w:sz w:val="20"/>
                <w:szCs w:val="20"/>
              </w:rPr>
              <w:t>Innentüre</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1,60</w:t>
            </w:r>
          </w:p>
        </w:tc>
        <w:tc>
          <w:tcPr>
            <w:tcW w:w="598" w:type="dxa"/>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1,60</w:t>
            </w:r>
          </w:p>
        </w:tc>
        <w:tc>
          <w:tcPr>
            <w:tcW w:w="598" w:type="dxa"/>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1,60</w:t>
            </w:r>
          </w:p>
        </w:tc>
        <w:tc>
          <w:tcPr>
            <w:tcW w:w="517" w:type="dxa"/>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IT 01 e</w:t>
            </w:r>
          </w:p>
        </w:tc>
        <w:tc>
          <w:tcPr>
            <w:tcW w:w="0" w:type="auto"/>
            <w:gridSpan w:val="2"/>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1,798</w:t>
            </w:r>
          </w:p>
        </w:tc>
        <w:tc>
          <w:tcPr>
            <w:tcW w:w="0" w:type="auto"/>
            <w:gridSpan w:val="2"/>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X</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r>
      <w:tr w:rsidR="00945519" w:rsidRPr="0095670F" w:rsidTr="003D35D8">
        <w:trPr>
          <w:gridAfter w:val="3"/>
          <w:trHeight w:val="340"/>
        </w:trPr>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rPr>
                <w:rFonts w:asciiTheme="minorHAnsi" w:hAnsiTheme="minorHAnsi" w:cstheme="minorHAnsi"/>
                <w:color w:val="000000"/>
                <w:sz w:val="20"/>
                <w:szCs w:val="20"/>
              </w:rPr>
            </w:pPr>
            <w:r w:rsidRPr="007C7AF1">
              <w:rPr>
                <w:rFonts w:asciiTheme="minorHAnsi" w:hAnsiTheme="minorHAnsi" w:cstheme="minorHAnsi"/>
                <w:color w:val="000000"/>
                <w:sz w:val="20"/>
                <w:szCs w:val="20"/>
              </w:rPr>
              <w:lastRenderedPageBreak/>
              <w:t>Fensterrahmen Süd</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0,33</w:t>
            </w:r>
          </w:p>
        </w:tc>
        <w:tc>
          <w:tcPr>
            <w:tcW w:w="598" w:type="dxa"/>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0,47</w:t>
            </w:r>
          </w:p>
        </w:tc>
        <w:tc>
          <w:tcPr>
            <w:tcW w:w="598" w:type="dxa"/>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0,80</w:t>
            </w:r>
          </w:p>
        </w:tc>
        <w:tc>
          <w:tcPr>
            <w:tcW w:w="517" w:type="dxa"/>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FR 01 e</w:t>
            </w:r>
          </w:p>
        </w:tc>
        <w:tc>
          <w:tcPr>
            <w:tcW w:w="0" w:type="auto"/>
            <w:gridSpan w:val="2"/>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0,704</w:t>
            </w:r>
          </w:p>
        </w:tc>
        <w:tc>
          <w:tcPr>
            <w:tcW w:w="0" w:type="auto"/>
            <w:gridSpan w:val="2"/>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180</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r>
      <w:tr w:rsidR="00945519" w:rsidRPr="0095670F" w:rsidTr="003D35D8">
        <w:trPr>
          <w:gridAfter w:val="3"/>
          <w:trHeight w:val="340"/>
        </w:trPr>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rPr>
                <w:rFonts w:asciiTheme="minorHAnsi" w:hAnsiTheme="minorHAnsi" w:cstheme="minorHAnsi"/>
                <w:color w:val="000000"/>
                <w:sz w:val="20"/>
                <w:szCs w:val="20"/>
              </w:rPr>
            </w:pPr>
            <w:r w:rsidRPr="007C7AF1">
              <w:rPr>
                <w:rFonts w:asciiTheme="minorHAnsi" w:hAnsiTheme="minorHAnsi" w:cstheme="minorHAnsi"/>
                <w:color w:val="000000"/>
                <w:sz w:val="20"/>
                <w:szCs w:val="20"/>
              </w:rPr>
              <w:t>Fensterrahmen West</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0,15</w:t>
            </w:r>
          </w:p>
        </w:tc>
        <w:tc>
          <w:tcPr>
            <w:tcW w:w="598" w:type="dxa"/>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0,15</w:t>
            </w:r>
          </w:p>
        </w:tc>
        <w:tc>
          <w:tcPr>
            <w:tcW w:w="598" w:type="dxa"/>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0,15</w:t>
            </w:r>
          </w:p>
        </w:tc>
        <w:tc>
          <w:tcPr>
            <w:tcW w:w="517" w:type="dxa"/>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FR 01 e</w:t>
            </w:r>
          </w:p>
        </w:tc>
        <w:tc>
          <w:tcPr>
            <w:tcW w:w="0" w:type="auto"/>
            <w:gridSpan w:val="2"/>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0,704</w:t>
            </w:r>
          </w:p>
        </w:tc>
        <w:tc>
          <w:tcPr>
            <w:tcW w:w="0" w:type="auto"/>
            <w:gridSpan w:val="2"/>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270</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r>
      <w:tr w:rsidR="00945519" w:rsidRPr="0095670F" w:rsidTr="003D35D8">
        <w:trPr>
          <w:gridAfter w:val="3"/>
          <w:trHeight w:val="340"/>
        </w:trPr>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rPr>
                <w:rFonts w:asciiTheme="minorHAnsi" w:hAnsiTheme="minorHAnsi" w:cstheme="minorHAnsi"/>
                <w:color w:val="000000"/>
                <w:sz w:val="20"/>
                <w:szCs w:val="20"/>
              </w:rPr>
            </w:pPr>
            <w:r w:rsidRPr="007C7AF1">
              <w:rPr>
                <w:rFonts w:asciiTheme="minorHAnsi" w:hAnsiTheme="minorHAnsi" w:cstheme="minorHAnsi"/>
                <w:color w:val="000000"/>
                <w:sz w:val="20"/>
                <w:szCs w:val="20"/>
              </w:rPr>
              <w:t>Verglasung Süd</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1,19</w:t>
            </w:r>
          </w:p>
        </w:tc>
        <w:tc>
          <w:tcPr>
            <w:tcW w:w="598" w:type="dxa"/>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2,37</w:t>
            </w:r>
          </w:p>
        </w:tc>
        <w:tc>
          <w:tcPr>
            <w:tcW w:w="598" w:type="dxa"/>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4,73</w:t>
            </w:r>
          </w:p>
        </w:tc>
        <w:tc>
          <w:tcPr>
            <w:tcW w:w="517" w:type="dxa"/>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1</w:t>
            </w:r>
          </w:p>
        </w:tc>
        <w:tc>
          <w:tcPr>
            <w:tcW w:w="0" w:type="auto"/>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6.512.08</w:t>
            </w:r>
          </w:p>
        </w:tc>
        <w:tc>
          <w:tcPr>
            <w:tcW w:w="0" w:type="auto"/>
            <w:gridSpan w:val="2"/>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0,7</w:t>
            </w:r>
          </w:p>
        </w:tc>
        <w:tc>
          <w:tcPr>
            <w:tcW w:w="0" w:type="auto"/>
            <w:gridSpan w:val="2"/>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180</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0,6</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0,27</w:t>
            </w:r>
          </w:p>
        </w:tc>
      </w:tr>
      <w:tr w:rsidR="00945519" w:rsidRPr="0095670F" w:rsidTr="003D35D8">
        <w:trPr>
          <w:gridAfter w:val="3"/>
          <w:trHeight w:val="340"/>
        </w:trPr>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rPr>
                <w:rFonts w:asciiTheme="minorHAnsi" w:hAnsiTheme="minorHAnsi" w:cstheme="minorHAnsi"/>
                <w:color w:val="000000"/>
                <w:sz w:val="20"/>
                <w:szCs w:val="20"/>
              </w:rPr>
            </w:pPr>
            <w:r w:rsidRPr="007C7AF1">
              <w:rPr>
                <w:rFonts w:asciiTheme="minorHAnsi" w:hAnsiTheme="minorHAnsi" w:cstheme="minorHAnsi"/>
                <w:color w:val="000000"/>
                <w:sz w:val="20"/>
                <w:szCs w:val="20"/>
              </w:rPr>
              <w:t>Verglasung West</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0,48</w:t>
            </w:r>
          </w:p>
        </w:tc>
        <w:tc>
          <w:tcPr>
            <w:tcW w:w="598" w:type="dxa"/>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0,48</w:t>
            </w:r>
          </w:p>
        </w:tc>
        <w:tc>
          <w:tcPr>
            <w:tcW w:w="598" w:type="dxa"/>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0,48</w:t>
            </w:r>
          </w:p>
        </w:tc>
        <w:tc>
          <w:tcPr>
            <w:tcW w:w="517" w:type="dxa"/>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1</w:t>
            </w:r>
          </w:p>
        </w:tc>
        <w:tc>
          <w:tcPr>
            <w:tcW w:w="0" w:type="auto"/>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6.512.08</w:t>
            </w:r>
          </w:p>
        </w:tc>
        <w:tc>
          <w:tcPr>
            <w:tcW w:w="0" w:type="auto"/>
            <w:gridSpan w:val="2"/>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0,7</w:t>
            </w:r>
          </w:p>
        </w:tc>
        <w:tc>
          <w:tcPr>
            <w:tcW w:w="0" w:type="auto"/>
            <w:gridSpan w:val="2"/>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270</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0,6</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0,27</w:t>
            </w:r>
          </w:p>
        </w:tc>
      </w:tr>
      <w:tr w:rsidR="00945519" w:rsidRPr="0095670F" w:rsidTr="003D35D8">
        <w:trPr>
          <w:gridAfter w:val="3"/>
          <w:trHeight w:val="340"/>
        </w:trPr>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rPr>
                <w:rFonts w:asciiTheme="minorHAnsi" w:hAnsiTheme="minorHAnsi" w:cstheme="minorHAnsi"/>
                <w:color w:val="000000"/>
                <w:sz w:val="20"/>
                <w:szCs w:val="20"/>
              </w:rPr>
            </w:pPr>
            <w:r w:rsidRPr="007C7AF1">
              <w:rPr>
                <w:rFonts w:asciiTheme="minorHAnsi" w:hAnsiTheme="minorHAnsi" w:cstheme="minorHAnsi"/>
                <w:color w:val="000000"/>
                <w:sz w:val="20"/>
                <w:szCs w:val="20"/>
              </w:rPr>
              <w:t>Geschossdecke</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95670F">
              <w:rPr>
                <w:rFonts w:asciiTheme="minorHAnsi" w:hAnsiTheme="minorHAnsi" w:cstheme="minorHAnsi"/>
                <w:color w:val="000000"/>
                <w:sz w:val="20"/>
                <w:szCs w:val="20"/>
              </w:rPr>
              <w:t>19,38</w:t>
            </w:r>
          </w:p>
        </w:tc>
        <w:tc>
          <w:tcPr>
            <w:tcW w:w="598" w:type="dxa"/>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19,38</w:t>
            </w:r>
          </w:p>
        </w:tc>
        <w:tc>
          <w:tcPr>
            <w:tcW w:w="598" w:type="dxa"/>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19,38</w:t>
            </w:r>
          </w:p>
        </w:tc>
        <w:tc>
          <w:tcPr>
            <w:tcW w:w="517" w:type="dxa"/>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proofErr w:type="spellStart"/>
            <w:r w:rsidRPr="00473372">
              <w:rPr>
                <w:rFonts w:asciiTheme="minorHAnsi" w:hAnsiTheme="minorHAnsi" w:cstheme="minorHAnsi"/>
                <w:color w:val="000000"/>
                <w:sz w:val="20"/>
                <w:szCs w:val="20"/>
              </w:rPr>
              <w:t>GDm</w:t>
            </w:r>
            <w:proofErr w:type="spellEnd"/>
            <w:r w:rsidRPr="00473372">
              <w:rPr>
                <w:rFonts w:asciiTheme="minorHAnsi" w:hAnsiTheme="minorHAnsi" w:cstheme="minorHAnsi"/>
                <w:color w:val="000000"/>
                <w:sz w:val="20"/>
                <w:szCs w:val="20"/>
              </w:rPr>
              <w:t xml:space="preserve"> 01 e</w:t>
            </w:r>
          </w:p>
        </w:tc>
        <w:tc>
          <w:tcPr>
            <w:tcW w:w="0" w:type="auto"/>
            <w:gridSpan w:val="2"/>
            <w:tcBorders>
              <w:top w:val="nil"/>
              <w:left w:val="nil"/>
              <w:bottom w:val="nil"/>
              <w:right w:val="nil"/>
            </w:tcBorders>
            <w:shd w:val="clear" w:color="D8D8D8" w:fill="D8D8D8"/>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0,772</w:t>
            </w:r>
          </w:p>
        </w:tc>
        <w:tc>
          <w:tcPr>
            <w:tcW w:w="0" w:type="auto"/>
            <w:gridSpan w:val="2"/>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-90</w:t>
            </w: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r>
      <w:tr w:rsidR="00945519" w:rsidRPr="0095670F" w:rsidTr="003D35D8">
        <w:trPr>
          <w:gridAfter w:val="3"/>
          <w:trHeight w:val="340"/>
        </w:trPr>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rPr>
                <w:rFonts w:asciiTheme="minorHAnsi" w:hAnsiTheme="minorHAnsi" w:cstheme="minorHAnsi"/>
                <w:color w:val="000000"/>
                <w:sz w:val="20"/>
                <w:szCs w:val="20"/>
              </w:rPr>
            </w:pPr>
            <w:r w:rsidRPr="007C7AF1">
              <w:rPr>
                <w:rFonts w:asciiTheme="minorHAnsi" w:hAnsiTheme="minorHAnsi" w:cstheme="minorHAnsi"/>
                <w:color w:val="000000"/>
                <w:sz w:val="20"/>
                <w:szCs w:val="20"/>
              </w:rPr>
              <w:t>Flachdach</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19,38</w:t>
            </w:r>
          </w:p>
        </w:tc>
        <w:tc>
          <w:tcPr>
            <w:tcW w:w="598" w:type="dxa"/>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19,38</w:t>
            </w:r>
          </w:p>
        </w:tc>
        <w:tc>
          <w:tcPr>
            <w:tcW w:w="598" w:type="dxa"/>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19,38</w:t>
            </w:r>
          </w:p>
        </w:tc>
        <w:tc>
          <w:tcPr>
            <w:tcW w:w="517" w:type="dxa"/>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proofErr w:type="spellStart"/>
            <w:r w:rsidRPr="00473372">
              <w:rPr>
                <w:rFonts w:asciiTheme="minorHAnsi" w:hAnsiTheme="minorHAnsi" w:cstheme="minorHAnsi"/>
                <w:color w:val="000000"/>
                <w:sz w:val="20"/>
                <w:szCs w:val="20"/>
              </w:rPr>
              <w:t>DAm</w:t>
            </w:r>
            <w:proofErr w:type="spellEnd"/>
            <w:r w:rsidRPr="00473372">
              <w:rPr>
                <w:rFonts w:asciiTheme="minorHAnsi" w:hAnsiTheme="minorHAnsi" w:cstheme="minorHAnsi"/>
                <w:color w:val="000000"/>
                <w:sz w:val="20"/>
                <w:szCs w:val="20"/>
              </w:rPr>
              <w:t xml:space="preserve"> 03 a</w:t>
            </w:r>
          </w:p>
        </w:tc>
        <w:tc>
          <w:tcPr>
            <w:tcW w:w="0" w:type="auto"/>
            <w:gridSpan w:val="2"/>
            <w:tcBorders>
              <w:top w:val="nil"/>
              <w:left w:val="nil"/>
              <w:bottom w:val="nil"/>
              <w:right w:val="nil"/>
            </w:tcBorders>
            <w:vAlign w:val="center"/>
          </w:tcPr>
          <w:p w:rsidR="00945519" w:rsidRPr="00473372" w:rsidRDefault="00945519" w:rsidP="006742DD">
            <w:pPr>
              <w:spacing w:line="240" w:lineRule="auto"/>
              <w:jc w:val="center"/>
              <w:rPr>
                <w:rFonts w:asciiTheme="minorHAnsi" w:hAnsiTheme="minorHAnsi" w:cstheme="minorHAnsi"/>
                <w:color w:val="000000"/>
                <w:sz w:val="20"/>
                <w:szCs w:val="20"/>
              </w:rPr>
            </w:pPr>
            <w:r w:rsidRPr="00473372">
              <w:rPr>
                <w:rFonts w:asciiTheme="minorHAnsi" w:hAnsiTheme="minorHAnsi" w:cstheme="minorHAnsi"/>
                <w:color w:val="000000"/>
                <w:sz w:val="20"/>
                <w:szCs w:val="20"/>
              </w:rPr>
              <w:t>0,102</w:t>
            </w:r>
          </w:p>
        </w:tc>
        <w:tc>
          <w:tcPr>
            <w:tcW w:w="0" w:type="auto"/>
            <w:gridSpan w:val="2"/>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r w:rsidRPr="007C7AF1">
              <w:rPr>
                <w:rFonts w:asciiTheme="minorHAnsi" w:hAnsiTheme="minorHAnsi" w:cstheme="minorHAnsi"/>
                <w:color w:val="000000"/>
                <w:sz w:val="20"/>
                <w:szCs w:val="20"/>
              </w:rPr>
              <w:t>90</w:t>
            </w: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945519" w:rsidRPr="007C7AF1" w:rsidRDefault="00945519" w:rsidP="006742DD">
            <w:pPr>
              <w:spacing w:line="240" w:lineRule="auto"/>
              <w:jc w:val="center"/>
              <w:rPr>
                <w:rFonts w:asciiTheme="minorHAnsi" w:hAnsiTheme="minorHAnsi" w:cstheme="minorHAnsi"/>
                <w:color w:val="000000"/>
                <w:sz w:val="20"/>
                <w:szCs w:val="20"/>
              </w:rPr>
            </w:pPr>
          </w:p>
        </w:tc>
      </w:tr>
      <w:tr w:rsidR="006742DD" w:rsidRPr="0095670F" w:rsidTr="003D35D8">
        <w:trPr>
          <w:trHeight w:val="340"/>
        </w:trPr>
        <w:tc>
          <w:tcPr>
            <w:tcW w:w="0" w:type="auto"/>
            <w:tcBorders>
              <w:top w:val="single" w:sz="4" w:space="0" w:color="000000"/>
              <w:left w:val="nil"/>
              <w:bottom w:val="single" w:sz="4" w:space="0" w:color="000000"/>
              <w:right w:val="nil"/>
            </w:tcBorders>
            <w:shd w:val="clear" w:color="auto" w:fill="auto"/>
            <w:noWrap/>
            <w:vAlign w:val="center"/>
            <w:hideMark/>
          </w:tcPr>
          <w:p w:rsidR="006742DD" w:rsidRPr="007C7AF1" w:rsidRDefault="006742DD" w:rsidP="006742DD">
            <w:pPr>
              <w:spacing w:line="240" w:lineRule="auto"/>
              <w:rPr>
                <w:rFonts w:asciiTheme="minorHAnsi" w:hAnsiTheme="minorHAnsi" w:cstheme="minorHAnsi"/>
                <w:b/>
                <w:bCs/>
                <w:color w:val="000000"/>
                <w:sz w:val="20"/>
                <w:szCs w:val="20"/>
              </w:rPr>
            </w:pPr>
            <w:r w:rsidRPr="007C7AF1">
              <w:rPr>
                <w:rFonts w:asciiTheme="minorHAnsi" w:hAnsiTheme="minorHAnsi" w:cstheme="minorHAnsi"/>
                <w:b/>
                <w:bCs/>
                <w:color w:val="000000"/>
                <w:sz w:val="20"/>
                <w:szCs w:val="20"/>
              </w:rPr>
              <w:t>Summe</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7C7AF1" w:rsidRDefault="006742DD" w:rsidP="006742DD">
            <w:pPr>
              <w:spacing w:line="240" w:lineRule="auto"/>
              <w:jc w:val="center"/>
              <w:rPr>
                <w:rFonts w:asciiTheme="minorHAnsi" w:hAnsiTheme="minorHAnsi" w:cstheme="minorHAnsi"/>
                <w:b/>
                <w:bCs/>
                <w:color w:val="000000"/>
                <w:sz w:val="20"/>
                <w:szCs w:val="20"/>
              </w:rPr>
            </w:pPr>
            <w:r w:rsidRPr="007C7AF1">
              <w:rPr>
                <w:rFonts w:asciiTheme="minorHAnsi" w:hAnsiTheme="minorHAnsi" w:cstheme="minorHAnsi"/>
                <w:b/>
                <w:bCs/>
                <w:color w:val="000000"/>
                <w:sz w:val="20"/>
                <w:szCs w:val="20"/>
              </w:rPr>
              <w:t>93,35</w:t>
            </w:r>
          </w:p>
        </w:tc>
        <w:tc>
          <w:tcPr>
            <w:tcW w:w="598" w:type="dxa"/>
            <w:tcBorders>
              <w:top w:val="single" w:sz="4" w:space="0" w:color="000000"/>
              <w:left w:val="nil"/>
              <w:bottom w:val="single" w:sz="4" w:space="0" w:color="000000"/>
              <w:right w:val="nil"/>
            </w:tcBorders>
            <w:vAlign w:val="center"/>
          </w:tcPr>
          <w:p w:rsidR="006742DD" w:rsidRPr="00473372" w:rsidRDefault="006742DD" w:rsidP="006742DD">
            <w:pPr>
              <w:spacing w:line="240" w:lineRule="auto"/>
              <w:jc w:val="center"/>
              <w:rPr>
                <w:rFonts w:asciiTheme="minorHAnsi" w:hAnsiTheme="minorHAnsi" w:cstheme="minorHAnsi"/>
                <w:b/>
                <w:color w:val="000000"/>
                <w:sz w:val="20"/>
                <w:szCs w:val="20"/>
              </w:rPr>
            </w:pPr>
            <w:r w:rsidRPr="00473372">
              <w:rPr>
                <w:rFonts w:asciiTheme="minorHAnsi" w:hAnsiTheme="minorHAnsi" w:cstheme="minorHAnsi"/>
                <w:b/>
                <w:color w:val="000000"/>
                <w:sz w:val="20"/>
                <w:szCs w:val="20"/>
              </w:rPr>
              <w:t>93,35</w:t>
            </w:r>
          </w:p>
        </w:tc>
        <w:tc>
          <w:tcPr>
            <w:tcW w:w="598" w:type="dxa"/>
            <w:tcBorders>
              <w:top w:val="single" w:sz="4" w:space="0" w:color="000000"/>
              <w:left w:val="nil"/>
              <w:bottom w:val="single" w:sz="4" w:space="0" w:color="000000"/>
              <w:right w:val="nil"/>
            </w:tcBorders>
            <w:vAlign w:val="center"/>
          </w:tcPr>
          <w:p w:rsidR="006742DD" w:rsidRPr="00473372" w:rsidRDefault="006742DD" w:rsidP="006742DD">
            <w:pPr>
              <w:spacing w:line="240" w:lineRule="auto"/>
              <w:jc w:val="center"/>
              <w:rPr>
                <w:rFonts w:asciiTheme="minorHAnsi" w:hAnsiTheme="minorHAnsi" w:cstheme="minorHAnsi"/>
                <w:b/>
                <w:color w:val="000000"/>
                <w:sz w:val="20"/>
                <w:szCs w:val="20"/>
              </w:rPr>
            </w:pPr>
            <w:r w:rsidRPr="00473372">
              <w:rPr>
                <w:rFonts w:asciiTheme="minorHAnsi" w:hAnsiTheme="minorHAnsi" w:cstheme="minorHAnsi"/>
                <w:b/>
                <w:color w:val="000000"/>
                <w:sz w:val="20"/>
                <w:szCs w:val="20"/>
              </w:rPr>
              <w:t>93,35</w:t>
            </w:r>
          </w:p>
        </w:tc>
        <w:tc>
          <w:tcPr>
            <w:tcW w:w="517" w:type="dxa"/>
            <w:tcBorders>
              <w:top w:val="single" w:sz="4" w:space="0" w:color="000000"/>
              <w:left w:val="nil"/>
              <w:bottom w:val="single" w:sz="4" w:space="0" w:color="000000"/>
              <w:right w:val="nil"/>
            </w:tcBorders>
            <w:shd w:val="clear" w:color="auto" w:fill="auto"/>
            <w:noWrap/>
            <w:vAlign w:val="center"/>
            <w:hideMark/>
          </w:tcPr>
          <w:p w:rsidR="006742DD" w:rsidRPr="007C7AF1" w:rsidRDefault="006742DD" w:rsidP="006742DD">
            <w:pPr>
              <w:spacing w:line="240" w:lineRule="auto"/>
              <w:jc w:val="center"/>
              <w:rPr>
                <w:rFonts w:asciiTheme="minorHAnsi" w:hAnsiTheme="minorHAnsi" w:cstheme="minorHAnsi"/>
                <w:color w:val="000000"/>
                <w:sz w:val="20"/>
                <w:szCs w:val="20"/>
              </w:rPr>
            </w:pPr>
          </w:p>
        </w:tc>
        <w:tc>
          <w:tcPr>
            <w:tcW w:w="0" w:type="auto"/>
            <w:gridSpan w:val="2"/>
            <w:tcBorders>
              <w:top w:val="single" w:sz="4" w:space="0" w:color="000000"/>
              <w:left w:val="nil"/>
              <w:bottom w:val="single" w:sz="4" w:space="0" w:color="000000"/>
              <w:right w:val="nil"/>
            </w:tcBorders>
            <w:shd w:val="clear" w:color="auto" w:fill="auto"/>
            <w:noWrap/>
            <w:vAlign w:val="center"/>
            <w:hideMark/>
          </w:tcPr>
          <w:p w:rsidR="006742DD" w:rsidRPr="007C7AF1" w:rsidRDefault="006742DD" w:rsidP="006742DD">
            <w:pPr>
              <w:spacing w:line="240" w:lineRule="auto"/>
              <w:jc w:val="center"/>
              <w:rPr>
                <w:rFonts w:asciiTheme="minorHAnsi" w:hAnsiTheme="minorHAnsi" w:cstheme="minorHAnsi"/>
                <w:color w:val="000000"/>
                <w:sz w:val="20"/>
                <w:szCs w:val="20"/>
              </w:rPr>
            </w:pPr>
          </w:p>
        </w:tc>
        <w:tc>
          <w:tcPr>
            <w:tcW w:w="0" w:type="auto"/>
            <w:gridSpan w:val="2"/>
            <w:tcBorders>
              <w:top w:val="single" w:sz="4" w:space="0" w:color="000000"/>
              <w:left w:val="nil"/>
              <w:bottom w:val="single" w:sz="4" w:space="0" w:color="000000"/>
              <w:right w:val="nil"/>
            </w:tcBorders>
            <w:shd w:val="clear" w:color="auto" w:fill="auto"/>
            <w:noWrap/>
            <w:vAlign w:val="center"/>
            <w:hideMark/>
          </w:tcPr>
          <w:p w:rsidR="006742DD" w:rsidRPr="007C7AF1" w:rsidRDefault="006742DD" w:rsidP="006742DD">
            <w:pPr>
              <w:spacing w:line="240" w:lineRule="auto"/>
              <w:jc w:val="center"/>
              <w:rPr>
                <w:rFonts w:asciiTheme="minorHAnsi" w:hAnsiTheme="minorHAnsi" w:cstheme="minorHAnsi"/>
                <w:color w:val="000000"/>
                <w:sz w:val="20"/>
                <w:szCs w:val="20"/>
              </w:rPr>
            </w:pPr>
          </w:p>
        </w:tc>
        <w:tc>
          <w:tcPr>
            <w:tcW w:w="0" w:type="auto"/>
            <w:gridSpan w:val="2"/>
            <w:tcBorders>
              <w:top w:val="single" w:sz="4" w:space="0" w:color="000000"/>
              <w:left w:val="nil"/>
              <w:bottom w:val="single" w:sz="4" w:space="0" w:color="000000"/>
              <w:right w:val="nil"/>
            </w:tcBorders>
            <w:vAlign w:val="center"/>
          </w:tcPr>
          <w:p w:rsidR="006742DD" w:rsidRPr="00473372"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vAlign w:val="center"/>
          </w:tcPr>
          <w:p w:rsidR="006742DD" w:rsidRPr="00473372"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7C7AF1"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7C7AF1"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7C7AF1"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7C7AF1" w:rsidRDefault="006742DD" w:rsidP="006742DD">
            <w:pPr>
              <w:keepNext/>
              <w:spacing w:line="240" w:lineRule="auto"/>
              <w:jc w:val="center"/>
              <w:rPr>
                <w:rFonts w:asciiTheme="minorHAnsi" w:hAnsiTheme="minorHAnsi" w:cstheme="minorHAnsi"/>
                <w:b/>
                <w:bCs/>
                <w:color w:val="000000"/>
                <w:sz w:val="20"/>
                <w:szCs w:val="20"/>
              </w:rPr>
            </w:pPr>
          </w:p>
        </w:tc>
      </w:tr>
    </w:tbl>
    <w:p w:rsidR="006742DD" w:rsidRDefault="006742DD" w:rsidP="006742DD">
      <w:pPr>
        <w:pStyle w:val="Beschriftung"/>
      </w:pPr>
      <w:r>
        <w:t xml:space="preserve">Tabelle </w:t>
      </w:r>
      <w:fldSimple w:instr=" SEQ Tabelle \* ARABIC ">
        <w:r w:rsidR="00775238">
          <w:rPr>
            <w:noProof/>
          </w:rPr>
          <w:t>6</w:t>
        </w:r>
      </w:fldSimple>
      <w:r>
        <w:t xml:space="preserve">: Flächenaufstellung </w:t>
      </w:r>
      <w:r w:rsidRPr="00EC7331">
        <w:t xml:space="preserve">zu Testraum </w:t>
      </w:r>
      <w:r>
        <w:t>EFH (Einfamilienhaus</w:t>
      </w:r>
      <w:r w:rsidRPr="00EC7331">
        <w:t>)</w:t>
      </w:r>
    </w:p>
    <w:p w:rsidR="006742DD" w:rsidRPr="003D35D8" w:rsidRDefault="006742DD" w:rsidP="003D35D8">
      <w:pPr>
        <w:pStyle w:val="berschrift4"/>
      </w:pPr>
      <w:r w:rsidRPr="003D35D8">
        <w:t>Testraum Reihenhaus</w:t>
      </w:r>
    </w:p>
    <w:p w:rsidR="006742DD" w:rsidRDefault="006742DD" w:rsidP="006742DD">
      <w:pPr>
        <w:rPr>
          <w:lang w:val="de-AT" w:eastAsia="en-US"/>
        </w:rPr>
      </w:pPr>
      <w:r>
        <w:rPr>
          <w:lang w:val="de-AT" w:eastAsia="en-US"/>
        </w:rPr>
        <w:t>Entsprechend den unterschiedlich orientierten Modellgebäudetypen Reihenhaus (ost-west- und nord-südorientiert) wurden zwei unterschiedlich orientierte Testräume definiert.</w:t>
      </w:r>
    </w:p>
    <w:p w:rsidR="00435EE5" w:rsidRDefault="00435EE5" w:rsidP="00435EE5">
      <w:pPr>
        <w:pStyle w:val="Beschriftung"/>
        <w:keepNext/>
      </w:pPr>
      <w:r>
        <w:t xml:space="preserve">Tabelle </w:t>
      </w:r>
      <w:fldSimple w:instr=" SEQ Tabelle \* ARABIC ">
        <w:r w:rsidR="00775238">
          <w:rPr>
            <w:noProof/>
          </w:rPr>
          <w:t>7</w:t>
        </w:r>
      </w:fldSimple>
      <w:r>
        <w:t>: Beschreibung Testraum Reihenhaus</w:t>
      </w:r>
    </w:p>
    <w:tbl>
      <w:tblPr>
        <w:tblW w:w="9406"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75"/>
        <w:gridCol w:w="7431"/>
      </w:tblGrid>
      <w:tr w:rsidR="006742DD" w:rsidRPr="00245E47" w:rsidTr="006742DD">
        <w:trPr>
          <w:trHeight w:val="300"/>
        </w:trPr>
        <w:tc>
          <w:tcPr>
            <w:tcW w:w="1975" w:type="dxa"/>
            <w:shd w:val="clear" w:color="auto" w:fill="auto"/>
            <w:noWrap/>
            <w:hideMark/>
          </w:tcPr>
          <w:p w:rsidR="006742DD" w:rsidRPr="00245E47" w:rsidRDefault="006742DD" w:rsidP="006742DD">
            <w:pPr>
              <w:spacing w:line="240" w:lineRule="auto"/>
              <w:rPr>
                <w:rFonts w:ascii="Calibri" w:hAnsi="Calibri" w:cs="Calibri"/>
                <w:b/>
                <w:bCs/>
                <w:color w:val="000000"/>
              </w:rPr>
            </w:pPr>
            <w:r w:rsidRPr="00245E47">
              <w:rPr>
                <w:rFonts w:ascii="Calibri" w:hAnsi="Calibri" w:cs="Calibri"/>
                <w:b/>
                <w:bCs/>
                <w:color w:val="000000"/>
              </w:rPr>
              <w:t>Typ:</w:t>
            </w:r>
          </w:p>
        </w:tc>
        <w:tc>
          <w:tcPr>
            <w:tcW w:w="7431" w:type="dxa"/>
            <w:shd w:val="clear" w:color="auto" w:fill="auto"/>
            <w:noWrap/>
            <w:hideMark/>
          </w:tcPr>
          <w:p w:rsidR="006742DD" w:rsidRPr="00245E47" w:rsidRDefault="006742DD" w:rsidP="006742DD">
            <w:pPr>
              <w:spacing w:line="240" w:lineRule="auto"/>
              <w:rPr>
                <w:rFonts w:ascii="Calibri" w:hAnsi="Calibri" w:cs="Calibri"/>
                <w:b/>
                <w:color w:val="000000"/>
              </w:rPr>
            </w:pPr>
            <w:r w:rsidRPr="00245E47">
              <w:rPr>
                <w:rFonts w:ascii="Calibri" w:hAnsi="Calibri" w:cs="Calibri"/>
                <w:b/>
                <w:color w:val="000000"/>
              </w:rPr>
              <w:t>Testraum zu</w:t>
            </w:r>
            <w:r>
              <w:rPr>
                <w:rFonts w:ascii="Calibri" w:hAnsi="Calibri" w:cs="Calibri"/>
                <w:b/>
                <w:color w:val="000000"/>
              </w:rPr>
              <w:t xml:space="preserve"> Modellgebäude</w:t>
            </w:r>
            <w:r w:rsidRPr="00245E47">
              <w:rPr>
                <w:rFonts w:ascii="Calibri" w:hAnsi="Calibri" w:cs="Calibri"/>
                <w:b/>
                <w:color w:val="000000"/>
              </w:rPr>
              <w:t xml:space="preserve"> nor</w:t>
            </w:r>
            <w:r>
              <w:rPr>
                <w:rFonts w:ascii="Calibri" w:hAnsi="Calibri" w:cs="Calibri"/>
                <w:b/>
                <w:color w:val="000000"/>
              </w:rPr>
              <w:t>d-südorientiertes</w:t>
            </w:r>
            <w:r w:rsidRPr="00245E47">
              <w:rPr>
                <w:rFonts w:ascii="Calibri" w:hAnsi="Calibri" w:cs="Calibri"/>
                <w:b/>
                <w:color w:val="000000"/>
              </w:rPr>
              <w:t xml:space="preserve"> Reihenhaus</w:t>
            </w:r>
          </w:p>
        </w:tc>
      </w:tr>
      <w:tr w:rsidR="006742DD" w:rsidRPr="00245E47" w:rsidTr="006742DD">
        <w:trPr>
          <w:trHeight w:val="300"/>
        </w:trPr>
        <w:tc>
          <w:tcPr>
            <w:tcW w:w="1975" w:type="dxa"/>
            <w:shd w:val="clear" w:color="auto" w:fill="auto"/>
            <w:noWrap/>
            <w:hideMark/>
          </w:tcPr>
          <w:p w:rsidR="006742DD" w:rsidRPr="00245E47" w:rsidRDefault="006742DD" w:rsidP="006742DD">
            <w:pPr>
              <w:spacing w:line="240" w:lineRule="auto"/>
              <w:rPr>
                <w:rFonts w:ascii="Calibri" w:hAnsi="Calibri" w:cs="Calibri"/>
                <w:b/>
                <w:bCs/>
                <w:color w:val="000000"/>
              </w:rPr>
            </w:pPr>
            <w:r w:rsidRPr="00245E47">
              <w:rPr>
                <w:rFonts w:ascii="Calibri" w:hAnsi="Calibri" w:cs="Calibri"/>
                <w:b/>
                <w:bCs/>
                <w:color w:val="000000"/>
              </w:rPr>
              <w:t>Kürzel:</w:t>
            </w:r>
          </w:p>
        </w:tc>
        <w:tc>
          <w:tcPr>
            <w:tcW w:w="7431" w:type="dxa"/>
            <w:shd w:val="clear" w:color="auto" w:fill="auto"/>
            <w:noWrap/>
            <w:hideMark/>
          </w:tcPr>
          <w:p w:rsidR="006742DD" w:rsidRPr="00245E47" w:rsidRDefault="006742DD" w:rsidP="006742DD">
            <w:pPr>
              <w:spacing w:line="240" w:lineRule="auto"/>
              <w:rPr>
                <w:rFonts w:ascii="Calibri" w:hAnsi="Calibri" w:cs="Calibri"/>
                <w:color w:val="000000"/>
              </w:rPr>
            </w:pPr>
            <w:proofErr w:type="spellStart"/>
            <w:r>
              <w:rPr>
                <w:rFonts w:ascii="Calibri" w:hAnsi="Calibri" w:cs="Calibri"/>
                <w:color w:val="000000"/>
              </w:rPr>
              <w:t>RH</w:t>
            </w:r>
            <w:r w:rsidRPr="00245E47">
              <w:rPr>
                <w:rFonts w:ascii="Calibri" w:hAnsi="Calibri" w:cs="Calibri"/>
                <w:color w:val="000000"/>
              </w:rPr>
              <w:t>n</w:t>
            </w:r>
            <w:proofErr w:type="spellEnd"/>
          </w:p>
        </w:tc>
      </w:tr>
      <w:tr w:rsidR="006742DD" w:rsidRPr="00245E47" w:rsidTr="006742DD">
        <w:trPr>
          <w:trHeight w:val="600"/>
        </w:trPr>
        <w:tc>
          <w:tcPr>
            <w:tcW w:w="1975" w:type="dxa"/>
            <w:shd w:val="clear" w:color="auto" w:fill="auto"/>
            <w:noWrap/>
            <w:hideMark/>
          </w:tcPr>
          <w:p w:rsidR="006742DD" w:rsidRPr="00245E47" w:rsidRDefault="006742DD" w:rsidP="006742DD">
            <w:pPr>
              <w:spacing w:line="240" w:lineRule="auto"/>
              <w:rPr>
                <w:rFonts w:ascii="Calibri" w:hAnsi="Calibri" w:cs="Calibri"/>
                <w:b/>
                <w:bCs/>
                <w:color w:val="000000"/>
              </w:rPr>
            </w:pPr>
            <w:r w:rsidRPr="00245E47">
              <w:rPr>
                <w:rFonts w:ascii="Calibri" w:hAnsi="Calibri" w:cs="Calibri"/>
                <w:b/>
                <w:bCs/>
                <w:color w:val="000000"/>
              </w:rPr>
              <w:t>Beschreibung:</w:t>
            </w:r>
          </w:p>
        </w:tc>
        <w:tc>
          <w:tcPr>
            <w:tcW w:w="7431" w:type="dxa"/>
            <w:shd w:val="clear" w:color="auto" w:fill="auto"/>
            <w:hideMark/>
          </w:tcPr>
          <w:p w:rsidR="006742DD" w:rsidRPr="00245E47" w:rsidRDefault="006742DD" w:rsidP="006742DD">
            <w:pPr>
              <w:spacing w:line="240" w:lineRule="auto"/>
              <w:rPr>
                <w:rFonts w:ascii="Calibri" w:hAnsi="Calibri" w:cs="Calibri"/>
                <w:color w:val="000000"/>
              </w:rPr>
            </w:pPr>
            <w:r>
              <w:rPr>
                <w:rFonts w:ascii="Calibri" w:hAnsi="Calibri" w:cs="Calibri"/>
                <w:color w:val="000000"/>
              </w:rPr>
              <w:t>südorientierter Wohnraum im Obergeschoss</w:t>
            </w:r>
            <w:r w:rsidRPr="00245E47">
              <w:rPr>
                <w:rFonts w:ascii="Calibri" w:hAnsi="Calibri" w:cs="Calibri"/>
                <w:color w:val="000000"/>
              </w:rPr>
              <w:t>, eine Fassadenebene mit Lüftungsöffnungen</w:t>
            </w:r>
          </w:p>
        </w:tc>
      </w:tr>
      <w:tr w:rsidR="006742DD" w:rsidRPr="00245E47" w:rsidTr="006742DD">
        <w:trPr>
          <w:trHeight w:val="300"/>
        </w:trPr>
        <w:tc>
          <w:tcPr>
            <w:tcW w:w="1975" w:type="dxa"/>
            <w:shd w:val="clear" w:color="auto" w:fill="auto"/>
            <w:noWrap/>
            <w:hideMark/>
          </w:tcPr>
          <w:p w:rsidR="006742DD" w:rsidRPr="00245E47" w:rsidRDefault="006742DD" w:rsidP="006742DD">
            <w:pPr>
              <w:spacing w:line="240" w:lineRule="auto"/>
              <w:rPr>
                <w:rFonts w:ascii="Calibri" w:hAnsi="Calibri" w:cs="Calibri"/>
                <w:b/>
                <w:bCs/>
                <w:color w:val="000000"/>
              </w:rPr>
            </w:pPr>
            <w:r w:rsidRPr="00245E47">
              <w:rPr>
                <w:rFonts w:ascii="Calibri" w:hAnsi="Calibri" w:cs="Calibri"/>
                <w:b/>
                <w:bCs/>
                <w:color w:val="000000"/>
              </w:rPr>
              <w:t>NFL:</w:t>
            </w:r>
          </w:p>
        </w:tc>
        <w:tc>
          <w:tcPr>
            <w:tcW w:w="7431" w:type="dxa"/>
            <w:shd w:val="clear" w:color="auto" w:fill="auto"/>
            <w:noWrap/>
            <w:hideMark/>
          </w:tcPr>
          <w:p w:rsidR="006742DD" w:rsidRPr="00245E47" w:rsidRDefault="006742DD" w:rsidP="006742DD">
            <w:pPr>
              <w:spacing w:line="240" w:lineRule="auto"/>
              <w:rPr>
                <w:rFonts w:ascii="Calibri" w:hAnsi="Calibri" w:cs="Calibri"/>
                <w:color w:val="000000"/>
              </w:rPr>
            </w:pPr>
            <w:r w:rsidRPr="00245E47">
              <w:rPr>
                <w:rFonts w:ascii="Calibri" w:hAnsi="Calibri" w:cs="Calibri"/>
                <w:color w:val="000000"/>
              </w:rPr>
              <w:t>15,80 m²</w:t>
            </w:r>
          </w:p>
        </w:tc>
      </w:tr>
      <w:tr w:rsidR="006742DD" w:rsidRPr="00245E47" w:rsidTr="006742DD">
        <w:trPr>
          <w:trHeight w:val="300"/>
        </w:trPr>
        <w:tc>
          <w:tcPr>
            <w:tcW w:w="9406" w:type="dxa"/>
            <w:gridSpan w:val="2"/>
            <w:shd w:val="clear" w:color="auto" w:fill="auto"/>
            <w:noWrap/>
            <w:hideMark/>
          </w:tcPr>
          <w:p w:rsidR="006742DD" w:rsidRPr="00245E47" w:rsidRDefault="006742DD" w:rsidP="006742DD">
            <w:pPr>
              <w:spacing w:line="240" w:lineRule="auto"/>
              <w:rPr>
                <w:rFonts w:ascii="Calibri" w:hAnsi="Calibri" w:cs="Calibri"/>
                <w:b/>
                <w:bCs/>
                <w:color w:val="000000"/>
              </w:rPr>
            </w:pPr>
            <w:r w:rsidRPr="00245E47">
              <w:rPr>
                <w:rFonts w:ascii="Calibri" w:hAnsi="Calibri" w:cs="Calibri"/>
                <w:b/>
                <w:bCs/>
                <w:color w:val="000000"/>
              </w:rPr>
              <w:t>Berücksichtigte Abmessungen:</w:t>
            </w:r>
          </w:p>
        </w:tc>
      </w:tr>
      <w:tr w:rsidR="006742DD" w:rsidRPr="00245E47" w:rsidTr="006742DD">
        <w:trPr>
          <w:trHeight w:val="300"/>
        </w:trPr>
        <w:tc>
          <w:tcPr>
            <w:tcW w:w="1975" w:type="dxa"/>
            <w:shd w:val="clear" w:color="auto" w:fill="auto"/>
            <w:noWrap/>
            <w:hideMark/>
          </w:tcPr>
          <w:p w:rsidR="006742DD" w:rsidRPr="00245E47" w:rsidRDefault="006742DD" w:rsidP="006742DD">
            <w:pPr>
              <w:spacing w:line="240" w:lineRule="auto"/>
              <w:ind w:firstLineChars="100" w:firstLine="221"/>
              <w:jc w:val="right"/>
              <w:rPr>
                <w:rFonts w:ascii="Calibri" w:hAnsi="Calibri" w:cs="Calibri"/>
                <w:b/>
                <w:bCs/>
                <w:color w:val="000000"/>
              </w:rPr>
            </w:pPr>
            <w:r w:rsidRPr="00245E47">
              <w:rPr>
                <w:rFonts w:ascii="Calibri" w:hAnsi="Calibri" w:cs="Calibri"/>
                <w:b/>
                <w:bCs/>
                <w:color w:val="000000"/>
              </w:rPr>
              <w:t>Länge:</w:t>
            </w:r>
          </w:p>
        </w:tc>
        <w:tc>
          <w:tcPr>
            <w:tcW w:w="7431" w:type="dxa"/>
            <w:shd w:val="clear" w:color="auto" w:fill="auto"/>
            <w:noWrap/>
            <w:hideMark/>
          </w:tcPr>
          <w:p w:rsidR="006742DD" w:rsidRPr="00245E47" w:rsidRDefault="006742DD" w:rsidP="006742DD">
            <w:pPr>
              <w:spacing w:line="240" w:lineRule="auto"/>
              <w:rPr>
                <w:rFonts w:ascii="Calibri" w:hAnsi="Calibri" w:cs="Calibri"/>
                <w:color w:val="000000"/>
              </w:rPr>
            </w:pPr>
            <w:r w:rsidRPr="00245E47">
              <w:rPr>
                <w:rFonts w:ascii="Calibri" w:hAnsi="Calibri" w:cs="Calibri"/>
                <w:color w:val="000000"/>
              </w:rPr>
              <w:t>502,5 cm</w:t>
            </w:r>
          </w:p>
        </w:tc>
      </w:tr>
      <w:tr w:rsidR="006742DD" w:rsidRPr="00245E47" w:rsidTr="006742DD">
        <w:trPr>
          <w:trHeight w:val="300"/>
        </w:trPr>
        <w:tc>
          <w:tcPr>
            <w:tcW w:w="1975" w:type="dxa"/>
            <w:shd w:val="clear" w:color="auto" w:fill="auto"/>
            <w:noWrap/>
            <w:hideMark/>
          </w:tcPr>
          <w:p w:rsidR="006742DD" w:rsidRPr="00245E47" w:rsidRDefault="006742DD" w:rsidP="006742DD">
            <w:pPr>
              <w:spacing w:line="240" w:lineRule="auto"/>
              <w:ind w:firstLineChars="100" w:firstLine="221"/>
              <w:jc w:val="right"/>
              <w:rPr>
                <w:rFonts w:ascii="Calibri" w:hAnsi="Calibri" w:cs="Calibri"/>
                <w:b/>
                <w:bCs/>
                <w:color w:val="000000"/>
              </w:rPr>
            </w:pPr>
            <w:r w:rsidRPr="00245E47">
              <w:rPr>
                <w:rFonts w:ascii="Calibri" w:hAnsi="Calibri" w:cs="Calibri"/>
                <w:b/>
                <w:bCs/>
                <w:color w:val="000000"/>
              </w:rPr>
              <w:t>Breite:</w:t>
            </w:r>
          </w:p>
        </w:tc>
        <w:tc>
          <w:tcPr>
            <w:tcW w:w="7431" w:type="dxa"/>
            <w:shd w:val="clear" w:color="auto" w:fill="auto"/>
            <w:noWrap/>
            <w:hideMark/>
          </w:tcPr>
          <w:p w:rsidR="006742DD" w:rsidRPr="00245E47" w:rsidRDefault="006742DD" w:rsidP="006742DD">
            <w:pPr>
              <w:spacing w:line="240" w:lineRule="auto"/>
              <w:rPr>
                <w:rFonts w:ascii="Calibri" w:hAnsi="Calibri" w:cs="Calibri"/>
                <w:color w:val="000000"/>
              </w:rPr>
            </w:pPr>
            <w:r w:rsidRPr="00245E47">
              <w:rPr>
                <w:rFonts w:ascii="Calibri" w:hAnsi="Calibri" w:cs="Calibri"/>
                <w:color w:val="000000"/>
              </w:rPr>
              <w:t>362,5 cm</w:t>
            </w:r>
          </w:p>
        </w:tc>
      </w:tr>
      <w:tr w:rsidR="006742DD" w:rsidRPr="00245E47" w:rsidTr="006742DD">
        <w:trPr>
          <w:trHeight w:val="300"/>
        </w:trPr>
        <w:tc>
          <w:tcPr>
            <w:tcW w:w="1975" w:type="dxa"/>
            <w:shd w:val="clear" w:color="auto" w:fill="auto"/>
            <w:noWrap/>
            <w:hideMark/>
          </w:tcPr>
          <w:p w:rsidR="006742DD" w:rsidRPr="00245E47" w:rsidRDefault="006742DD" w:rsidP="006742DD">
            <w:pPr>
              <w:spacing w:line="240" w:lineRule="auto"/>
              <w:ind w:firstLineChars="100" w:firstLine="221"/>
              <w:jc w:val="right"/>
              <w:rPr>
                <w:rFonts w:ascii="Calibri" w:hAnsi="Calibri" w:cs="Calibri"/>
                <w:b/>
                <w:bCs/>
                <w:color w:val="000000"/>
              </w:rPr>
            </w:pPr>
            <w:r w:rsidRPr="00245E47">
              <w:rPr>
                <w:rFonts w:ascii="Calibri" w:hAnsi="Calibri" w:cs="Calibri"/>
                <w:b/>
                <w:bCs/>
                <w:color w:val="000000"/>
              </w:rPr>
              <w:t>Höhe:</w:t>
            </w:r>
          </w:p>
        </w:tc>
        <w:tc>
          <w:tcPr>
            <w:tcW w:w="7431" w:type="dxa"/>
            <w:shd w:val="clear" w:color="auto" w:fill="auto"/>
            <w:noWrap/>
            <w:hideMark/>
          </w:tcPr>
          <w:p w:rsidR="006742DD" w:rsidRPr="00245E47" w:rsidRDefault="006742DD" w:rsidP="006742DD">
            <w:pPr>
              <w:spacing w:line="240" w:lineRule="auto"/>
              <w:rPr>
                <w:rFonts w:ascii="Calibri" w:hAnsi="Calibri" w:cs="Calibri"/>
                <w:color w:val="000000"/>
              </w:rPr>
            </w:pPr>
            <w:r w:rsidRPr="00245E47">
              <w:rPr>
                <w:rFonts w:ascii="Calibri" w:hAnsi="Calibri" w:cs="Calibri"/>
                <w:color w:val="000000"/>
              </w:rPr>
              <w:t>310,0 cm</w:t>
            </w:r>
          </w:p>
        </w:tc>
      </w:tr>
      <w:tr w:rsidR="006742DD" w:rsidRPr="00245E47" w:rsidTr="006742DD">
        <w:trPr>
          <w:trHeight w:val="300"/>
        </w:trPr>
        <w:tc>
          <w:tcPr>
            <w:tcW w:w="1975" w:type="dxa"/>
            <w:shd w:val="clear" w:color="auto" w:fill="auto"/>
            <w:noWrap/>
            <w:hideMark/>
          </w:tcPr>
          <w:p w:rsidR="006742DD" w:rsidRPr="00245E47" w:rsidRDefault="006742DD" w:rsidP="006742DD">
            <w:pPr>
              <w:spacing w:line="240" w:lineRule="auto"/>
              <w:ind w:firstLineChars="100" w:firstLine="221"/>
              <w:jc w:val="right"/>
              <w:rPr>
                <w:rFonts w:ascii="Calibri" w:hAnsi="Calibri" w:cs="Calibri"/>
                <w:b/>
                <w:bCs/>
                <w:color w:val="000000"/>
              </w:rPr>
            </w:pPr>
            <w:r w:rsidRPr="00245E47">
              <w:rPr>
                <w:rFonts w:ascii="Calibri" w:hAnsi="Calibri" w:cs="Calibri"/>
                <w:b/>
                <w:bCs/>
                <w:color w:val="000000"/>
              </w:rPr>
              <w:t>Volumen:</w:t>
            </w:r>
          </w:p>
        </w:tc>
        <w:tc>
          <w:tcPr>
            <w:tcW w:w="7431" w:type="dxa"/>
            <w:shd w:val="clear" w:color="auto" w:fill="auto"/>
            <w:noWrap/>
            <w:vAlign w:val="bottom"/>
            <w:hideMark/>
          </w:tcPr>
          <w:p w:rsidR="006742DD" w:rsidRPr="00245E47" w:rsidRDefault="006742DD" w:rsidP="006742DD">
            <w:pPr>
              <w:spacing w:line="240" w:lineRule="auto"/>
              <w:rPr>
                <w:rFonts w:ascii="Calibri" w:hAnsi="Calibri" w:cs="Calibri"/>
                <w:color w:val="000000"/>
              </w:rPr>
            </w:pPr>
            <w:r w:rsidRPr="00245E47">
              <w:rPr>
                <w:rFonts w:ascii="Calibri" w:hAnsi="Calibri" w:cs="Calibri"/>
                <w:color w:val="000000"/>
              </w:rPr>
              <w:t>56,47 m³</w:t>
            </w:r>
          </w:p>
        </w:tc>
      </w:tr>
      <w:tr w:rsidR="006742DD" w:rsidRPr="00245E47" w:rsidTr="006742DD">
        <w:trPr>
          <w:trHeight w:val="600"/>
        </w:trPr>
        <w:tc>
          <w:tcPr>
            <w:tcW w:w="1975" w:type="dxa"/>
            <w:shd w:val="clear" w:color="auto" w:fill="auto"/>
            <w:vAlign w:val="bottom"/>
            <w:hideMark/>
          </w:tcPr>
          <w:p w:rsidR="006742DD" w:rsidRPr="00245E47" w:rsidRDefault="006742DD" w:rsidP="006742DD">
            <w:pPr>
              <w:spacing w:line="240" w:lineRule="auto"/>
              <w:jc w:val="right"/>
              <w:rPr>
                <w:rFonts w:ascii="Calibri" w:hAnsi="Calibri" w:cs="Calibri"/>
                <w:b/>
                <w:bCs/>
                <w:color w:val="000000"/>
              </w:rPr>
            </w:pPr>
            <w:r w:rsidRPr="00245E47">
              <w:rPr>
                <w:rFonts w:ascii="Calibri" w:hAnsi="Calibri" w:cs="Calibri"/>
                <w:b/>
                <w:bCs/>
                <w:color w:val="000000"/>
              </w:rPr>
              <w:t>Luftwechselzahl n.</w:t>
            </w:r>
            <w:r w:rsidRPr="00245E47">
              <w:rPr>
                <w:rFonts w:ascii="Calibri" w:hAnsi="Calibri" w:cs="Calibri"/>
                <w:b/>
                <w:bCs/>
                <w:color w:val="000000"/>
              </w:rPr>
              <w:br/>
              <w:t>ÖNORM B 8110-3:</w:t>
            </w:r>
          </w:p>
        </w:tc>
        <w:tc>
          <w:tcPr>
            <w:tcW w:w="7431" w:type="dxa"/>
            <w:shd w:val="clear" w:color="auto" w:fill="auto"/>
            <w:noWrap/>
            <w:vAlign w:val="bottom"/>
            <w:hideMark/>
          </w:tcPr>
          <w:p w:rsidR="006742DD" w:rsidRPr="00245E47" w:rsidRDefault="006742DD" w:rsidP="006742DD">
            <w:pPr>
              <w:spacing w:line="240" w:lineRule="auto"/>
              <w:rPr>
                <w:rFonts w:ascii="Calibri" w:hAnsi="Calibri" w:cs="Calibri"/>
                <w:color w:val="000000"/>
              </w:rPr>
            </w:pPr>
            <w:r w:rsidRPr="00245E47">
              <w:rPr>
                <w:rFonts w:ascii="Calibri" w:hAnsi="Calibri" w:cs="Calibri"/>
                <w:color w:val="000000"/>
              </w:rPr>
              <w:t>1,50 1/h</w:t>
            </w:r>
          </w:p>
        </w:tc>
      </w:tr>
      <w:tr w:rsidR="006742DD" w:rsidRPr="00245E47" w:rsidTr="006742DD">
        <w:trPr>
          <w:trHeight w:val="300"/>
        </w:trPr>
        <w:tc>
          <w:tcPr>
            <w:tcW w:w="1975" w:type="dxa"/>
            <w:shd w:val="clear" w:color="auto" w:fill="auto"/>
            <w:hideMark/>
          </w:tcPr>
          <w:p w:rsidR="006742DD" w:rsidRPr="00245E47" w:rsidRDefault="006742DD" w:rsidP="006742DD">
            <w:pPr>
              <w:spacing w:line="240" w:lineRule="auto"/>
              <w:rPr>
                <w:rFonts w:ascii="Calibri" w:hAnsi="Calibri" w:cs="Calibri"/>
                <w:b/>
                <w:bCs/>
                <w:color w:val="000000"/>
              </w:rPr>
            </w:pPr>
          </w:p>
        </w:tc>
        <w:tc>
          <w:tcPr>
            <w:tcW w:w="7431" w:type="dxa"/>
            <w:shd w:val="clear" w:color="auto" w:fill="auto"/>
            <w:noWrap/>
            <w:hideMark/>
          </w:tcPr>
          <w:p w:rsidR="006742DD" w:rsidRPr="00245E47" w:rsidRDefault="006742DD" w:rsidP="006742DD">
            <w:pPr>
              <w:spacing w:line="240" w:lineRule="auto"/>
              <w:rPr>
                <w:rFonts w:ascii="Calibri" w:hAnsi="Calibri" w:cs="Calibri"/>
                <w:color w:val="000000"/>
              </w:rPr>
            </w:pPr>
          </w:p>
        </w:tc>
      </w:tr>
      <w:tr w:rsidR="006742DD" w:rsidRPr="00245E47" w:rsidTr="006742DD">
        <w:trPr>
          <w:trHeight w:val="300"/>
        </w:trPr>
        <w:tc>
          <w:tcPr>
            <w:tcW w:w="1975" w:type="dxa"/>
            <w:shd w:val="clear" w:color="auto" w:fill="auto"/>
            <w:hideMark/>
          </w:tcPr>
          <w:p w:rsidR="006742DD" w:rsidRPr="00245E47" w:rsidRDefault="006742DD" w:rsidP="006742DD">
            <w:pPr>
              <w:spacing w:line="240" w:lineRule="auto"/>
              <w:rPr>
                <w:rFonts w:ascii="Calibri" w:hAnsi="Calibri" w:cs="Calibri"/>
                <w:b/>
                <w:bCs/>
                <w:color w:val="000000"/>
              </w:rPr>
            </w:pPr>
            <w:r w:rsidRPr="00245E47">
              <w:rPr>
                <w:rFonts w:ascii="Calibri" w:hAnsi="Calibri" w:cs="Calibri"/>
                <w:b/>
                <w:bCs/>
                <w:color w:val="000000"/>
              </w:rPr>
              <w:t>Varianten:</w:t>
            </w:r>
          </w:p>
        </w:tc>
        <w:tc>
          <w:tcPr>
            <w:tcW w:w="7431" w:type="dxa"/>
            <w:shd w:val="clear" w:color="auto" w:fill="auto"/>
            <w:noWrap/>
            <w:hideMark/>
          </w:tcPr>
          <w:p w:rsidR="006742DD" w:rsidRPr="00245E47" w:rsidRDefault="006742DD" w:rsidP="006742DD">
            <w:pPr>
              <w:spacing w:line="240" w:lineRule="auto"/>
              <w:rPr>
                <w:rFonts w:ascii="Calibri" w:hAnsi="Calibri" w:cs="Calibri"/>
                <w:color w:val="000000"/>
              </w:rPr>
            </w:pPr>
          </w:p>
        </w:tc>
      </w:tr>
      <w:tr w:rsidR="006742DD" w:rsidRPr="00245E47" w:rsidTr="006742DD">
        <w:trPr>
          <w:trHeight w:val="300"/>
        </w:trPr>
        <w:tc>
          <w:tcPr>
            <w:tcW w:w="1975" w:type="dxa"/>
            <w:shd w:val="clear" w:color="auto" w:fill="auto"/>
            <w:noWrap/>
            <w:hideMark/>
          </w:tcPr>
          <w:p w:rsidR="006742DD" w:rsidRPr="00C62018" w:rsidRDefault="006742DD" w:rsidP="006742DD">
            <w:pPr>
              <w:spacing w:line="240" w:lineRule="auto"/>
              <w:jc w:val="right"/>
              <w:rPr>
                <w:rFonts w:ascii="Calibri" w:hAnsi="Calibri" w:cs="Calibri"/>
                <w:b/>
                <w:bCs/>
                <w:color w:val="000000"/>
                <w:lang w:val="de-AT" w:eastAsia="de-AT"/>
              </w:rPr>
            </w:pPr>
            <w:r w:rsidRPr="00C62018">
              <w:rPr>
                <w:rFonts w:ascii="Calibri" w:hAnsi="Calibri" w:cs="Calibri"/>
                <w:b/>
                <w:bCs/>
                <w:color w:val="000000"/>
                <w:lang w:val="de-AT" w:eastAsia="de-AT"/>
              </w:rPr>
              <w:t>Massivbau:</w:t>
            </w:r>
          </w:p>
        </w:tc>
        <w:tc>
          <w:tcPr>
            <w:tcW w:w="7431" w:type="dxa"/>
            <w:shd w:val="clear" w:color="auto" w:fill="auto"/>
            <w:noWrap/>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eastAsia="de-AT"/>
              </w:rPr>
              <w:t>Flachdach und Geschossdecke</w:t>
            </w:r>
            <w:r>
              <w:rPr>
                <w:rFonts w:ascii="Calibri" w:hAnsi="Calibri" w:cs="Calibri"/>
                <w:color w:val="000000"/>
                <w:lang w:eastAsia="de-AT"/>
              </w:rPr>
              <w:t>:</w:t>
            </w:r>
            <w:r w:rsidRPr="00C62018">
              <w:rPr>
                <w:rFonts w:ascii="Calibri" w:hAnsi="Calibri" w:cs="Calibri"/>
                <w:color w:val="000000"/>
                <w:lang w:eastAsia="de-AT"/>
              </w:rPr>
              <w:t xml:space="preserve">  Stahlbeton,</w:t>
            </w:r>
            <w:r>
              <w:rPr>
                <w:rFonts w:ascii="Calibri" w:hAnsi="Calibri" w:cs="Calibri"/>
                <w:color w:val="000000"/>
                <w:lang w:eastAsia="de-AT"/>
              </w:rPr>
              <w:t xml:space="preserve"> Innen- und</w:t>
            </w:r>
            <w:r w:rsidRPr="00C62018">
              <w:rPr>
                <w:rFonts w:ascii="Calibri" w:hAnsi="Calibri" w:cs="Calibri"/>
                <w:color w:val="000000"/>
                <w:lang w:eastAsia="de-AT"/>
              </w:rPr>
              <w:t xml:space="preserve"> Außenwand</w:t>
            </w:r>
            <w:r>
              <w:rPr>
                <w:rFonts w:ascii="Calibri" w:hAnsi="Calibri" w:cs="Calibri"/>
                <w:color w:val="000000"/>
                <w:lang w:eastAsia="de-AT"/>
              </w:rPr>
              <w:t>:</w:t>
            </w:r>
            <w:r w:rsidRPr="00C62018">
              <w:rPr>
                <w:rFonts w:ascii="Calibri" w:hAnsi="Calibri" w:cs="Calibri"/>
                <w:color w:val="000000"/>
                <w:lang w:eastAsia="de-AT"/>
              </w:rPr>
              <w:t xml:space="preserve"> Hochlochziegel</w:t>
            </w:r>
          </w:p>
        </w:tc>
      </w:tr>
      <w:tr w:rsidR="006742DD" w:rsidRPr="00245E47" w:rsidTr="006742DD">
        <w:trPr>
          <w:trHeight w:val="600"/>
        </w:trPr>
        <w:tc>
          <w:tcPr>
            <w:tcW w:w="1975" w:type="dxa"/>
            <w:shd w:val="clear" w:color="auto" w:fill="auto"/>
            <w:noWrap/>
            <w:hideMark/>
          </w:tcPr>
          <w:p w:rsidR="006742DD" w:rsidRPr="00245E47" w:rsidRDefault="006742DD" w:rsidP="006742DD">
            <w:pPr>
              <w:spacing w:line="240" w:lineRule="auto"/>
              <w:jc w:val="right"/>
              <w:rPr>
                <w:rFonts w:ascii="Calibri" w:hAnsi="Calibri" w:cs="Calibri"/>
                <w:b/>
                <w:bCs/>
                <w:color w:val="000000"/>
              </w:rPr>
            </w:pPr>
            <w:r w:rsidRPr="00245E47">
              <w:rPr>
                <w:rFonts w:ascii="Calibri" w:hAnsi="Calibri" w:cs="Calibri"/>
                <w:b/>
                <w:bCs/>
                <w:color w:val="000000"/>
              </w:rPr>
              <w:t>RH_ns_V1:</w:t>
            </w:r>
          </w:p>
        </w:tc>
        <w:tc>
          <w:tcPr>
            <w:tcW w:w="7431" w:type="dxa"/>
            <w:shd w:val="clear" w:color="auto" w:fill="auto"/>
            <w:hideMark/>
          </w:tcPr>
          <w:p w:rsidR="006742DD" w:rsidRPr="00245E47" w:rsidRDefault="006742DD" w:rsidP="006742DD">
            <w:pPr>
              <w:spacing w:line="240" w:lineRule="auto"/>
              <w:rPr>
                <w:rFonts w:ascii="Calibri" w:hAnsi="Calibri" w:cs="Calibri"/>
                <w:color w:val="000000"/>
              </w:rPr>
            </w:pPr>
            <w:r w:rsidRPr="00245E47">
              <w:rPr>
                <w:rFonts w:ascii="Calibri" w:hAnsi="Calibri" w:cs="Calibri"/>
                <w:color w:val="000000"/>
              </w:rPr>
              <w:t>1,58 m² südorientierte Glasfläche (mindesterforderliche Belichtungsfläche nach OIB RL 3, Glaslichte = 10% der NFL)</w:t>
            </w:r>
          </w:p>
        </w:tc>
      </w:tr>
      <w:tr w:rsidR="006742DD" w:rsidRPr="00245E47" w:rsidTr="006742DD">
        <w:trPr>
          <w:trHeight w:val="900"/>
        </w:trPr>
        <w:tc>
          <w:tcPr>
            <w:tcW w:w="1975" w:type="dxa"/>
            <w:shd w:val="clear" w:color="auto" w:fill="auto"/>
            <w:noWrap/>
            <w:hideMark/>
          </w:tcPr>
          <w:p w:rsidR="006742DD" w:rsidRPr="00245E47" w:rsidRDefault="006742DD" w:rsidP="006742DD">
            <w:pPr>
              <w:spacing w:line="240" w:lineRule="auto"/>
              <w:jc w:val="right"/>
              <w:rPr>
                <w:rFonts w:ascii="Calibri" w:hAnsi="Calibri" w:cs="Calibri"/>
                <w:b/>
                <w:bCs/>
                <w:color w:val="000000"/>
              </w:rPr>
            </w:pPr>
            <w:r w:rsidRPr="00245E47">
              <w:rPr>
                <w:rFonts w:ascii="Calibri" w:hAnsi="Calibri" w:cs="Calibri"/>
                <w:b/>
                <w:bCs/>
                <w:color w:val="000000"/>
              </w:rPr>
              <w:t>RH_ns_V2:</w:t>
            </w:r>
          </w:p>
        </w:tc>
        <w:tc>
          <w:tcPr>
            <w:tcW w:w="7431" w:type="dxa"/>
            <w:shd w:val="clear" w:color="auto" w:fill="auto"/>
            <w:hideMark/>
          </w:tcPr>
          <w:p w:rsidR="006742DD" w:rsidRPr="00245E47" w:rsidRDefault="006742DD" w:rsidP="006742DD">
            <w:pPr>
              <w:spacing w:line="240" w:lineRule="auto"/>
              <w:rPr>
                <w:rFonts w:ascii="Calibri" w:hAnsi="Calibri" w:cs="Calibri"/>
                <w:color w:val="000000"/>
              </w:rPr>
            </w:pPr>
            <w:r w:rsidRPr="00245E47">
              <w:rPr>
                <w:rFonts w:ascii="Calibri" w:hAnsi="Calibri" w:cs="Calibri"/>
                <w:color w:val="000000"/>
              </w:rPr>
              <w:t>2,37 m² südorientierte Glasfläche (1,5 * V1, da angenommen wird, dass die zusätzlichen Verglasungsflächen auch auf Nicht-Aufenthaltsräume wie Verkehrsflächen, Sanitärräume, … verteilt werden)</w:t>
            </w:r>
          </w:p>
        </w:tc>
      </w:tr>
      <w:tr w:rsidR="006742DD" w:rsidRPr="00245E47" w:rsidTr="006742DD">
        <w:trPr>
          <w:trHeight w:val="300"/>
        </w:trPr>
        <w:tc>
          <w:tcPr>
            <w:tcW w:w="1975" w:type="dxa"/>
            <w:shd w:val="clear" w:color="auto" w:fill="auto"/>
            <w:noWrap/>
            <w:hideMark/>
          </w:tcPr>
          <w:p w:rsidR="006742DD" w:rsidRPr="00245E47" w:rsidRDefault="006742DD" w:rsidP="006742DD">
            <w:pPr>
              <w:spacing w:line="240" w:lineRule="auto"/>
              <w:jc w:val="right"/>
              <w:rPr>
                <w:rFonts w:ascii="Calibri" w:hAnsi="Calibri" w:cs="Calibri"/>
                <w:b/>
                <w:bCs/>
                <w:color w:val="000000"/>
              </w:rPr>
            </w:pPr>
            <w:r w:rsidRPr="00245E47">
              <w:rPr>
                <w:rFonts w:ascii="Calibri" w:hAnsi="Calibri" w:cs="Calibri"/>
                <w:b/>
                <w:bCs/>
                <w:color w:val="000000"/>
              </w:rPr>
              <w:t>RH_ns_V3:</w:t>
            </w:r>
          </w:p>
        </w:tc>
        <w:tc>
          <w:tcPr>
            <w:tcW w:w="7431" w:type="dxa"/>
            <w:shd w:val="clear" w:color="auto" w:fill="auto"/>
            <w:noWrap/>
            <w:hideMark/>
          </w:tcPr>
          <w:p w:rsidR="006742DD" w:rsidRPr="00245E47" w:rsidRDefault="006742DD" w:rsidP="006742DD">
            <w:pPr>
              <w:spacing w:line="240" w:lineRule="auto"/>
              <w:rPr>
                <w:rFonts w:ascii="Calibri" w:hAnsi="Calibri" w:cs="Calibri"/>
                <w:color w:val="000000"/>
              </w:rPr>
            </w:pPr>
            <w:r w:rsidRPr="00245E47">
              <w:rPr>
                <w:rFonts w:ascii="Calibri" w:hAnsi="Calibri" w:cs="Calibri"/>
                <w:color w:val="000000"/>
              </w:rPr>
              <w:t>4,74 m² südorientierte Glasfläche (2 * V2)</w:t>
            </w:r>
          </w:p>
        </w:tc>
      </w:tr>
    </w:tbl>
    <w:p w:rsidR="006742DD" w:rsidRDefault="006742DD" w:rsidP="006742DD">
      <w:pPr>
        <w:keepNext/>
        <w:rPr>
          <w:lang w:val="de-AT" w:eastAsia="en-US"/>
        </w:rPr>
      </w:pPr>
    </w:p>
    <w:p w:rsidR="006742DD" w:rsidRDefault="006742DD" w:rsidP="006742DD">
      <w:pPr>
        <w:keepNext/>
      </w:pPr>
      <w:r>
        <w:rPr>
          <w:noProof/>
          <w:lang w:val="de-AT" w:eastAsia="de-AT"/>
        </w:rPr>
        <w:drawing>
          <wp:inline distT="0" distB="0" distL="0" distR="0" wp14:anchorId="0830D2B3" wp14:editId="540FD66C">
            <wp:extent cx="5759450" cy="1382395"/>
            <wp:effectExtent l="19050" t="0" r="0" b="0"/>
            <wp:docPr id="24" name="Grafik 23" descr="20120311_RH_Plan_So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311_RH_Plan_Sommer.jpg"/>
                    <pic:cNvPicPr/>
                  </pic:nvPicPr>
                  <pic:blipFill>
                    <a:blip r:embed="rId13" cstate="print"/>
                    <a:stretch>
                      <a:fillRect/>
                    </a:stretch>
                  </pic:blipFill>
                  <pic:spPr>
                    <a:xfrm>
                      <a:off x="0" y="0"/>
                      <a:ext cx="5759450" cy="1382395"/>
                    </a:xfrm>
                    <a:prstGeom prst="rect">
                      <a:avLst/>
                    </a:prstGeom>
                  </pic:spPr>
                </pic:pic>
              </a:graphicData>
            </a:graphic>
          </wp:inline>
        </w:drawing>
      </w:r>
    </w:p>
    <w:p w:rsidR="006742DD" w:rsidRDefault="006742DD" w:rsidP="006742DD">
      <w:pPr>
        <w:pStyle w:val="Beschriftung"/>
      </w:pPr>
      <w:r>
        <w:t xml:space="preserve">Abbildung </w:t>
      </w:r>
      <w:fldSimple w:instr=" SEQ Abbildung \* ARABIC ">
        <w:r w:rsidR="00775238">
          <w:rPr>
            <w:noProof/>
          </w:rPr>
          <w:t>4</w:t>
        </w:r>
      </w:fldSimple>
      <w:r>
        <w:t xml:space="preserve">: </w:t>
      </w:r>
      <w:r w:rsidRPr="00DC0737">
        <w:t xml:space="preserve">Grundriss Testraum </w:t>
      </w:r>
      <w:proofErr w:type="spellStart"/>
      <w:r>
        <w:t>R</w:t>
      </w:r>
      <w:r w:rsidRPr="00DC0737">
        <w:t>H</w:t>
      </w:r>
      <w:r>
        <w:t>n</w:t>
      </w:r>
      <w:proofErr w:type="spellEnd"/>
      <w:r w:rsidRPr="00DC0737">
        <w:t xml:space="preserve"> (</w:t>
      </w:r>
      <w:r>
        <w:t>nord-südorientiertes Reihenhaus</w:t>
      </w:r>
      <w:r w:rsidRPr="00DC0737">
        <w:t>) mit unterschiedlich großer südorientierter Verglasung.</w:t>
      </w:r>
    </w:p>
    <w:p w:rsidR="00C81EBA" w:rsidRPr="00C81EBA" w:rsidRDefault="00C81EBA" w:rsidP="00C81EBA">
      <w:r>
        <w:rPr>
          <w:highlight w:val="yellow"/>
          <w:lang w:val="de-AT"/>
        </w:rPr>
        <w:fldChar w:fldCharType="begin"/>
      </w:r>
      <w:r>
        <w:rPr>
          <w:lang w:val="de-AT"/>
        </w:rPr>
        <w:instrText xml:space="preserve"> REF _Ref442770514 \h </w:instrText>
      </w:r>
      <w:r>
        <w:rPr>
          <w:highlight w:val="yellow"/>
          <w:lang w:val="de-AT"/>
        </w:rPr>
      </w:r>
      <w:r>
        <w:rPr>
          <w:highlight w:val="yellow"/>
          <w:lang w:val="de-AT"/>
        </w:rPr>
        <w:fldChar w:fldCharType="separate"/>
      </w:r>
      <w:r w:rsidR="00775238">
        <w:t xml:space="preserve">Tabelle </w:t>
      </w:r>
      <w:r w:rsidR="00775238">
        <w:rPr>
          <w:noProof/>
        </w:rPr>
        <w:t>8</w:t>
      </w:r>
      <w:r>
        <w:rPr>
          <w:highlight w:val="yellow"/>
          <w:lang w:val="de-AT"/>
        </w:rPr>
        <w:fldChar w:fldCharType="end"/>
      </w:r>
      <w:r>
        <w:rPr>
          <w:lang w:val="de-AT"/>
        </w:rPr>
        <w:t xml:space="preserve"> beschreibt den prozentuellen Anteil an Innendämmung zur gesamten Raumoberfläche.</w:t>
      </w:r>
    </w:p>
    <w:p w:rsidR="00435EE5" w:rsidRDefault="00435EE5" w:rsidP="00435EE5">
      <w:pPr>
        <w:pStyle w:val="Beschriftung"/>
        <w:keepNext/>
      </w:pPr>
      <w:bookmarkStart w:id="12" w:name="_Ref442770514"/>
      <w:r>
        <w:t xml:space="preserve">Tabelle </w:t>
      </w:r>
      <w:fldSimple w:instr=" SEQ Tabelle \* ARABIC ">
        <w:r w:rsidR="00775238">
          <w:rPr>
            <w:noProof/>
          </w:rPr>
          <w:t>8</w:t>
        </w:r>
      </w:fldSimple>
      <w:bookmarkEnd w:id="12"/>
      <w:r>
        <w:t>: Prozentueller Anteil Innendämmung zu gesamter Raumoberfläche nach Varianten</w:t>
      </w:r>
    </w:p>
    <w:tbl>
      <w:tblPr>
        <w:tblStyle w:val="Standardtabelle"/>
        <w:tblW w:w="4325" w:type="dxa"/>
        <w:tblInd w:w="1668" w:type="dxa"/>
        <w:tblLook w:val="04A0" w:firstRow="1" w:lastRow="0" w:firstColumn="1" w:lastColumn="0" w:noHBand="0" w:noVBand="1"/>
      </w:tblPr>
      <w:tblGrid>
        <w:gridCol w:w="2268"/>
        <w:gridCol w:w="2057"/>
      </w:tblGrid>
      <w:tr w:rsidR="003D35D8" w:rsidTr="00E5496F">
        <w:trPr>
          <w:cnfStyle w:val="100000000000" w:firstRow="1" w:lastRow="0" w:firstColumn="0" w:lastColumn="0" w:oddVBand="0" w:evenVBand="0" w:oddHBand="0" w:evenHBand="0" w:firstRowFirstColumn="0" w:firstRowLastColumn="0" w:lastRowFirstColumn="0" w:lastRowLastColumn="0"/>
        </w:trPr>
        <w:tc>
          <w:tcPr>
            <w:tcW w:w="4325" w:type="dxa"/>
            <w:gridSpan w:val="2"/>
          </w:tcPr>
          <w:p w:rsidR="003D35D8" w:rsidRPr="003D35D8" w:rsidRDefault="003D35D8" w:rsidP="00E5496F">
            <w:pPr>
              <w:pStyle w:val="Tabellentext"/>
              <w:rPr>
                <w:lang w:val="de-AT" w:eastAsia="en-US"/>
              </w:rPr>
            </w:pPr>
            <w:r w:rsidRPr="003D35D8">
              <w:rPr>
                <w:lang w:val="de-AT" w:eastAsia="en-US"/>
              </w:rPr>
              <w:t>Prozentueller Anteil Innendämmung zu gesamter Raumoberfläche nach Varianten</w:t>
            </w:r>
          </w:p>
        </w:tc>
      </w:tr>
      <w:tr w:rsidR="003D35D8" w:rsidTr="00E5496F">
        <w:trPr>
          <w:cnfStyle w:val="000000100000" w:firstRow="0" w:lastRow="0" w:firstColumn="0" w:lastColumn="0" w:oddVBand="0" w:evenVBand="0" w:oddHBand="1" w:evenHBand="0" w:firstRowFirstColumn="0" w:firstRowLastColumn="0" w:lastRowFirstColumn="0" w:lastRowLastColumn="0"/>
        </w:trPr>
        <w:tc>
          <w:tcPr>
            <w:tcW w:w="2268" w:type="dxa"/>
          </w:tcPr>
          <w:p w:rsidR="003D35D8" w:rsidRDefault="003D35D8" w:rsidP="00E5496F">
            <w:pPr>
              <w:pStyle w:val="Tabellentext"/>
              <w:jc w:val="center"/>
              <w:rPr>
                <w:lang w:val="de-AT" w:eastAsia="en-US"/>
              </w:rPr>
            </w:pPr>
            <w:r>
              <w:rPr>
                <w:lang w:val="de-AT" w:eastAsia="en-US"/>
              </w:rPr>
              <w:t>V1 m</w:t>
            </w:r>
          </w:p>
        </w:tc>
        <w:tc>
          <w:tcPr>
            <w:tcW w:w="2057" w:type="dxa"/>
          </w:tcPr>
          <w:p w:rsidR="003D35D8" w:rsidRDefault="003D35D8" w:rsidP="003D35D8">
            <w:pPr>
              <w:pStyle w:val="Tabellentext"/>
              <w:jc w:val="center"/>
              <w:rPr>
                <w:lang w:val="de-AT" w:eastAsia="en-US"/>
              </w:rPr>
            </w:pPr>
            <w:r>
              <w:rPr>
                <w:lang w:val="de-AT" w:eastAsia="en-US"/>
              </w:rPr>
              <w:t>27,60 %</w:t>
            </w:r>
          </w:p>
        </w:tc>
      </w:tr>
      <w:tr w:rsidR="003D35D8" w:rsidTr="00E5496F">
        <w:tc>
          <w:tcPr>
            <w:tcW w:w="2268" w:type="dxa"/>
          </w:tcPr>
          <w:p w:rsidR="003D35D8" w:rsidRDefault="003D35D8" w:rsidP="00E5496F">
            <w:pPr>
              <w:pStyle w:val="Tabellentext"/>
              <w:jc w:val="center"/>
              <w:rPr>
                <w:lang w:val="de-AT" w:eastAsia="en-US"/>
              </w:rPr>
            </w:pPr>
            <w:r>
              <w:rPr>
                <w:lang w:val="de-AT" w:eastAsia="en-US"/>
              </w:rPr>
              <w:t>V2 m</w:t>
            </w:r>
          </w:p>
          <w:p w:rsidR="003D35D8" w:rsidRDefault="003D35D8" w:rsidP="00E5496F">
            <w:pPr>
              <w:pStyle w:val="Tabellentext"/>
              <w:jc w:val="center"/>
              <w:rPr>
                <w:lang w:val="de-AT" w:eastAsia="en-US"/>
              </w:rPr>
            </w:pPr>
          </w:p>
        </w:tc>
        <w:tc>
          <w:tcPr>
            <w:tcW w:w="2057" w:type="dxa"/>
          </w:tcPr>
          <w:p w:rsidR="003D35D8" w:rsidRDefault="003D35D8" w:rsidP="003D35D8">
            <w:pPr>
              <w:pStyle w:val="Tabellentext"/>
              <w:jc w:val="center"/>
              <w:rPr>
                <w:lang w:val="de-AT" w:eastAsia="en-US"/>
              </w:rPr>
            </w:pPr>
            <w:r>
              <w:rPr>
                <w:lang w:val="de-AT" w:eastAsia="en-US"/>
              </w:rPr>
              <w:t>26,56 %</w:t>
            </w:r>
          </w:p>
        </w:tc>
      </w:tr>
      <w:tr w:rsidR="003D35D8" w:rsidTr="00E5496F">
        <w:trPr>
          <w:cnfStyle w:val="000000100000" w:firstRow="0" w:lastRow="0" w:firstColumn="0" w:lastColumn="0" w:oddVBand="0" w:evenVBand="0" w:oddHBand="1" w:evenHBand="0" w:firstRowFirstColumn="0" w:firstRowLastColumn="0" w:lastRowFirstColumn="0" w:lastRowLastColumn="0"/>
        </w:trPr>
        <w:tc>
          <w:tcPr>
            <w:tcW w:w="2268" w:type="dxa"/>
          </w:tcPr>
          <w:p w:rsidR="003D35D8" w:rsidRDefault="003D35D8" w:rsidP="00E5496F">
            <w:pPr>
              <w:pStyle w:val="Tabellentext"/>
              <w:jc w:val="center"/>
              <w:rPr>
                <w:lang w:val="de-AT" w:eastAsia="en-US"/>
              </w:rPr>
            </w:pPr>
            <w:r>
              <w:rPr>
                <w:lang w:val="de-AT" w:eastAsia="en-US"/>
              </w:rPr>
              <w:t>V3 m</w:t>
            </w:r>
          </w:p>
        </w:tc>
        <w:tc>
          <w:tcPr>
            <w:tcW w:w="2057" w:type="dxa"/>
          </w:tcPr>
          <w:p w:rsidR="003D35D8" w:rsidRDefault="003D35D8" w:rsidP="003D35D8">
            <w:pPr>
              <w:pStyle w:val="Tabellentext"/>
              <w:jc w:val="center"/>
              <w:rPr>
                <w:lang w:val="de-AT" w:eastAsia="en-US"/>
              </w:rPr>
            </w:pPr>
            <w:r>
              <w:rPr>
                <w:lang w:val="de-AT" w:eastAsia="en-US"/>
              </w:rPr>
              <w:t>23,62 %</w:t>
            </w:r>
          </w:p>
        </w:tc>
      </w:tr>
    </w:tbl>
    <w:p w:rsidR="006742DD" w:rsidRDefault="006742DD" w:rsidP="003D35D8"/>
    <w:tbl>
      <w:tblPr>
        <w:tblW w:w="9356" w:type="dxa"/>
        <w:tblInd w:w="70" w:type="dxa"/>
        <w:tblCellMar>
          <w:left w:w="70" w:type="dxa"/>
          <w:right w:w="70" w:type="dxa"/>
        </w:tblCellMar>
        <w:tblLook w:val="04A0" w:firstRow="1" w:lastRow="0" w:firstColumn="1" w:lastColumn="0" w:noHBand="0" w:noVBand="1"/>
      </w:tblPr>
      <w:tblGrid>
        <w:gridCol w:w="1699"/>
        <w:gridCol w:w="734"/>
        <w:gridCol w:w="733"/>
        <w:gridCol w:w="733"/>
        <w:gridCol w:w="633"/>
        <w:gridCol w:w="1204"/>
        <w:gridCol w:w="730"/>
        <w:gridCol w:w="633"/>
        <w:gridCol w:w="633"/>
        <w:gridCol w:w="633"/>
        <w:gridCol w:w="633"/>
        <w:gridCol w:w="179"/>
        <w:gridCol w:w="179"/>
      </w:tblGrid>
      <w:tr w:rsidR="00945519" w:rsidRPr="009F1699" w:rsidTr="006742DD">
        <w:trPr>
          <w:gridAfter w:val="2"/>
          <w:cantSplit/>
          <w:trHeight w:val="1701"/>
        </w:trPr>
        <w:tc>
          <w:tcPr>
            <w:tcW w:w="0" w:type="auto"/>
            <w:tcBorders>
              <w:top w:val="single" w:sz="4" w:space="0" w:color="000000"/>
              <w:left w:val="nil"/>
              <w:bottom w:val="single" w:sz="4" w:space="0" w:color="000000"/>
              <w:right w:val="nil"/>
            </w:tcBorders>
            <w:shd w:val="clear" w:color="auto" w:fill="auto"/>
            <w:noWrap/>
            <w:vAlign w:val="center"/>
            <w:hideMark/>
          </w:tcPr>
          <w:p w:rsidR="00945519" w:rsidRPr="009F1699" w:rsidRDefault="00945519" w:rsidP="006742DD">
            <w:pPr>
              <w:spacing w:line="240" w:lineRule="auto"/>
              <w:rPr>
                <w:rFonts w:asciiTheme="minorHAnsi" w:hAnsiTheme="minorHAnsi" w:cstheme="minorHAnsi"/>
                <w:b/>
                <w:bCs/>
                <w:color w:val="000000"/>
                <w:sz w:val="20"/>
                <w:szCs w:val="20"/>
              </w:rPr>
            </w:pPr>
            <w:r w:rsidRPr="009F1699">
              <w:rPr>
                <w:rFonts w:asciiTheme="minorHAnsi" w:hAnsiTheme="minorHAnsi" w:cstheme="minorHAnsi"/>
                <w:b/>
                <w:bCs/>
                <w:color w:val="000000"/>
                <w:sz w:val="20"/>
                <w:szCs w:val="20"/>
              </w:rPr>
              <w:t>Bauteil</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9F1699" w:rsidRDefault="00945519" w:rsidP="006742DD">
            <w:pPr>
              <w:spacing w:line="240" w:lineRule="auto"/>
              <w:ind w:left="113" w:right="113"/>
              <w:rPr>
                <w:rFonts w:asciiTheme="minorHAnsi" w:hAnsiTheme="minorHAnsi" w:cstheme="minorHAnsi"/>
                <w:b/>
                <w:bCs/>
                <w:color w:val="000000"/>
                <w:sz w:val="20"/>
                <w:szCs w:val="20"/>
              </w:rPr>
            </w:pPr>
            <w:r w:rsidRPr="009F1699">
              <w:rPr>
                <w:rFonts w:asciiTheme="minorHAnsi" w:hAnsiTheme="minorHAnsi" w:cstheme="minorHAnsi"/>
                <w:b/>
                <w:bCs/>
                <w:color w:val="000000"/>
                <w:sz w:val="20"/>
                <w:szCs w:val="20"/>
              </w:rPr>
              <w:t>Fläche V1 [m²]</w:t>
            </w:r>
          </w:p>
        </w:tc>
        <w:tc>
          <w:tcPr>
            <w:tcW w:w="0" w:type="auto"/>
            <w:tcBorders>
              <w:top w:val="single" w:sz="4" w:space="0" w:color="000000"/>
              <w:left w:val="nil"/>
              <w:bottom w:val="single" w:sz="4" w:space="0" w:color="000000"/>
              <w:right w:val="nil"/>
            </w:tcBorders>
            <w:textDirection w:val="btLr"/>
            <w:vAlign w:val="center"/>
          </w:tcPr>
          <w:p w:rsidR="00945519" w:rsidRPr="009F1699" w:rsidRDefault="00945519" w:rsidP="006742DD">
            <w:pPr>
              <w:spacing w:line="240" w:lineRule="auto"/>
              <w:ind w:left="113" w:right="113"/>
              <w:rPr>
                <w:rFonts w:asciiTheme="minorHAnsi" w:hAnsiTheme="minorHAnsi" w:cstheme="minorHAnsi"/>
                <w:b/>
                <w:bCs/>
                <w:color w:val="000000"/>
                <w:sz w:val="20"/>
                <w:szCs w:val="20"/>
              </w:rPr>
            </w:pPr>
            <w:r w:rsidRPr="009F1699">
              <w:rPr>
                <w:rFonts w:asciiTheme="minorHAnsi" w:hAnsiTheme="minorHAnsi" w:cstheme="minorHAnsi"/>
                <w:b/>
                <w:bCs/>
                <w:color w:val="000000"/>
                <w:sz w:val="20"/>
                <w:szCs w:val="20"/>
              </w:rPr>
              <w:t>Fläche V2 [m²]</w:t>
            </w:r>
          </w:p>
        </w:tc>
        <w:tc>
          <w:tcPr>
            <w:tcW w:w="0" w:type="auto"/>
            <w:tcBorders>
              <w:top w:val="single" w:sz="4" w:space="0" w:color="000000"/>
              <w:left w:val="nil"/>
              <w:bottom w:val="single" w:sz="4" w:space="0" w:color="000000"/>
              <w:right w:val="nil"/>
            </w:tcBorders>
            <w:textDirection w:val="btLr"/>
            <w:vAlign w:val="center"/>
          </w:tcPr>
          <w:p w:rsidR="00945519" w:rsidRPr="009F1699" w:rsidRDefault="00945519" w:rsidP="006742DD">
            <w:pPr>
              <w:spacing w:line="240" w:lineRule="auto"/>
              <w:ind w:left="113" w:right="113"/>
              <w:rPr>
                <w:rFonts w:asciiTheme="minorHAnsi" w:hAnsiTheme="minorHAnsi" w:cstheme="minorHAnsi"/>
                <w:b/>
                <w:bCs/>
                <w:color w:val="000000"/>
                <w:sz w:val="20"/>
                <w:szCs w:val="20"/>
              </w:rPr>
            </w:pPr>
            <w:r w:rsidRPr="009F1699">
              <w:rPr>
                <w:rFonts w:asciiTheme="minorHAnsi" w:hAnsiTheme="minorHAnsi" w:cstheme="minorHAnsi"/>
                <w:b/>
                <w:bCs/>
                <w:color w:val="000000"/>
                <w:sz w:val="20"/>
                <w:szCs w:val="20"/>
              </w:rPr>
              <w:t>Fläche V3 [m²]</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9F1699" w:rsidRDefault="00945519" w:rsidP="006742DD">
            <w:pPr>
              <w:spacing w:line="240" w:lineRule="auto"/>
              <w:ind w:left="113" w:right="113"/>
              <w:rPr>
                <w:rFonts w:asciiTheme="minorHAnsi" w:hAnsiTheme="minorHAnsi" w:cstheme="minorHAnsi"/>
                <w:b/>
                <w:bCs/>
                <w:color w:val="000000"/>
                <w:sz w:val="20"/>
                <w:szCs w:val="20"/>
              </w:rPr>
            </w:pPr>
            <w:r w:rsidRPr="009F1699">
              <w:rPr>
                <w:rFonts w:asciiTheme="minorHAnsi" w:hAnsiTheme="minorHAnsi" w:cstheme="minorHAnsi"/>
                <w:b/>
                <w:bCs/>
                <w:color w:val="000000"/>
                <w:sz w:val="20"/>
                <w:szCs w:val="20"/>
              </w:rPr>
              <w:t>Transparenz</w:t>
            </w:r>
          </w:p>
        </w:tc>
        <w:tc>
          <w:tcPr>
            <w:tcW w:w="0" w:type="auto"/>
            <w:tcBorders>
              <w:top w:val="single" w:sz="4" w:space="0" w:color="000000"/>
              <w:left w:val="nil"/>
              <w:bottom w:val="single" w:sz="4" w:space="0" w:color="000000"/>
              <w:right w:val="nil"/>
            </w:tcBorders>
            <w:textDirection w:val="btLr"/>
            <w:vAlign w:val="center"/>
          </w:tcPr>
          <w:p w:rsidR="00945519" w:rsidRPr="009F1699" w:rsidRDefault="00945519" w:rsidP="006742DD">
            <w:pPr>
              <w:spacing w:line="240" w:lineRule="auto"/>
              <w:ind w:left="113" w:right="113"/>
              <w:rPr>
                <w:rFonts w:asciiTheme="minorHAnsi" w:hAnsiTheme="minorHAnsi" w:cstheme="minorHAnsi"/>
                <w:b/>
                <w:bCs/>
                <w:color w:val="000000"/>
                <w:sz w:val="20"/>
                <w:szCs w:val="20"/>
              </w:rPr>
            </w:pPr>
            <w:r w:rsidRPr="009F1699">
              <w:rPr>
                <w:rFonts w:asciiTheme="minorHAnsi" w:hAnsiTheme="minorHAnsi" w:cstheme="minorHAnsi"/>
                <w:b/>
                <w:bCs/>
                <w:color w:val="000000"/>
                <w:sz w:val="20"/>
                <w:szCs w:val="20"/>
              </w:rPr>
              <w:t>Aufbau massiv</w:t>
            </w:r>
          </w:p>
        </w:tc>
        <w:tc>
          <w:tcPr>
            <w:tcW w:w="0" w:type="auto"/>
            <w:tcBorders>
              <w:top w:val="single" w:sz="4" w:space="0" w:color="000000"/>
              <w:left w:val="nil"/>
              <w:bottom w:val="single" w:sz="4" w:space="0" w:color="000000"/>
              <w:right w:val="nil"/>
            </w:tcBorders>
            <w:textDirection w:val="btLr"/>
            <w:vAlign w:val="center"/>
          </w:tcPr>
          <w:p w:rsidR="00945519" w:rsidRPr="009F1699" w:rsidRDefault="00945519" w:rsidP="006742DD">
            <w:pPr>
              <w:spacing w:line="240" w:lineRule="auto"/>
              <w:ind w:left="113" w:right="113"/>
              <w:rPr>
                <w:rFonts w:asciiTheme="minorHAnsi" w:hAnsiTheme="minorHAnsi" w:cstheme="minorHAnsi"/>
                <w:b/>
                <w:bCs/>
                <w:color w:val="000000"/>
                <w:sz w:val="20"/>
                <w:szCs w:val="20"/>
              </w:rPr>
            </w:pPr>
            <w:r w:rsidRPr="009F1699">
              <w:rPr>
                <w:rFonts w:asciiTheme="minorHAnsi" w:hAnsiTheme="minorHAnsi" w:cstheme="minorHAnsi"/>
                <w:b/>
                <w:bCs/>
                <w:color w:val="000000"/>
                <w:sz w:val="20"/>
                <w:szCs w:val="20"/>
              </w:rPr>
              <w:t>U-Wert [W/m²K]</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9F1699" w:rsidRDefault="00945519" w:rsidP="006742DD">
            <w:pPr>
              <w:spacing w:line="240" w:lineRule="auto"/>
              <w:ind w:left="113" w:right="113"/>
              <w:rPr>
                <w:rFonts w:asciiTheme="minorHAnsi" w:hAnsiTheme="minorHAnsi" w:cstheme="minorHAnsi"/>
                <w:b/>
                <w:bCs/>
                <w:color w:val="000000"/>
                <w:sz w:val="20"/>
                <w:szCs w:val="20"/>
              </w:rPr>
            </w:pPr>
            <w:r w:rsidRPr="009F1699">
              <w:rPr>
                <w:rFonts w:asciiTheme="minorHAnsi" w:hAnsiTheme="minorHAnsi" w:cstheme="minorHAnsi"/>
                <w:b/>
                <w:bCs/>
                <w:color w:val="000000"/>
                <w:sz w:val="20"/>
                <w:szCs w:val="20"/>
              </w:rPr>
              <w:t>Orientierung</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9F1699" w:rsidRDefault="00945519" w:rsidP="006742DD">
            <w:pPr>
              <w:spacing w:line="240" w:lineRule="auto"/>
              <w:ind w:left="113" w:right="113"/>
              <w:rPr>
                <w:rFonts w:asciiTheme="minorHAnsi" w:hAnsiTheme="minorHAnsi" w:cstheme="minorHAnsi"/>
                <w:b/>
                <w:bCs/>
                <w:color w:val="000000"/>
                <w:sz w:val="20"/>
                <w:szCs w:val="20"/>
              </w:rPr>
            </w:pPr>
            <w:r w:rsidRPr="009F1699">
              <w:rPr>
                <w:rFonts w:asciiTheme="minorHAnsi" w:hAnsiTheme="minorHAnsi" w:cstheme="minorHAnsi"/>
                <w:b/>
                <w:bCs/>
                <w:color w:val="000000"/>
                <w:sz w:val="20"/>
                <w:szCs w:val="20"/>
              </w:rPr>
              <w:t>Neigung</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9F1699" w:rsidRDefault="00945519" w:rsidP="006742DD">
            <w:pPr>
              <w:spacing w:line="240" w:lineRule="auto"/>
              <w:ind w:left="113" w:right="113"/>
              <w:rPr>
                <w:rFonts w:asciiTheme="minorHAnsi" w:hAnsiTheme="minorHAnsi" w:cstheme="minorHAnsi"/>
                <w:b/>
                <w:bCs/>
                <w:color w:val="000000"/>
                <w:sz w:val="20"/>
                <w:szCs w:val="20"/>
              </w:rPr>
            </w:pPr>
            <w:r w:rsidRPr="009F1699">
              <w:rPr>
                <w:rFonts w:asciiTheme="minorHAnsi" w:hAnsiTheme="minorHAnsi" w:cstheme="minorHAnsi"/>
                <w:b/>
                <w:bCs/>
                <w:color w:val="000000"/>
                <w:sz w:val="20"/>
                <w:szCs w:val="20"/>
              </w:rPr>
              <w:t>g-Wert</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9F1699" w:rsidRDefault="00945519" w:rsidP="006742DD">
            <w:pPr>
              <w:spacing w:line="240" w:lineRule="auto"/>
              <w:ind w:left="113" w:right="113"/>
              <w:rPr>
                <w:rFonts w:asciiTheme="minorHAnsi" w:hAnsiTheme="minorHAnsi" w:cstheme="minorHAnsi"/>
                <w:b/>
                <w:bCs/>
                <w:color w:val="000000"/>
                <w:sz w:val="20"/>
                <w:szCs w:val="20"/>
              </w:rPr>
            </w:pPr>
            <w:r w:rsidRPr="009F1699">
              <w:rPr>
                <w:rFonts w:asciiTheme="minorHAnsi" w:hAnsiTheme="minorHAnsi" w:cstheme="minorHAnsi"/>
                <w:b/>
                <w:bCs/>
                <w:color w:val="000000"/>
                <w:sz w:val="20"/>
                <w:szCs w:val="20"/>
              </w:rPr>
              <w:t>τ-Wert</w:t>
            </w:r>
          </w:p>
        </w:tc>
      </w:tr>
      <w:tr w:rsidR="00945519" w:rsidRPr="009F1699" w:rsidTr="006742DD">
        <w:trPr>
          <w:gridAfter w:val="2"/>
          <w:trHeight w:val="340"/>
        </w:trPr>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rPr>
                <w:rFonts w:asciiTheme="minorHAnsi" w:hAnsiTheme="minorHAnsi" w:cstheme="minorHAnsi"/>
                <w:color w:val="000000"/>
                <w:sz w:val="20"/>
                <w:szCs w:val="20"/>
              </w:rPr>
            </w:pPr>
            <w:r w:rsidRPr="009F1699">
              <w:rPr>
                <w:rFonts w:asciiTheme="minorHAnsi" w:hAnsiTheme="minorHAnsi" w:cstheme="minorHAnsi"/>
                <w:color w:val="000000"/>
                <w:sz w:val="20"/>
                <w:szCs w:val="20"/>
              </w:rPr>
              <w:t>Außenwand</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13,62</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12,69</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10,03</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proofErr w:type="spellStart"/>
            <w:r w:rsidRPr="009F1699">
              <w:rPr>
                <w:rFonts w:asciiTheme="minorHAnsi" w:hAnsiTheme="minorHAnsi" w:cstheme="minorHAnsi"/>
                <w:color w:val="000000"/>
                <w:sz w:val="20"/>
                <w:szCs w:val="20"/>
              </w:rPr>
              <w:t>AWm</w:t>
            </w:r>
            <w:proofErr w:type="spellEnd"/>
            <w:r w:rsidRPr="009F1699">
              <w:rPr>
                <w:rFonts w:asciiTheme="minorHAnsi" w:hAnsiTheme="minorHAnsi" w:cstheme="minorHAnsi"/>
                <w:color w:val="000000"/>
                <w:sz w:val="20"/>
                <w:szCs w:val="20"/>
              </w:rPr>
              <w:t xml:space="preserve"> 05 a</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0,115</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180</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p>
        </w:tc>
      </w:tr>
      <w:tr w:rsidR="00945519" w:rsidRPr="009F1699" w:rsidTr="006742DD">
        <w:trPr>
          <w:gridAfter w:val="2"/>
          <w:trHeight w:val="340"/>
        </w:trPr>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rPr>
                <w:rFonts w:asciiTheme="minorHAnsi" w:hAnsiTheme="minorHAnsi" w:cstheme="minorHAnsi"/>
                <w:color w:val="000000"/>
                <w:sz w:val="20"/>
                <w:szCs w:val="20"/>
              </w:rPr>
            </w:pPr>
            <w:r w:rsidRPr="009F1699">
              <w:rPr>
                <w:rFonts w:asciiTheme="minorHAnsi" w:hAnsiTheme="minorHAnsi" w:cstheme="minorHAnsi"/>
                <w:color w:val="000000"/>
                <w:sz w:val="20"/>
                <w:szCs w:val="20"/>
              </w:rPr>
              <w:t>Trennwand</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11,24</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11,24</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11,24</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proofErr w:type="spellStart"/>
            <w:r w:rsidRPr="009F1699">
              <w:rPr>
                <w:rFonts w:asciiTheme="minorHAnsi" w:hAnsiTheme="minorHAnsi" w:cstheme="minorHAnsi"/>
                <w:color w:val="000000"/>
                <w:sz w:val="20"/>
                <w:szCs w:val="20"/>
              </w:rPr>
              <w:t>TWm</w:t>
            </w:r>
            <w:proofErr w:type="spellEnd"/>
            <w:r w:rsidRPr="009F1699">
              <w:rPr>
                <w:rFonts w:asciiTheme="minorHAnsi" w:hAnsiTheme="minorHAnsi" w:cstheme="minorHAnsi"/>
                <w:color w:val="000000"/>
                <w:sz w:val="20"/>
                <w:szCs w:val="20"/>
              </w:rPr>
              <w:t xml:space="preserve"> 01 e</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0,35</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X</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p>
        </w:tc>
      </w:tr>
      <w:tr w:rsidR="00945519" w:rsidRPr="009F1699" w:rsidTr="006742DD">
        <w:trPr>
          <w:gridAfter w:val="2"/>
          <w:trHeight w:val="340"/>
        </w:trPr>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rPr>
                <w:rFonts w:asciiTheme="minorHAnsi" w:hAnsiTheme="minorHAnsi" w:cstheme="minorHAnsi"/>
                <w:color w:val="000000"/>
                <w:sz w:val="20"/>
                <w:szCs w:val="20"/>
              </w:rPr>
            </w:pPr>
            <w:r w:rsidRPr="009F1699">
              <w:rPr>
                <w:rFonts w:asciiTheme="minorHAnsi" w:hAnsiTheme="minorHAnsi" w:cstheme="minorHAnsi"/>
                <w:color w:val="000000"/>
                <w:sz w:val="20"/>
                <w:szCs w:val="20"/>
              </w:rPr>
              <w:t>Innenwand</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25,22</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25,22</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25,22</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proofErr w:type="spellStart"/>
            <w:r w:rsidRPr="009F1699">
              <w:rPr>
                <w:rFonts w:asciiTheme="minorHAnsi" w:hAnsiTheme="minorHAnsi" w:cstheme="minorHAnsi"/>
                <w:color w:val="000000"/>
                <w:sz w:val="20"/>
                <w:szCs w:val="20"/>
              </w:rPr>
              <w:t>IWm</w:t>
            </w:r>
            <w:proofErr w:type="spellEnd"/>
            <w:r w:rsidRPr="009F1699">
              <w:rPr>
                <w:rFonts w:asciiTheme="minorHAnsi" w:hAnsiTheme="minorHAnsi" w:cstheme="minorHAnsi"/>
                <w:color w:val="000000"/>
                <w:sz w:val="20"/>
                <w:szCs w:val="20"/>
              </w:rPr>
              <w:t xml:space="preserve"> 01 e</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1,299</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X</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p>
        </w:tc>
      </w:tr>
      <w:tr w:rsidR="00945519" w:rsidRPr="009F1699" w:rsidTr="006742DD">
        <w:trPr>
          <w:gridAfter w:val="2"/>
          <w:trHeight w:val="340"/>
        </w:trPr>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rPr>
                <w:rFonts w:asciiTheme="minorHAnsi" w:hAnsiTheme="minorHAnsi" w:cstheme="minorHAnsi"/>
                <w:color w:val="000000"/>
                <w:sz w:val="20"/>
                <w:szCs w:val="20"/>
              </w:rPr>
            </w:pPr>
            <w:r w:rsidRPr="009F1699">
              <w:rPr>
                <w:rFonts w:asciiTheme="minorHAnsi" w:hAnsiTheme="minorHAnsi" w:cstheme="minorHAnsi"/>
                <w:color w:val="000000"/>
                <w:sz w:val="20"/>
                <w:szCs w:val="20"/>
              </w:rPr>
              <w:t>Innentüre</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1,60</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1,60</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1,60</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IT 01 e</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1,798</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X</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p>
        </w:tc>
      </w:tr>
      <w:tr w:rsidR="00945519" w:rsidRPr="009F1699" w:rsidTr="006742DD">
        <w:trPr>
          <w:gridAfter w:val="2"/>
          <w:trHeight w:val="340"/>
        </w:trPr>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rPr>
                <w:rFonts w:asciiTheme="minorHAnsi" w:hAnsiTheme="minorHAnsi" w:cstheme="minorHAnsi"/>
                <w:color w:val="000000"/>
                <w:sz w:val="20"/>
                <w:szCs w:val="20"/>
              </w:rPr>
            </w:pPr>
            <w:r w:rsidRPr="009F1699">
              <w:rPr>
                <w:rFonts w:asciiTheme="minorHAnsi" w:hAnsiTheme="minorHAnsi" w:cstheme="minorHAnsi"/>
                <w:color w:val="000000"/>
                <w:sz w:val="20"/>
                <w:szCs w:val="20"/>
              </w:rPr>
              <w:t>Fensterrahmen</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0,38</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0,52</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0,80</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FR 01 e</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0,704</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180</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p>
        </w:tc>
      </w:tr>
      <w:tr w:rsidR="00945519" w:rsidRPr="009F1699" w:rsidTr="006742DD">
        <w:trPr>
          <w:gridAfter w:val="2"/>
          <w:trHeight w:val="340"/>
        </w:trPr>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rPr>
                <w:rFonts w:asciiTheme="minorHAnsi" w:hAnsiTheme="minorHAnsi" w:cstheme="minorHAnsi"/>
                <w:color w:val="000000"/>
                <w:sz w:val="20"/>
                <w:szCs w:val="20"/>
              </w:rPr>
            </w:pPr>
            <w:r w:rsidRPr="009F1699">
              <w:rPr>
                <w:rFonts w:asciiTheme="minorHAnsi" w:hAnsiTheme="minorHAnsi" w:cstheme="minorHAnsi"/>
                <w:color w:val="000000"/>
                <w:sz w:val="20"/>
                <w:szCs w:val="20"/>
              </w:rPr>
              <w:t>Verglasung</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1,58</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2,37</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4,74</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6.512.08</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0,7</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180</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0,6</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0,54</w:t>
            </w:r>
          </w:p>
        </w:tc>
      </w:tr>
      <w:tr w:rsidR="00945519" w:rsidRPr="009F1699" w:rsidTr="006742DD">
        <w:trPr>
          <w:gridAfter w:val="2"/>
          <w:trHeight w:val="340"/>
        </w:trPr>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rPr>
                <w:rFonts w:asciiTheme="minorHAnsi" w:hAnsiTheme="minorHAnsi" w:cstheme="minorHAnsi"/>
                <w:color w:val="000000"/>
                <w:sz w:val="20"/>
                <w:szCs w:val="20"/>
              </w:rPr>
            </w:pPr>
            <w:r w:rsidRPr="009F1699">
              <w:rPr>
                <w:rFonts w:asciiTheme="minorHAnsi" w:hAnsiTheme="minorHAnsi" w:cstheme="minorHAnsi"/>
                <w:color w:val="000000"/>
                <w:sz w:val="20"/>
                <w:szCs w:val="20"/>
              </w:rPr>
              <w:t>Geschossdecke</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18,22</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18,22</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18,22</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proofErr w:type="spellStart"/>
            <w:r w:rsidRPr="009F1699">
              <w:rPr>
                <w:rFonts w:asciiTheme="minorHAnsi" w:hAnsiTheme="minorHAnsi" w:cstheme="minorHAnsi"/>
                <w:color w:val="000000"/>
                <w:sz w:val="20"/>
                <w:szCs w:val="20"/>
              </w:rPr>
              <w:t>GDm</w:t>
            </w:r>
            <w:proofErr w:type="spellEnd"/>
            <w:r w:rsidRPr="009F1699">
              <w:rPr>
                <w:rFonts w:asciiTheme="minorHAnsi" w:hAnsiTheme="minorHAnsi" w:cstheme="minorHAnsi"/>
                <w:color w:val="000000"/>
                <w:sz w:val="20"/>
                <w:szCs w:val="20"/>
              </w:rPr>
              <w:t xml:space="preserve"> 01 e</w:t>
            </w:r>
          </w:p>
        </w:tc>
        <w:tc>
          <w:tcPr>
            <w:tcW w:w="0" w:type="auto"/>
            <w:tcBorders>
              <w:top w:val="nil"/>
              <w:left w:val="nil"/>
              <w:bottom w:val="nil"/>
              <w:right w:val="nil"/>
            </w:tcBorders>
            <w:shd w:val="clear" w:color="D8D8D8" w:fill="D8D8D8"/>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0,772</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-90</w:t>
            </w: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p>
        </w:tc>
      </w:tr>
      <w:tr w:rsidR="00945519" w:rsidRPr="009F1699" w:rsidTr="006742DD">
        <w:trPr>
          <w:gridAfter w:val="2"/>
          <w:trHeight w:val="340"/>
        </w:trPr>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rPr>
                <w:rFonts w:asciiTheme="minorHAnsi" w:hAnsiTheme="minorHAnsi" w:cstheme="minorHAnsi"/>
                <w:color w:val="000000"/>
                <w:sz w:val="20"/>
                <w:szCs w:val="20"/>
              </w:rPr>
            </w:pPr>
            <w:r w:rsidRPr="009F1699">
              <w:rPr>
                <w:rFonts w:asciiTheme="minorHAnsi" w:hAnsiTheme="minorHAnsi" w:cstheme="minorHAnsi"/>
                <w:color w:val="000000"/>
                <w:sz w:val="20"/>
                <w:szCs w:val="20"/>
              </w:rPr>
              <w:t>Flachdach</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18,22</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18,22</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18,22</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proofErr w:type="spellStart"/>
            <w:r w:rsidRPr="009F1699">
              <w:rPr>
                <w:rFonts w:asciiTheme="minorHAnsi" w:hAnsiTheme="minorHAnsi" w:cstheme="minorHAnsi"/>
                <w:color w:val="000000"/>
                <w:sz w:val="20"/>
                <w:szCs w:val="20"/>
              </w:rPr>
              <w:t>DAm</w:t>
            </w:r>
            <w:proofErr w:type="spellEnd"/>
            <w:r w:rsidRPr="009F1699">
              <w:rPr>
                <w:rFonts w:asciiTheme="minorHAnsi" w:hAnsiTheme="minorHAnsi" w:cstheme="minorHAnsi"/>
                <w:color w:val="000000"/>
                <w:sz w:val="20"/>
                <w:szCs w:val="20"/>
              </w:rPr>
              <w:t xml:space="preserve"> 03 a</w:t>
            </w:r>
          </w:p>
        </w:tc>
        <w:tc>
          <w:tcPr>
            <w:tcW w:w="0" w:type="auto"/>
            <w:tcBorders>
              <w:top w:val="nil"/>
              <w:left w:val="nil"/>
              <w:bottom w:val="nil"/>
              <w:right w:val="nil"/>
            </w:tcBorders>
            <w:vAlign w:val="center"/>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0,102</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r w:rsidRPr="009F1699">
              <w:rPr>
                <w:rFonts w:asciiTheme="minorHAnsi" w:hAnsiTheme="minorHAnsi" w:cstheme="minorHAnsi"/>
                <w:color w:val="000000"/>
                <w:sz w:val="20"/>
                <w:szCs w:val="20"/>
              </w:rPr>
              <w:t>90</w:t>
            </w: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945519" w:rsidRPr="009F1699" w:rsidRDefault="00945519" w:rsidP="006742DD">
            <w:pPr>
              <w:spacing w:line="240" w:lineRule="auto"/>
              <w:jc w:val="center"/>
              <w:rPr>
                <w:rFonts w:asciiTheme="minorHAnsi" w:hAnsiTheme="minorHAnsi" w:cstheme="minorHAnsi"/>
                <w:color w:val="000000"/>
                <w:sz w:val="20"/>
                <w:szCs w:val="20"/>
              </w:rPr>
            </w:pPr>
          </w:p>
        </w:tc>
      </w:tr>
      <w:tr w:rsidR="006742DD" w:rsidRPr="009F1699" w:rsidTr="006742DD">
        <w:trPr>
          <w:trHeight w:val="340"/>
        </w:trPr>
        <w:tc>
          <w:tcPr>
            <w:tcW w:w="0" w:type="auto"/>
            <w:tcBorders>
              <w:top w:val="single" w:sz="4" w:space="0" w:color="000000"/>
              <w:left w:val="nil"/>
              <w:bottom w:val="single" w:sz="4" w:space="0" w:color="000000"/>
              <w:right w:val="nil"/>
            </w:tcBorders>
            <w:shd w:val="clear" w:color="auto" w:fill="auto"/>
            <w:noWrap/>
            <w:vAlign w:val="center"/>
            <w:hideMark/>
          </w:tcPr>
          <w:p w:rsidR="006742DD" w:rsidRPr="009F1699" w:rsidRDefault="006742DD" w:rsidP="006742DD">
            <w:pPr>
              <w:spacing w:line="240" w:lineRule="auto"/>
              <w:rPr>
                <w:rFonts w:asciiTheme="minorHAnsi" w:hAnsiTheme="minorHAnsi" w:cstheme="minorHAnsi"/>
                <w:b/>
                <w:bCs/>
                <w:color w:val="000000"/>
                <w:sz w:val="20"/>
                <w:szCs w:val="20"/>
              </w:rPr>
            </w:pPr>
            <w:r w:rsidRPr="009F1699">
              <w:rPr>
                <w:rFonts w:asciiTheme="minorHAnsi" w:hAnsiTheme="minorHAnsi" w:cstheme="minorHAnsi"/>
                <w:b/>
                <w:bCs/>
                <w:color w:val="000000"/>
                <w:sz w:val="20"/>
                <w:szCs w:val="20"/>
              </w:rPr>
              <w:t>Summe</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9F1699" w:rsidRDefault="006742DD" w:rsidP="006742DD">
            <w:pPr>
              <w:spacing w:line="240" w:lineRule="auto"/>
              <w:jc w:val="center"/>
              <w:rPr>
                <w:rFonts w:asciiTheme="minorHAnsi" w:hAnsiTheme="minorHAnsi" w:cstheme="minorHAnsi"/>
                <w:b/>
                <w:bCs/>
                <w:color w:val="000000"/>
                <w:sz w:val="20"/>
                <w:szCs w:val="20"/>
              </w:rPr>
            </w:pPr>
            <w:r w:rsidRPr="009F1699">
              <w:rPr>
                <w:rFonts w:asciiTheme="minorHAnsi" w:hAnsiTheme="minorHAnsi" w:cstheme="minorHAnsi"/>
                <w:b/>
                <w:bCs/>
                <w:color w:val="000000"/>
                <w:sz w:val="20"/>
                <w:szCs w:val="20"/>
              </w:rPr>
              <w:t>90,06</w:t>
            </w:r>
          </w:p>
        </w:tc>
        <w:tc>
          <w:tcPr>
            <w:tcW w:w="0" w:type="auto"/>
            <w:tcBorders>
              <w:top w:val="single" w:sz="4" w:space="0" w:color="000000"/>
              <w:left w:val="nil"/>
              <w:bottom w:val="single" w:sz="4" w:space="0" w:color="000000"/>
              <w:right w:val="nil"/>
            </w:tcBorders>
            <w:vAlign w:val="center"/>
          </w:tcPr>
          <w:p w:rsidR="006742DD" w:rsidRPr="009F1699" w:rsidRDefault="006742DD" w:rsidP="006742DD">
            <w:pPr>
              <w:spacing w:line="240" w:lineRule="auto"/>
              <w:jc w:val="center"/>
              <w:rPr>
                <w:rFonts w:asciiTheme="minorHAnsi" w:hAnsiTheme="minorHAnsi" w:cstheme="minorHAnsi"/>
                <w:b/>
                <w:color w:val="000000"/>
                <w:sz w:val="20"/>
                <w:szCs w:val="20"/>
              </w:rPr>
            </w:pPr>
            <w:r w:rsidRPr="009F1699">
              <w:rPr>
                <w:rFonts w:asciiTheme="minorHAnsi" w:hAnsiTheme="minorHAnsi" w:cstheme="minorHAnsi"/>
                <w:b/>
                <w:color w:val="000000"/>
                <w:sz w:val="20"/>
                <w:szCs w:val="20"/>
              </w:rPr>
              <w:t>90,06</w:t>
            </w:r>
          </w:p>
        </w:tc>
        <w:tc>
          <w:tcPr>
            <w:tcW w:w="0" w:type="auto"/>
            <w:tcBorders>
              <w:top w:val="single" w:sz="4" w:space="0" w:color="000000"/>
              <w:left w:val="nil"/>
              <w:bottom w:val="single" w:sz="4" w:space="0" w:color="000000"/>
              <w:right w:val="nil"/>
            </w:tcBorders>
            <w:vAlign w:val="center"/>
          </w:tcPr>
          <w:p w:rsidR="006742DD" w:rsidRPr="009F1699" w:rsidRDefault="006742DD" w:rsidP="006742DD">
            <w:pPr>
              <w:spacing w:line="240" w:lineRule="auto"/>
              <w:jc w:val="center"/>
              <w:rPr>
                <w:rFonts w:asciiTheme="minorHAnsi" w:hAnsiTheme="minorHAnsi" w:cstheme="minorHAnsi"/>
                <w:b/>
                <w:color w:val="000000"/>
                <w:sz w:val="20"/>
                <w:szCs w:val="20"/>
              </w:rPr>
            </w:pPr>
            <w:r w:rsidRPr="009F1699">
              <w:rPr>
                <w:rFonts w:asciiTheme="minorHAnsi" w:hAnsiTheme="minorHAnsi" w:cstheme="minorHAnsi"/>
                <w:b/>
                <w:color w:val="000000"/>
                <w:sz w:val="20"/>
                <w:szCs w:val="20"/>
              </w:rPr>
              <w:t>90,06</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9F1699"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9F1699"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9F1699"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vAlign w:val="center"/>
          </w:tcPr>
          <w:p w:rsidR="006742DD" w:rsidRPr="009F1699"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vAlign w:val="center"/>
          </w:tcPr>
          <w:p w:rsidR="006742DD" w:rsidRPr="009F1699"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9F1699"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9F1699"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9F1699"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9F1699" w:rsidRDefault="006742DD" w:rsidP="006742DD">
            <w:pPr>
              <w:keepNext/>
              <w:spacing w:line="240" w:lineRule="auto"/>
              <w:jc w:val="center"/>
              <w:rPr>
                <w:rFonts w:asciiTheme="minorHAnsi" w:hAnsiTheme="minorHAnsi" w:cstheme="minorHAnsi"/>
                <w:color w:val="000000"/>
                <w:sz w:val="20"/>
                <w:szCs w:val="20"/>
              </w:rPr>
            </w:pPr>
          </w:p>
        </w:tc>
      </w:tr>
    </w:tbl>
    <w:p w:rsidR="006742DD" w:rsidRDefault="006742DD" w:rsidP="006742DD">
      <w:pPr>
        <w:pStyle w:val="Beschriftung"/>
      </w:pPr>
      <w:r>
        <w:t xml:space="preserve">Tabelle </w:t>
      </w:r>
      <w:fldSimple w:instr=" SEQ Tabelle \* ARABIC ">
        <w:r w:rsidR="00775238">
          <w:rPr>
            <w:noProof/>
          </w:rPr>
          <w:t>9</w:t>
        </w:r>
      </w:fldSimple>
      <w:r>
        <w:t xml:space="preserve">: Flächenaufstellung </w:t>
      </w:r>
      <w:r w:rsidRPr="00EC7331">
        <w:t xml:space="preserve">zu Testraum </w:t>
      </w:r>
      <w:proofErr w:type="spellStart"/>
      <w:r>
        <w:t>RHn</w:t>
      </w:r>
      <w:proofErr w:type="spellEnd"/>
      <w:r>
        <w:t xml:space="preserve"> (nord-südorientiertes Reihenhaus</w:t>
      </w:r>
      <w:r w:rsidRPr="00EC7331">
        <w:t>)</w:t>
      </w:r>
    </w:p>
    <w:p w:rsidR="00435EE5" w:rsidRDefault="00435EE5" w:rsidP="00435EE5">
      <w:pPr>
        <w:pStyle w:val="Beschriftung"/>
        <w:keepNext/>
      </w:pPr>
      <w:r>
        <w:lastRenderedPageBreak/>
        <w:t xml:space="preserve">Tabelle </w:t>
      </w:r>
      <w:fldSimple w:instr=" SEQ Tabelle \* ARABIC ">
        <w:r w:rsidR="00775238">
          <w:rPr>
            <w:noProof/>
          </w:rPr>
          <w:t>10</w:t>
        </w:r>
      </w:fldSimple>
      <w:r>
        <w:t>: Beschreibung Testraum Modellgebäude ost-westorientiertes Reihenhaus</w:t>
      </w:r>
    </w:p>
    <w:tbl>
      <w:tblPr>
        <w:tblW w:w="9406"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75"/>
        <w:gridCol w:w="7431"/>
      </w:tblGrid>
      <w:tr w:rsidR="006742DD" w:rsidRPr="00D649CD" w:rsidTr="006742DD">
        <w:trPr>
          <w:trHeight w:val="300"/>
        </w:trPr>
        <w:tc>
          <w:tcPr>
            <w:tcW w:w="1975" w:type="dxa"/>
            <w:shd w:val="clear" w:color="auto" w:fill="auto"/>
            <w:noWrap/>
            <w:hideMark/>
          </w:tcPr>
          <w:p w:rsidR="006742DD" w:rsidRPr="00D649CD" w:rsidRDefault="006742DD" w:rsidP="006742DD">
            <w:pPr>
              <w:spacing w:line="240" w:lineRule="auto"/>
              <w:rPr>
                <w:rFonts w:ascii="Calibri" w:hAnsi="Calibri" w:cs="Calibri"/>
                <w:b/>
                <w:bCs/>
                <w:color w:val="000000"/>
              </w:rPr>
            </w:pPr>
            <w:r w:rsidRPr="00D649CD">
              <w:rPr>
                <w:rFonts w:ascii="Calibri" w:hAnsi="Calibri" w:cs="Calibri"/>
                <w:b/>
                <w:bCs/>
                <w:color w:val="000000"/>
              </w:rPr>
              <w:t>Typ:</w:t>
            </w:r>
          </w:p>
        </w:tc>
        <w:tc>
          <w:tcPr>
            <w:tcW w:w="7431" w:type="dxa"/>
            <w:shd w:val="clear" w:color="auto" w:fill="auto"/>
            <w:noWrap/>
            <w:hideMark/>
          </w:tcPr>
          <w:p w:rsidR="006742DD" w:rsidRPr="00D649CD" w:rsidRDefault="006742DD" w:rsidP="006742DD">
            <w:pPr>
              <w:spacing w:line="240" w:lineRule="auto"/>
              <w:rPr>
                <w:rFonts w:ascii="Calibri" w:hAnsi="Calibri" w:cs="Calibri"/>
                <w:b/>
                <w:color w:val="000000"/>
              </w:rPr>
            </w:pPr>
            <w:r w:rsidRPr="00D649CD">
              <w:rPr>
                <w:rFonts w:ascii="Calibri" w:hAnsi="Calibri" w:cs="Calibri"/>
                <w:b/>
                <w:color w:val="000000"/>
              </w:rPr>
              <w:t xml:space="preserve">Testraum zu </w:t>
            </w:r>
            <w:r>
              <w:rPr>
                <w:rFonts w:ascii="Calibri" w:hAnsi="Calibri" w:cs="Calibri"/>
                <w:b/>
                <w:color w:val="000000"/>
              </w:rPr>
              <w:t>Modellgebäude ost-westorientiertes</w:t>
            </w:r>
            <w:r w:rsidRPr="00D649CD">
              <w:rPr>
                <w:rFonts w:ascii="Calibri" w:hAnsi="Calibri" w:cs="Calibri"/>
                <w:b/>
                <w:color w:val="000000"/>
              </w:rPr>
              <w:t xml:space="preserve"> Reihenhaus</w:t>
            </w:r>
          </w:p>
        </w:tc>
      </w:tr>
      <w:tr w:rsidR="006742DD" w:rsidRPr="00D649CD" w:rsidTr="006742DD">
        <w:trPr>
          <w:trHeight w:val="300"/>
        </w:trPr>
        <w:tc>
          <w:tcPr>
            <w:tcW w:w="1975" w:type="dxa"/>
            <w:shd w:val="clear" w:color="auto" w:fill="auto"/>
            <w:noWrap/>
            <w:hideMark/>
          </w:tcPr>
          <w:p w:rsidR="006742DD" w:rsidRPr="00D649CD" w:rsidRDefault="006742DD" w:rsidP="006742DD">
            <w:pPr>
              <w:spacing w:line="240" w:lineRule="auto"/>
              <w:rPr>
                <w:rFonts w:ascii="Calibri" w:hAnsi="Calibri" w:cs="Calibri"/>
                <w:b/>
                <w:bCs/>
                <w:color w:val="000000"/>
              </w:rPr>
            </w:pPr>
            <w:r w:rsidRPr="00D649CD">
              <w:rPr>
                <w:rFonts w:ascii="Calibri" w:hAnsi="Calibri" w:cs="Calibri"/>
                <w:b/>
                <w:bCs/>
                <w:color w:val="000000"/>
              </w:rPr>
              <w:t>Kürzel:</w:t>
            </w:r>
          </w:p>
        </w:tc>
        <w:tc>
          <w:tcPr>
            <w:tcW w:w="7431" w:type="dxa"/>
            <w:shd w:val="clear" w:color="auto" w:fill="auto"/>
            <w:noWrap/>
            <w:hideMark/>
          </w:tcPr>
          <w:p w:rsidR="006742DD" w:rsidRPr="00D649CD" w:rsidRDefault="006742DD" w:rsidP="006742DD">
            <w:pPr>
              <w:spacing w:line="240" w:lineRule="auto"/>
              <w:rPr>
                <w:rFonts w:ascii="Calibri" w:hAnsi="Calibri" w:cs="Calibri"/>
                <w:color w:val="000000"/>
              </w:rPr>
            </w:pPr>
            <w:proofErr w:type="spellStart"/>
            <w:r w:rsidRPr="00D649CD">
              <w:rPr>
                <w:rFonts w:ascii="Calibri" w:hAnsi="Calibri" w:cs="Calibri"/>
                <w:color w:val="000000"/>
              </w:rPr>
              <w:t>RH_ow</w:t>
            </w:r>
            <w:proofErr w:type="spellEnd"/>
          </w:p>
        </w:tc>
      </w:tr>
      <w:tr w:rsidR="006742DD" w:rsidRPr="00D649CD" w:rsidTr="006742DD">
        <w:trPr>
          <w:trHeight w:val="600"/>
        </w:trPr>
        <w:tc>
          <w:tcPr>
            <w:tcW w:w="1975" w:type="dxa"/>
            <w:shd w:val="clear" w:color="auto" w:fill="auto"/>
            <w:noWrap/>
            <w:hideMark/>
          </w:tcPr>
          <w:p w:rsidR="006742DD" w:rsidRPr="00D649CD" w:rsidRDefault="006742DD" w:rsidP="006742DD">
            <w:pPr>
              <w:spacing w:line="240" w:lineRule="auto"/>
              <w:rPr>
                <w:rFonts w:ascii="Calibri" w:hAnsi="Calibri" w:cs="Calibri"/>
                <w:b/>
                <w:bCs/>
                <w:color w:val="000000"/>
              </w:rPr>
            </w:pPr>
            <w:r w:rsidRPr="00D649CD">
              <w:rPr>
                <w:rFonts w:ascii="Calibri" w:hAnsi="Calibri" w:cs="Calibri"/>
                <w:b/>
                <w:bCs/>
                <w:color w:val="000000"/>
              </w:rPr>
              <w:t>Beschreibung:</w:t>
            </w:r>
          </w:p>
        </w:tc>
        <w:tc>
          <w:tcPr>
            <w:tcW w:w="7431" w:type="dxa"/>
            <w:shd w:val="clear" w:color="auto" w:fill="auto"/>
            <w:hideMark/>
          </w:tcPr>
          <w:p w:rsidR="006742DD" w:rsidRPr="00D649CD" w:rsidRDefault="006742DD" w:rsidP="006742DD">
            <w:pPr>
              <w:spacing w:line="240" w:lineRule="auto"/>
              <w:rPr>
                <w:rFonts w:ascii="Calibri" w:hAnsi="Calibri" w:cs="Calibri"/>
                <w:color w:val="000000"/>
              </w:rPr>
            </w:pPr>
            <w:r w:rsidRPr="00D649CD">
              <w:rPr>
                <w:rFonts w:ascii="Calibri" w:hAnsi="Calibri" w:cs="Calibri"/>
                <w:color w:val="000000"/>
              </w:rPr>
              <w:t>westorientierter Wohnraum im OG, eine Fassadenebene mit Lüftungsöffnungen</w:t>
            </w:r>
          </w:p>
        </w:tc>
      </w:tr>
      <w:tr w:rsidR="006742DD" w:rsidRPr="00D649CD" w:rsidTr="006742DD">
        <w:trPr>
          <w:trHeight w:val="300"/>
        </w:trPr>
        <w:tc>
          <w:tcPr>
            <w:tcW w:w="1975" w:type="dxa"/>
            <w:shd w:val="clear" w:color="auto" w:fill="auto"/>
            <w:noWrap/>
            <w:hideMark/>
          </w:tcPr>
          <w:p w:rsidR="006742DD" w:rsidRPr="00D649CD" w:rsidRDefault="006742DD" w:rsidP="006742DD">
            <w:pPr>
              <w:spacing w:line="240" w:lineRule="auto"/>
              <w:rPr>
                <w:rFonts w:ascii="Calibri" w:hAnsi="Calibri" w:cs="Calibri"/>
                <w:b/>
                <w:bCs/>
                <w:color w:val="000000"/>
              </w:rPr>
            </w:pPr>
            <w:r w:rsidRPr="00D649CD">
              <w:rPr>
                <w:rFonts w:ascii="Calibri" w:hAnsi="Calibri" w:cs="Calibri"/>
                <w:b/>
                <w:bCs/>
                <w:color w:val="000000"/>
              </w:rPr>
              <w:t>NFL:</w:t>
            </w:r>
          </w:p>
        </w:tc>
        <w:tc>
          <w:tcPr>
            <w:tcW w:w="7431" w:type="dxa"/>
            <w:shd w:val="clear" w:color="auto" w:fill="auto"/>
            <w:noWrap/>
            <w:hideMark/>
          </w:tcPr>
          <w:p w:rsidR="006742DD" w:rsidRPr="00D649CD" w:rsidRDefault="006742DD" w:rsidP="006742DD">
            <w:pPr>
              <w:spacing w:line="240" w:lineRule="auto"/>
              <w:rPr>
                <w:rFonts w:ascii="Calibri" w:hAnsi="Calibri" w:cs="Calibri"/>
                <w:color w:val="000000"/>
              </w:rPr>
            </w:pPr>
            <w:r w:rsidRPr="00D649CD">
              <w:rPr>
                <w:rFonts w:ascii="Calibri" w:hAnsi="Calibri" w:cs="Calibri"/>
                <w:color w:val="000000"/>
              </w:rPr>
              <w:t>15,80 m²</w:t>
            </w:r>
          </w:p>
        </w:tc>
      </w:tr>
      <w:tr w:rsidR="006742DD" w:rsidRPr="00D649CD" w:rsidTr="006742DD">
        <w:trPr>
          <w:trHeight w:val="300"/>
        </w:trPr>
        <w:tc>
          <w:tcPr>
            <w:tcW w:w="9406" w:type="dxa"/>
            <w:gridSpan w:val="2"/>
            <w:shd w:val="clear" w:color="auto" w:fill="auto"/>
            <w:noWrap/>
            <w:hideMark/>
          </w:tcPr>
          <w:p w:rsidR="006742DD" w:rsidRPr="00D649CD" w:rsidRDefault="006742DD" w:rsidP="006742DD">
            <w:pPr>
              <w:spacing w:line="240" w:lineRule="auto"/>
              <w:rPr>
                <w:rFonts w:ascii="Calibri" w:hAnsi="Calibri" w:cs="Calibri"/>
                <w:b/>
                <w:bCs/>
                <w:color w:val="000000"/>
              </w:rPr>
            </w:pPr>
            <w:r w:rsidRPr="00D649CD">
              <w:rPr>
                <w:rFonts w:ascii="Calibri" w:hAnsi="Calibri" w:cs="Calibri"/>
                <w:b/>
                <w:bCs/>
                <w:color w:val="000000"/>
              </w:rPr>
              <w:t>Berücksichtigte Abmessungen:</w:t>
            </w:r>
          </w:p>
        </w:tc>
      </w:tr>
      <w:tr w:rsidR="006742DD" w:rsidRPr="00D649CD" w:rsidTr="006742DD">
        <w:trPr>
          <w:trHeight w:val="300"/>
        </w:trPr>
        <w:tc>
          <w:tcPr>
            <w:tcW w:w="1975" w:type="dxa"/>
            <w:shd w:val="clear" w:color="auto" w:fill="auto"/>
            <w:noWrap/>
            <w:hideMark/>
          </w:tcPr>
          <w:p w:rsidR="006742DD" w:rsidRPr="00D649CD" w:rsidRDefault="006742DD" w:rsidP="006742DD">
            <w:pPr>
              <w:spacing w:line="240" w:lineRule="auto"/>
              <w:ind w:firstLineChars="100" w:firstLine="221"/>
              <w:jc w:val="right"/>
              <w:rPr>
                <w:rFonts w:ascii="Calibri" w:hAnsi="Calibri" w:cs="Calibri"/>
                <w:b/>
                <w:bCs/>
                <w:color w:val="000000"/>
              </w:rPr>
            </w:pPr>
            <w:r w:rsidRPr="00D649CD">
              <w:rPr>
                <w:rFonts w:ascii="Calibri" w:hAnsi="Calibri" w:cs="Calibri"/>
                <w:b/>
                <w:bCs/>
                <w:color w:val="000000"/>
              </w:rPr>
              <w:t>Länge:</w:t>
            </w:r>
          </w:p>
        </w:tc>
        <w:tc>
          <w:tcPr>
            <w:tcW w:w="7431" w:type="dxa"/>
            <w:shd w:val="clear" w:color="auto" w:fill="auto"/>
            <w:noWrap/>
            <w:hideMark/>
          </w:tcPr>
          <w:p w:rsidR="006742DD" w:rsidRPr="00D649CD" w:rsidRDefault="006742DD" w:rsidP="006742DD">
            <w:pPr>
              <w:spacing w:line="240" w:lineRule="auto"/>
              <w:rPr>
                <w:rFonts w:ascii="Calibri" w:hAnsi="Calibri" w:cs="Calibri"/>
                <w:color w:val="000000"/>
              </w:rPr>
            </w:pPr>
            <w:r w:rsidRPr="00D649CD">
              <w:rPr>
                <w:rFonts w:ascii="Calibri" w:hAnsi="Calibri" w:cs="Calibri"/>
                <w:color w:val="000000"/>
              </w:rPr>
              <w:t>515,0 cm</w:t>
            </w:r>
          </w:p>
        </w:tc>
      </w:tr>
      <w:tr w:rsidR="006742DD" w:rsidRPr="00D649CD" w:rsidTr="006742DD">
        <w:trPr>
          <w:trHeight w:val="300"/>
        </w:trPr>
        <w:tc>
          <w:tcPr>
            <w:tcW w:w="1975" w:type="dxa"/>
            <w:shd w:val="clear" w:color="auto" w:fill="auto"/>
            <w:noWrap/>
            <w:hideMark/>
          </w:tcPr>
          <w:p w:rsidR="006742DD" w:rsidRPr="00D649CD" w:rsidRDefault="006742DD" w:rsidP="006742DD">
            <w:pPr>
              <w:spacing w:line="240" w:lineRule="auto"/>
              <w:ind w:firstLineChars="100" w:firstLine="221"/>
              <w:jc w:val="right"/>
              <w:rPr>
                <w:rFonts w:ascii="Calibri" w:hAnsi="Calibri" w:cs="Calibri"/>
                <w:b/>
                <w:bCs/>
                <w:color w:val="000000"/>
              </w:rPr>
            </w:pPr>
            <w:r w:rsidRPr="00D649CD">
              <w:rPr>
                <w:rFonts w:ascii="Calibri" w:hAnsi="Calibri" w:cs="Calibri"/>
                <w:b/>
                <w:bCs/>
                <w:color w:val="000000"/>
              </w:rPr>
              <w:t>Breite:</w:t>
            </w:r>
          </w:p>
        </w:tc>
        <w:tc>
          <w:tcPr>
            <w:tcW w:w="7431" w:type="dxa"/>
            <w:shd w:val="clear" w:color="auto" w:fill="auto"/>
            <w:noWrap/>
            <w:hideMark/>
          </w:tcPr>
          <w:p w:rsidR="006742DD" w:rsidRPr="00D649CD" w:rsidRDefault="006742DD" w:rsidP="006742DD">
            <w:pPr>
              <w:spacing w:line="240" w:lineRule="auto"/>
              <w:rPr>
                <w:rFonts w:ascii="Calibri" w:hAnsi="Calibri" w:cs="Calibri"/>
                <w:color w:val="000000"/>
              </w:rPr>
            </w:pPr>
            <w:r w:rsidRPr="00D649CD">
              <w:rPr>
                <w:rFonts w:ascii="Calibri" w:hAnsi="Calibri" w:cs="Calibri"/>
                <w:color w:val="000000"/>
              </w:rPr>
              <w:t>345,0 cm</w:t>
            </w:r>
          </w:p>
        </w:tc>
      </w:tr>
      <w:tr w:rsidR="006742DD" w:rsidRPr="00D649CD" w:rsidTr="006742DD">
        <w:trPr>
          <w:trHeight w:val="300"/>
        </w:trPr>
        <w:tc>
          <w:tcPr>
            <w:tcW w:w="1975" w:type="dxa"/>
            <w:shd w:val="clear" w:color="auto" w:fill="auto"/>
            <w:noWrap/>
            <w:hideMark/>
          </w:tcPr>
          <w:p w:rsidR="006742DD" w:rsidRPr="00D649CD" w:rsidRDefault="006742DD" w:rsidP="006742DD">
            <w:pPr>
              <w:spacing w:line="240" w:lineRule="auto"/>
              <w:ind w:firstLineChars="100" w:firstLine="221"/>
              <w:jc w:val="right"/>
              <w:rPr>
                <w:rFonts w:ascii="Calibri" w:hAnsi="Calibri" w:cs="Calibri"/>
                <w:b/>
                <w:bCs/>
                <w:color w:val="000000"/>
              </w:rPr>
            </w:pPr>
            <w:r w:rsidRPr="00D649CD">
              <w:rPr>
                <w:rFonts w:ascii="Calibri" w:hAnsi="Calibri" w:cs="Calibri"/>
                <w:b/>
                <w:bCs/>
                <w:color w:val="000000"/>
              </w:rPr>
              <w:t>Höhe:</w:t>
            </w:r>
          </w:p>
        </w:tc>
        <w:tc>
          <w:tcPr>
            <w:tcW w:w="7431" w:type="dxa"/>
            <w:shd w:val="clear" w:color="auto" w:fill="auto"/>
            <w:noWrap/>
            <w:hideMark/>
          </w:tcPr>
          <w:p w:rsidR="006742DD" w:rsidRPr="00D649CD" w:rsidRDefault="006742DD" w:rsidP="006742DD">
            <w:pPr>
              <w:spacing w:line="240" w:lineRule="auto"/>
              <w:rPr>
                <w:rFonts w:ascii="Calibri" w:hAnsi="Calibri" w:cs="Calibri"/>
                <w:color w:val="000000"/>
              </w:rPr>
            </w:pPr>
            <w:r w:rsidRPr="00D649CD">
              <w:rPr>
                <w:rFonts w:ascii="Calibri" w:hAnsi="Calibri" w:cs="Calibri"/>
                <w:color w:val="000000"/>
              </w:rPr>
              <w:t>310,0 cm</w:t>
            </w:r>
          </w:p>
        </w:tc>
      </w:tr>
      <w:tr w:rsidR="006742DD" w:rsidRPr="00D649CD" w:rsidTr="006742DD">
        <w:trPr>
          <w:trHeight w:val="300"/>
        </w:trPr>
        <w:tc>
          <w:tcPr>
            <w:tcW w:w="1975" w:type="dxa"/>
            <w:shd w:val="clear" w:color="auto" w:fill="auto"/>
            <w:noWrap/>
            <w:hideMark/>
          </w:tcPr>
          <w:p w:rsidR="006742DD" w:rsidRPr="00D649CD" w:rsidRDefault="006742DD" w:rsidP="006742DD">
            <w:pPr>
              <w:spacing w:line="240" w:lineRule="auto"/>
              <w:ind w:firstLineChars="100" w:firstLine="221"/>
              <w:jc w:val="right"/>
              <w:rPr>
                <w:rFonts w:ascii="Calibri" w:hAnsi="Calibri" w:cs="Calibri"/>
                <w:b/>
                <w:bCs/>
                <w:color w:val="000000"/>
              </w:rPr>
            </w:pPr>
            <w:r w:rsidRPr="00D649CD">
              <w:rPr>
                <w:rFonts w:ascii="Calibri" w:hAnsi="Calibri" w:cs="Calibri"/>
                <w:b/>
                <w:bCs/>
                <w:color w:val="000000"/>
              </w:rPr>
              <w:t>Volumen:</w:t>
            </w:r>
          </w:p>
        </w:tc>
        <w:tc>
          <w:tcPr>
            <w:tcW w:w="7431" w:type="dxa"/>
            <w:shd w:val="clear" w:color="auto" w:fill="auto"/>
            <w:noWrap/>
            <w:vAlign w:val="bottom"/>
            <w:hideMark/>
          </w:tcPr>
          <w:p w:rsidR="006742DD" w:rsidRPr="00D649CD" w:rsidRDefault="006742DD" w:rsidP="006742DD">
            <w:pPr>
              <w:spacing w:line="240" w:lineRule="auto"/>
              <w:rPr>
                <w:rFonts w:ascii="Calibri" w:hAnsi="Calibri" w:cs="Calibri"/>
                <w:color w:val="000000"/>
              </w:rPr>
            </w:pPr>
            <w:r w:rsidRPr="00D649CD">
              <w:rPr>
                <w:rFonts w:ascii="Calibri" w:hAnsi="Calibri" w:cs="Calibri"/>
                <w:color w:val="000000"/>
              </w:rPr>
              <w:t>55,08 m³</w:t>
            </w:r>
          </w:p>
        </w:tc>
      </w:tr>
      <w:tr w:rsidR="006742DD" w:rsidRPr="00D649CD" w:rsidTr="006742DD">
        <w:trPr>
          <w:trHeight w:val="600"/>
        </w:trPr>
        <w:tc>
          <w:tcPr>
            <w:tcW w:w="1975" w:type="dxa"/>
            <w:shd w:val="clear" w:color="auto" w:fill="auto"/>
            <w:vAlign w:val="bottom"/>
            <w:hideMark/>
          </w:tcPr>
          <w:p w:rsidR="006742DD" w:rsidRPr="00D649CD" w:rsidRDefault="006742DD" w:rsidP="006742DD">
            <w:pPr>
              <w:spacing w:line="240" w:lineRule="auto"/>
              <w:jc w:val="right"/>
              <w:rPr>
                <w:rFonts w:ascii="Calibri" w:hAnsi="Calibri" w:cs="Calibri"/>
                <w:b/>
                <w:bCs/>
                <w:color w:val="000000"/>
              </w:rPr>
            </w:pPr>
            <w:r w:rsidRPr="00D649CD">
              <w:rPr>
                <w:rFonts w:ascii="Calibri" w:hAnsi="Calibri" w:cs="Calibri"/>
                <w:b/>
                <w:bCs/>
                <w:color w:val="000000"/>
              </w:rPr>
              <w:t>Luftwechselzahl n.</w:t>
            </w:r>
            <w:r w:rsidRPr="00D649CD">
              <w:rPr>
                <w:rFonts w:ascii="Calibri" w:hAnsi="Calibri" w:cs="Calibri"/>
                <w:b/>
                <w:bCs/>
                <w:color w:val="000000"/>
              </w:rPr>
              <w:br/>
              <w:t>ÖNORM B 8110-3:</w:t>
            </w:r>
          </w:p>
        </w:tc>
        <w:tc>
          <w:tcPr>
            <w:tcW w:w="7431" w:type="dxa"/>
            <w:shd w:val="clear" w:color="auto" w:fill="auto"/>
            <w:noWrap/>
            <w:vAlign w:val="bottom"/>
            <w:hideMark/>
          </w:tcPr>
          <w:p w:rsidR="006742DD" w:rsidRPr="00D649CD" w:rsidRDefault="006742DD" w:rsidP="006742DD">
            <w:pPr>
              <w:spacing w:line="240" w:lineRule="auto"/>
              <w:rPr>
                <w:rFonts w:ascii="Calibri" w:hAnsi="Calibri" w:cs="Calibri"/>
                <w:color w:val="000000"/>
              </w:rPr>
            </w:pPr>
            <w:r w:rsidRPr="00D649CD">
              <w:rPr>
                <w:rFonts w:ascii="Calibri" w:hAnsi="Calibri" w:cs="Calibri"/>
                <w:color w:val="000000"/>
              </w:rPr>
              <w:t>1,50 1/h</w:t>
            </w:r>
          </w:p>
        </w:tc>
      </w:tr>
      <w:tr w:rsidR="006742DD" w:rsidRPr="00D649CD" w:rsidTr="006742DD">
        <w:trPr>
          <w:trHeight w:val="300"/>
        </w:trPr>
        <w:tc>
          <w:tcPr>
            <w:tcW w:w="1975" w:type="dxa"/>
            <w:shd w:val="clear" w:color="auto" w:fill="auto"/>
            <w:noWrap/>
            <w:hideMark/>
          </w:tcPr>
          <w:p w:rsidR="006742DD" w:rsidRPr="00D649CD" w:rsidRDefault="006742DD" w:rsidP="006742DD">
            <w:pPr>
              <w:spacing w:line="240" w:lineRule="auto"/>
              <w:rPr>
                <w:rFonts w:ascii="Calibri" w:hAnsi="Calibri" w:cs="Calibri"/>
                <w:b/>
                <w:bCs/>
                <w:color w:val="000000"/>
              </w:rPr>
            </w:pPr>
          </w:p>
        </w:tc>
        <w:tc>
          <w:tcPr>
            <w:tcW w:w="7431" w:type="dxa"/>
            <w:shd w:val="clear" w:color="auto" w:fill="auto"/>
            <w:noWrap/>
            <w:hideMark/>
          </w:tcPr>
          <w:p w:rsidR="006742DD" w:rsidRPr="00D649CD" w:rsidRDefault="006742DD" w:rsidP="006742DD">
            <w:pPr>
              <w:spacing w:line="240" w:lineRule="auto"/>
              <w:rPr>
                <w:rFonts w:ascii="Calibri" w:hAnsi="Calibri" w:cs="Calibri"/>
                <w:color w:val="000000"/>
              </w:rPr>
            </w:pPr>
          </w:p>
        </w:tc>
      </w:tr>
      <w:tr w:rsidR="006742DD" w:rsidRPr="00D649CD" w:rsidTr="006742DD">
        <w:trPr>
          <w:trHeight w:val="300"/>
        </w:trPr>
        <w:tc>
          <w:tcPr>
            <w:tcW w:w="1975" w:type="dxa"/>
            <w:shd w:val="clear" w:color="auto" w:fill="auto"/>
            <w:noWrap/>
            <w:hideMark/>
          </w:tcPr>
          <w:p w:rsidR="006742DD" w:rsidRPr="00D649CD" w:rsidRDefault="006742DD" w:rsidP="006742DD">
            <w:pPr>
              <w:spacing w:line="240" w:lineRule="auto"/>
              <w:rPr>
                <w:rFonts w:ascii="Calibri" w:hAnsi="Calibri" w:cs="Calibri"/>
                <w:b/>
                <w:bCs/>
                <w:color w:val="000000"/>
              </w:rPr>
            </w:pPr>
            <w:r w:rsidRPr="00D649CD">
              <w:rPr>
                <w:rFonts w:ascii="Calibri" w:hAnsi="Calibri" w:cs="Calibri"/>
                <w:b/>
                <w:bCs/>
                <w:color w:val="000000"/>
              </w:rPr>
              <w:t>Varianten:</w:t>
            </w:r>
          </w:p>
        </w:tc>
        <w:tc>
          <w:tcPr>
            <w:tcW w:w="7431" w:type="dxa"/>
            <w:shd w:val="clear" w:color="auto" w:fill="auto"/>
            <w:noWrap/>
            <w:hideMark/>
          </w:tcPr>
          <w:p w:rsidR="006742DD" w:rsidRPr="00D649CD" w:rsidRDefault="006742DD" w:rsidP="006742DD">
            <w:pPr>
              <w:spacing w:line="240" w:lineRule="auto"/>
              <w:rPr>
                <w:rFonts w:ascii="Calibri" w:hAnsi="Calibri" w:cs="Calibri"/>
                <w:color w:val="000000"/>
              </w:rPr>
            </w:pPr>
          </w:p>
        </w:tc>
      </w:tr>
      <w:tr w:rsidR="006742DD" w:rsidRPr="00D649CD" w:rsidTr="006742DD">
        <w:trPr>
          <w:trHeight w:val="600"/>
        </w:trPr>
        <w:tc>
          <w:tcPr>
            <w:tcW w:w="1975" w:type="dxa"/>
            <w:shd w:val="clear" w:color="auto" w:fill="auto"/>
            <w:noWrap/>
            <w:hideMark/>
          </w:tcPr>
          <w:p w:rsidR="006742DD" w:rsidRPr="00C62018" w:rsidRDefault="006742DD" w:rsidP="006742DD">
            <w:pPr>
              <w:spacing w:line="240" w:lineRule="auto"/>
              <w:jc w:val="right"/>
              <w:rPr>
                <w:rFonts w:ascii="Calibri" w:hAnsi="Calibri" w:cs="Calibri"/>
                <w:b/>
                <w:bCs/>
                <w:color w:val="000000"/>
                <w:lang w:val="de-AT" w:eastAsia="de-AT"/>
              </w:rPr>
            </w:pPr>
            <w:r w:rsidRPr="00C62018">
              <w:rPr>
                <w:rFonts w:ascii="Calibri" w:hAnsi="Calibri" w:cs="Calibri"/>
                <w:b/>
                <w:bCs/>
                <w:color w:val="000000"/>
                <w:lang w:val="de-AT" w:eastAsia="de-AT"/>
              </w:rPr>
              <w:t>Leichtbau:</w:t>
            </w:r>
          </w:p>
        </w:tc>
        <w:tc>
          <w:tcPr>
            <w:tcW w:w="7431" w:type="dxa"/>
            <w:shd w:val="clear" w:color="auto" w:fill="auto"/>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eastAsia="de-AT"/>
              </w:rPr>
              <w:t>Flachdach und Außenwand</w:t>
            </w:r>
            <w:r>
              <w:rPr>
                <w:rFonts w:ascii="Calibri" w:hAnsi="Calibri" w:cs="Calibri"/>
                <w:color w:val="000000"/>
                <w:lang w:eastAsia="de-AT"/>
              </w:rPr>
              <w:t>: Holzkonstruktion</w:t>
            </w:r>
            <w:r w:rsidRPr="00C62018">
              <w:rPr>
                <w:rFonts w:ascii="Calibri" w:hAnsi="Calibri" w:cs="Calibri"/>
                <w:color w:val="000000"/>
                <w:lang w:eastAsia="de-AT"/>
              </w:rPr>
              <w:t xml:space="preserve"> mit Doppel-T-Trägern,</w:t>
            </w:r>
            <w:r>
              <w:rPr>
                <w:rFonts w:ascii="Calibri" w:hAnsi="Calibri" w:cs="Calibri"/>
                <w:color w:val="000000"/>
                <w:lang w:eastAsia="de-AT"/>
              </w:rPr>
              <w:t xml:space="preserve"> Geschoßdecke:</w:t>
            </w:r>
            <w:r w:rsidRPr="00C62018">
              <w:rPr>
                <w:rFonts w:ascii="Calibri" w:hAnsi="Calibri" w:cs="Calibri"/>
                <w:color w:val="000000"/>
                <w:lang w:eastAsia="de-AT"/>
              </w:rPr>
              <w:t xml:space="preserve"> Massivholz</w:t>
            </w:r>
            <w:r>
              <w:rPr>
                <w:rFonts w:ascii="Calibri" w:hAnsi="Calibri" w:cs="Calibri"/>
                <w:color w:val="000000"/>
                <w:lang w:eastAsia="de-AT"/>
              </w:rPr>
              <w:t>, Innenwand: Leichtbau</w:t>
            </w:r>
          </w:p>
        </w:tc>
      </w:tr>
      <w:tr w:rsidR="006742DD" w:rsidRPr="00D649CD" w:rsidTr="006742DD">
        <w:trPr>
          <w:trHeight w:val="600"/>
        </w:trPr>
        <w:tc>
          <w:tcPr>
            <w:tcW w:w="1975" w:type="dxa"/>
            <w:shd w:val="clear" w:color="auto" w:fill="auto"/>
            <w:noWrap/>
            <w:hideMark/>
          </w:tcPr>
          <w:p w:rsidR="006742DD" w:rsidRPr="00C62018" w:rsidRDefault="006742DD" w:rsidP="006742DD">
            <w:pPr>
              <w:spacing w:line="240" w:lineRule="auto"/>
              <w:jc w:val="right"/>
              <w:rPr>
                <w:rFonts w:ascii="Calibri" w:hAnsi="Calibri" w:cs="Calibri"/>
                <w:b/>
                <w:bCs/>
                <w:color w:val="000000"/>
                <w:lang w:val="de-AT" w:eastAsia="de-AT"/>
              </w:rPr>
            </w:pPr>
            <w:r w:rsidRPr="00C62018">
              <w:rPr>
                <w:rFonts w:ascii="Calibri" w:hAnsi="Calibri" w:cs="Calibri"/>
                <w:b/>
                <w:bCs/>
                <w:color w:val="000000"/>
                <w:lang w:val="de-AT" w:eastAsia="de-AT"/>
              </w:rPr>
              <w:t>Massivbau:</w:t>
            </w:r>
          </w:p>
        </w:tc>
        <w:tc>
          <w:tcPr>
            <w:tcW w:w="7431" w:type="dxa"/>
            <w:shd w:val="clear" w:color="auto" w:fill="auto"/>
            <w:hideMark/>
          </w:tcPr>
          <w:p w:rsidR="006742DD" w:rsidRPr="00C62018" w:rsidRDefault="006742DD" w:rsidP="006742DD">
            <w:pPr>
              <w:spacing w:line="240" w:lineRule="auto"/>
              <w:rPr>
                <w:rFonts w:ascii="Calibri" w:hAnsi="Calibri" w:cs="Calibri"/>
                <w:color w:val="000000"/>
                <w:lang w:val="de-AT" w:eastAsia="de-AT"/>
              </w:rPr>
            </w:pPr>
            <w:r w:rsidRPr="00C62018">
              <w:rPr>
                <w:rFonts w:ascii="Calibri" w:hAnsi="Calibri" w:cs="Calibri"/>
                <w:color w:val="000000"/>
                <w:lang w:eastAsia="de-AT"/>
              </w:rPr>
              <w:t>Flachdach und Geschossdecke</w:t>
            </w:r>
            <w:r>
              <w:rPr>
                <w:rFonts w:ascii="Calibri" w:hAnsi="Calibri" w:cs="Calibri"/>
                <w:color w:val="000000"/>
                <w:lang w:eastAsia="de-AT"/>
              </w:rPr>
              <w:t>:</w:t>
            </w:r>
            <w:r w:rsidRPr="00C62018">
              <w:rPr>
                <w:rFonts w:ascii="Calibri" w:hAnsi="Calibri" w:cs="Calibri"/>
                <w:color w:val="000000"/>
                <w:lang w:eastAsia="de-AT"/>
              </w:rPr>
              <w:t xml:space="preserve">  Stahlbeton,</w:t>
            </w:r>
            <w:r>
              <w:rPr>
                <w:rFonts w:ascii="Calibri" w:hAnsi="Calibri" w:cs="Calibri"/>
                <w:color w:val="000000"/>
                <w:lang w:eastAsia="de-AT"/>
              </w:rPr>
              <w:t xml:space="preserve"> Innen- und</w:t>
            </w:r>
            <w:r w:rsidRPr="00C62018">
              <w:rPr>
                <w:rFonts w:ascii="Calibri" w:hAnsi="Calibri" w:cs="Calibri"/>
                <w:color w:val="000000"/>
                <w:lang w:eastAsia="de-AT"/>
              </w:rPr>
              <w:t xml:space="preserve"> Außenwand</w:t>
            </w:r>
            <w:r>
              <w:rPr>
                <w:rFonts w:ascii="Calibri" w:hAnsi="Calibri" w:cs="Calibri"/>
                <w:color w:val="000000"/>
                <w:lang w:eastAsia="de-AT"/>
              </w:rPr>
              <w:t>:</w:t>
            </w:r>
            <w:r w:rsidRPr="00C62018">
              <w:rPr>
                <w:rFonts w:ascii="Calibri" w:hAnsi="Calibri" w:cs="Calibri"/>
                <w:color w:val="000000"/>
                <w:lang w:eastAsia="de-AT"/>
              </w:rPr>
              <w:t xml:space="preserve"> Hochlochziegel</w:t>
            </w:r>
          </w:p>
        </w:tc>
      </w:tr>
      <w:tr w:rsidR="006742DD" w:rsidRPr="00D649CD" w:rsidTr="006742DD">
        <w:trPr>
          <w:trHeight w:val="600"/>
        </w:trPr>
        <w:tc>
          <w:tcPr>
            <w:tcW w:w="1975" w:type="dxa"/>
            <w:shd w:val="clear" w:color="auto" w:fill="auto"/>
            <w:noWrap/>
            <w:hideMark/>
          </w:tcPr>
          <w:p w:rsidR="006742DD" w:rsidRPr="00D649CD" w:rsidRDefault="006742DD" w:rsidP="006742DD">
            <w:pPr>
              <w:spacing w:line="240" w:lineRule="auto"/>
              <w:jc w:val="right"/>
              <w:rPr>
                <w:rFonts w:ascii="Calibri" w:hAnsi="Calibri" w:cs="Calibri"/>
                <w:b/>
                <w:bCs/>
                <w:color w:val="000000"/>
              </w:rPr>
            </w:pPr>
            <w:r w:rsidRPr="00D649CD">
              <w:rPr>
                <w:rFonts w:ascii="Calibri" w:hAnsi="Calibri" w:cs="Calibri"/>
                <w:b/>
                <w:bCs/>
                <w:color w:val="000000"/>
              </w:rPr>
              <w:t>RH_ow_V1:</w:t>
            </w:r>
          </w:p>
        </w:tc>
        <w:tc>
          <w:tcPr>
            <w:tcW w:w="7431" w:type="dxa"/>
            <w:shd w:val="clear" w:color="auto" w:fill="auto"/>
            <w:hideMark/>
          </w:tcPr>
          <w:p w:rsidR="006742DD" w:rsidRPr="00D649CD" w:rsidRDefault="006742DD" w:rsidP="006742DD">
            <w:pPr>
              <w:spacing w:line="240" w:lineRule="auto"/>
              <w:rPr>
                <w:rFonts w:ascii="Calibri" w:hAnsi="Calibri" w:cs="Calibri"/>
                <w:color w:val="000000"/>
              </w:rPr>
            </w:pPr>
            <w:r w:rsidRPr="00D649CD">
              <w:rPr>
                <w:rFonts w:ascii="Calibri" w:hAnsi="Calibri" w:cs="Calibri"/>
                <w:color w:val="000000"/>
              </w:rPr>
              <w:t>1,58 m² südorientierte Glasfläche (mindesterforderliche Belichtungsfläche nach OIB RL 3, Glaslichte = 10% der NFL)</w:t>
            </w:r>
          </w:p>
        </w:tc>
      </w:tr>
    </w:tbl>
    <w:p w:rsidR="006742DD" w:rsidRDefault="006742DD" w:rsidP="006742DD">
      <w:pPr>
        <w:rPr>
          <w:lang w:eastAsia="en-US"/>
        </w:rPr>
      </w:pPr>
    </w:p>
    <w:p w:rsidR="006742DD" w:rsidRDefault="006742DD" w:rsidP="00FD2F08">
      <w:pPr>
        <w:keepNext/>
        <w:jc w:val="center"/>
      </w:pPr>
      <w:r>
        <w:rPr>
          <w:noProof/>
          <w:lang w:val="de-AT" w:eastAsia="de-AT"/>
        </w:rPr>
        <w:drawing>
          <wp:inline distT="0" distB="0" distL="0" distR="0" wp14:anchorId="7EA1CC51" wp14:editId="20282C86">
            <wp:extent cx="2295525" cy="1608385"/>
            <wp:effectExtent l="0" t="0" r="0" b="0"/>
            <wp:docPr id="25" name="Grafik 24" descr="20120311_RH_Plan_Sommer_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311_RH_Plan_Sommer_ow.jpg"/>
                    <pic:cNvPicPr/>
                  </pic:nvPicPr>
                  <pic:blipFill>
                    <a:blip r:embed="rId14" cstate="print"/>
                    <a:stretch>
                      <a:fillRect/>
                    </a:stretch>
                  </pic:blipFill>
                  <pic:spPr>
                    <a:xfrm>
                      <a:off x="0" y="0"/>
                      <a:ext cx="2298794" cy="1610676"/>
                    </a:xfrm>
                    <a:prstGeom prst="rect">
                      <a:avLst/>
                    </a:prstGeom>
                  </pic:spPr>
                </pic:pic>
              </a:graphicData>
            </a:graphic>
          </wp:inline>
        </w:drawing>
      </w:r>
    </w:p>
    <w:p w:rsidR="006742DD" w:rsidRDefault="006742DD" w:rsidP="006742DD">
      <w:pPr>
        <w:pStyle w:val="Beschriftung"/>
      </w:pPr>
      <w:r>
        <w:t xml:space="preserve">Abbildung </w:t>
      </w:r>
      <w:fldSimple w:instr=" SEQ Abbildung \* ARABIC ">
        <w:r w:rsidR="00775238">
          <w:rPr>
            <w:noProof/>
          </w:rPr>
          <w:t>5</w:t>
        </w:r>
      </w:fldSimple>
      <w:r>
        <w:t xml:space="preserve">: </w:t>
      </w:r>
      <w:r w:rsidRPr="00DC0737">
        <w:t xml:space="preserve">Grundriss Testraum </w:t>
      </w:r>
      <w:proofErr w:type="spellStart"/>
      <w:r>
        <w:t>R</w:t>
      </w:r>
      <w:r w:rsidRPr="00DC0737">
        <w:t>H</w:t>
      </w:r>
      <w:r>
        <w:t>o</w:t>
      </w:r>
      <w:proofErr w:type="spellEnd"/>
      <w:r w:rsidRPr="00DC0737">
        <w:t xml:space="preserve"> (</w:t>
      </w:r>
      <w:r>
        <w:t>ost-westorientiertes Reihenhaus)</w:t>
      </w:r>
      <w:r w:rsidRPr="00DC0737">
        <w:t>.</w:t>
      </w:r>
    </w:p>
    <w:p w:rsidR="00C81EBA" w:rsidRPr="00C81EBA" w:rsidRDefault="00C81EBA" w:rsidP="00C81EBA">
      <w:r>
        <w:rPr>
          <w:highlight w:val="yellow"/>
          <w:lang w:val="de-AT"/>
        </w:rPr>
        <w:fldChar w:fldCharType="begin"/>
      </w:r>
      <w:r>
        <w:rPr>
          <w:lang w:val="de-AT"/>
        </w:rPr>
        <w:instrText xml:space="preserve"> REF _Ref442770503 \h </w:instrText>
      </w:r>
      <w:r>
        <w:rPr>
          <w:highlight w:val="yellow"/>
          <w:lang w:val="de-AT"/>
        </w:rPr>
      </w:r>
      <w:r>
        <w:rPr>
          <w:highlight w:val="yellow"/>
          <w:lang w:val="de-AT"/>
        </w:rPr>
        <w:fldChar w:fldCharType="separate"/>
      </w:r>
      <w:r w:rsidR="00775238">
        <w:t xml:space="preserve">Tabelle </w:t>
      </w:r>
      <w:r w:rsidR="00775238">
        <w:rPr>
          <w:noProof/>
        </w:rPr>
        <w:t>11</w:t>
      </w:r>
      <w:r>
        <w:rPr>
          <w:highlight w:val="yellow"/>
          <w:lang w:val="de-AT"/>
        </w:rPr>
        <w:fldChar w:fldCharType="end"/>
      </w:r>
      <w:r>
        <w:rPr>
          <w:lang w:val="de-AT"/>
        </w:rPr>
        <w:t xml:space="preserve"> beschreibt den prozentuellen Anteil an Innendämmung zur gesamten Raumoberfläche.</w:t>
      </w:r>
    </w:p>
    <w:p w:rsidR="00435EE5" w:rsidRDefault="00435EE5" w:rsidP="00435EE5">
      <w:pPr>
        <w:pStyle w:val="Beschriftung"/>
        <w:keepNext/>
      </w:pPr>
      <w:bookmarkStart w:id="13" w:name="_Ref442770503"/>
      <w:r>
        <w:t xml:space="preserve">Tabelle </w:t>
      </w:r>
      <w:fldSimple w:instr=" SEQ Tabelle \* ARABIC ">
        <w:r w:rsidR="00775238">
          <w:rPr>
            <w:noProof/>
          </w:rPr>
          <w:t>11</w:t>
        </w:r>
      </w:fldSimple>
      <w:bookmarkEnd w:id="13"/>
      <w:r>
        <w:t>: Prozentueller Anteil Innendämmung zu gesamter Raumoberfläche</w:t>
      </w:r>
    </w:p>
    <w:tbl>
      <w:tblPr>
        <w:tblStyle w:val="Standardtabelle"/>
        <w:tblW w:w="4325" w:type="dxa"/>
        <w:tblInd w:w="1668" w:type="dxa"/>
        <w:tblLook w:val="04A0" w:firstRow="1" w:lastRow="0" w:firstColumn="1" w:lastColumn="0" w:noHBand="0" w:noVBand="1"/>
      </w:tblPr>
      <w:tblGrid>
        <w:gridCol w:w="2268"/>
        <w:gridCol w:w="2057"/>
      </w:tblGrid>
      <w:tr w:rsidR="003D35D8" w:rsidTr="00E5496F">
        <w:trPr>
          <w:cnfStyle w:val="100000000000" w:firstRow="1" w:lastRow="0" w:firstColumn="0" w:lastColumn="0" w:oddVBand="0" w:evenVBand="0" w:oddHBand="0" w:evenHBand="0" w:firstRowFirstColumn="0" w:firstRowLastColumn="0" w:lastRowFirstColumn="0" w:lastRowLastColumn="0"/>
        </w:trPr>
        <w:tc>
          <w:tcPr>
            <w:tcW w:w="4325" w:type="dxa"/>
            <w:gridSpan w:val="2"/>
          </w:tcPr>
          <w:p w:rsidR="003D35D8" w:rsidRPr="003D35D8" w:rsidRDefault="003D35D8" w:rsidP="00435EE5">
            <w:pPr>
              <w:pStyle w:val="Tabellentext"/>
              <w:rPr>
                <w:lang w:val="de-AT" w:eastAsia="en-US"/>
              </w:rPr>
            </w:pPr>
            <w:r w:rsidRPr="003D35D8">
              <w:rPr>
                <w:lang w:val="de-AT" w:eastAsia="en-US"/>
              </w:rPr>
              <w:t>Prozentueller Anteil Innendämmung zu gesamter Raumoberfläche</w:t>
            </w:r>
          </w:p>
        </w:tc>
      </w:tr>
      <w:tr w:rsidR="003D35D8" w:rsidTr="00E5496F">
        <w:trPr>
          <w:cnfStyle w:val="000000100000" w:firstRow="0" w:lastRow="0" w:firstColumn="0" w:lastColumn="0" w:oddVBand="0" w:evenVBand="0" w:oddHBand="1" w:evenHBand="0" w:firstRowFirstColumn="0" w:firstRowLastColumn="0" w:lastRowFirstColumn="0" w:lastRowLastColumn="0"/>
        </w:trPr>
        <w:tc>
          <w:tcPr>
            <w:tcW w:w="2268" w:type="dxa"/>
          </w:tcPr>
          <w:p w:rsidR="003D35D8" w:rsidRDefault="003D35D8" w:rsidP="00E5496F">
            <w:pPr>
              <w:pStyle w:val="Tabellentext"/>
              <w:jc w:val="center"/>
              <w:rPr>
                <w:lang w:val="de-AT" w:eastAsia="en-US"/>
              </w:rPr>
            </w:pPr>
            <w:r>
              <w:rPr>
                <w:lang w:val="de-AT" w:eastAsia="en-US"/>
              </w:rPr>
              <w:lastRenderedPageBreak/>
              <w:t>V1 m</w:t>
            </w:r>
          </w:p>
        </w:tc>
        <w:tc>
          <w:tcPr>
            <w:tcW w:w="2057" w:type="dxa"/>
          </w:tcPr>
          <w:p w:rsidR="003D35D8" w:rsidRDefault="003D35D8" w:rsidP="003D35D8">
            <w:pPr>
              <w:pStyle w:val="Tabellentext"/>
              <w:jc w:val="center"/>
              <w:rPr>
                <w:lang w:val="de-AT" w:eastAsia="en-US"/>
              </w:rPr>
            </w:pPr>
            <w:r>
              <w:rPr>
                <w:lang w:val="de-AT" w:eastAsia="en-US"/>
              </w:rPr>
              <w:t>27,80 %</w:t>
            </w:r>
          </w:p>
        </w:tc>
      </w:tr>
    </w:tbl>
    <w:p w:rsidR="006742DD" w:rsidRDefault="006742DD" w:rsidP="006742DD">
      <w:pPr>
        <w:rPr>
          <w:lang w:val="de-AT" w:eastAsia="en-US"/>
        </w:rPr>
      </w:pPr>
    </w:p>
    <w:tbl>
      <w:tblPr>
        <w:tblW w:w="8505" w:type="dxa"/>
        <w:tblInd w:w="70" w:type="dxa"/>
        <w:tblCellMar>
          <w:left w:w="70" w:type="dxa"/>
          <w:right w:w="70" w:type="dxa"/>
        </w:tblCellMar>
        <w:tblLook w:val="04A0" w:firstRow="1" w:lastRow="0" w:firstColumn="1" w:lastColumn="0" w:noHBand="0" w:noVBand="1"/>
      </w:tblPr>
      <w:tblGrid>
        <w:gridCol w:w="1829"/>
        <w:gridCol w:w="790"/>
        <w:gridCol w:w="683"/>
        <w:gridCol w:w="1298"/>
        <w:gridCol w:w="787"/>
        <w:gridCol w:w="683"/>
        <w:gridCol w:w="683"/>
        <w:gridCol w:w="683"/>
        <w:gridCol w:w="683"/>
        <w:gridCol w:w="193"/>
        <w:gridCol w:w="193"/>
      </w:tblGrid>
      <w:tr w:rsidR="00945519" w:rsidRPr="00C9634B" w:rsidTr="006742DD">
        <w:trPr>
          <w:gridAfter w:val="2"/>
          <w:cantSplit/>
          <w:trHeight w:val="1701"/>
        </w:trPr>
        <w:tc>
          <w:tcPr>
            <w:tcW w:w="0" w:type="auto"/>
            <w:tcBorders>
              <w:top w:val="single" w:sz="4" w:space="0" w:color="000000"/>
              <w:left w:val="nil"/>
              <w:bottom w:val="single" w:sz="4" w:space="0" w:color="000000"/>
              <w:right w:val="nil"/>
            </w:tcBorders>
            <w:shd w:val="clear" w:color="auto" w:fill="auto"/>
            <w:noWrap/>
            <w:vAlign w:val="center"/>
            <w:hideMark/>
          </w:tcPr>
          <w:p w:rsidR="00945519" w:rsidRPr="00C9634B" w:rsidRDefault="00945519" w:rsidP="006742DD">
            <w:pPr>
              <w:spacing w:line="240" w:lineRule="auto"/>
              <w:rPr>
                <w:rFonts w:asciiTheme="minorHAnsi" w:hAnsiTheme="minorHAnsi" w:cstheme="minorHAnsi"/>
                <w:b/>
                <w:bCs/>
                <w:color w:val="000000"/>
                <w:sz w:val="20"/>
                <w:szCs w:val="20"/>
              </w:rPr>
            </w:pPr>
            <w:r w:rsidRPr="00C9634B">
              <w:rPr>
                <w:rFonts w:asciiTheme="minorHAnsi" w:hAnsiTheme="minorHAnsi" w:cstheme="minorHAnsi"/>
                <w:b/>
                <w:bCs/>
                <w:color w:val="000000"/>
                <w:sz w:val="20"/>
                <w:szCs w:val="20"/>
              </w:rPr>
              <w:t>Bauteil</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C9634B" w:rsidRDefault="00945519" w:rsidP="006742DD">
            <w:pPr>
              <w:spacing w:line="240" w:lineRule="auto"/>
              <w:ind w:left="113" w:right="113"/>
              <w:rPr>
                <w:rFonts w:asciiTheme="minorHAnsi" w:hAnsiTheme="minorHAnsi" w:cstheme="minorHAnsi"/>
                <w:b/>
                <w:bCs/>
                <w:color w:val="000000"/>
                <w:sz w:val="20"/>
                <w:szCs w:val="20"/>
              </w:rPr>
            </w:pPr>
            <w:r w:rsidRPr="00C9634B">
              <w:rPr>
                <w:rFonts w:asciiTheme="minorHAnsi" w:hAnsiTheme="minorHAnsi" w:cstheme="minorHAnsi"/>
                <w:b/>
                <w:bCs/>
                <w:color w:val="000000"/>
                <w:sz w:val="20"/>
                <w:szCs w:val="20"/>
              </w:rPr>
              <w:t>Fläche</w:t>
            </w:r>
            <w:r>
              <w:rPr>
                <w:rFonts w:asciiTheme="minorHAnsi" w:hAnsiTheme="minorHAnsi" w:cstheme="minorHAnsi"/>
                <w:b/>
                <w:bCs/>
                <w:color w:val="000000"/>
                <w:sz w:val="20"/>
                <w:szCs w:val="20"/>
              </w:rPr>
              <w:t xml:space="preserve"> V1</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C9634B" w:rsidRDefault="00945519" w:rsidP="006742DD">
            <w:pPr>
              <w:spacing w:line="240" w:lineRule="auto"/>
              <w:ind w:left="113" w:right="113"/>
              <w:rPr>
                <w:rFonts w:asciiTheme="minorHAnsi" w:hAnsiTheme="minorHAnsi" w:cstheme="minorHAnsi"/>
                <w:b/>
                <w:bCs/>
                <w:color w:val="000000"/>
                <w:sz w:val="20"/>
                <w:szCs w:val="20"/>
              </w:rPr>
            </w:pPr>
            <w:r w:rsidRPr="00C9634B">
              <w:rPr>
                <w:rFonts w:asciiTheme="minorHAnsi" w:hAnsiTheme="minorHAnsi" w:cstheme="minorHAnsi"/>
                <w:b/>
                <w:bCs/>
                <w:color w:val="000000"/>
                <w:sz w:val="20"/>
                <w:szCs w:val="20"/>
              </w:rPr>
              <w:t>Transparenz</w:t>
            </w:r>
          </w:p>
        </w:tc>
        <w:tc>
          <w:tcPr>
            <w:tcW w:w="0" w:type="auto"/>
            <w:tcBorders>
              <w:top w:val="single" w:sz="4" w:space="0" w:color="000000"/>
              <w:left w:val="nil"/>
              <w:bottom w:val="single" w:sz="4" w:space="0" w:color="000000"/>
              <w:right w:val="nil"/>
            </w:tcBorders>
            <w:textDirection w:val="btLr"/>
            <w:vAlign w:val="center"/>
          </w:tcPr>
          <w:p w:rsidR="00945519" w:rsidRPr="00C9634B" w:rsidRDefault="00945519" w:rsidP="006742DD">
            <w:pPr>
              <w:spacing w:line="240" w:lineRule="auto"/>
              <w:ind w:left="113" w:right="113"/>
              <w:rPr>
                <w:rFonts w:asciiTheme="minorHAnsi" w:hAnsiTheme="minorHAnsi" w:cstheme="minorHAnsi"/>
                <w:b/>
                <w:bCs/>
                <w:color w:val="000000"/>
                <w:sz w:val="20"/>
                <w:szCs w:val="20"/>
              </w:rPr>
            </w:pPr>
            <w:r w:rsidRPr="00C9634B">
              <w:rPr>
                <w:rFonts w:asciiTheme="minorHAnsi" w:hAnsiTheme="minorHAnsi" w:cstheme="minorHAnsi"/>
                <w:b/>
                <w:bCs/>
                <w:color w:val="000000"/>
                <w:sz w:val="20"/>
                <w:szCs w:val="20"/>
              </w:rPr>
              <w:t>Aufbau massiv</w:t>
            </w:r>
          </w:p>
        </w:tc>
        <w:tc>
          <w:tcPr>
            <w:tcW w:w="0" w:type="auto"/>
            <w:tcBorders>
              <w:top w:val="single" w:sz="4" w:space="0" w:color="000000"/>
              <w:left w:val="nil"/>
              <w:bottom w:val="single" w:sz="4" w:space="0" w:color="000000"/>
              <w:right w:val="nil"/>
            </w:tcBorders>
            <w:textDirection w:val="btLr"/>
            <w:vAlign w:val="center"/>
          </w:tcPr>
          <w:p w:rsidR="00945519" w:rsidRPr="00C9634B" w:rsidRDefault="00945519" w:rsidP="006742DD">
            <w:pPr>
              <w:spacing w:line="240" w:lineRule="auto"/>
              <w:ind w:left="113" w:right="113"/>
              <w:rPr>
                <w:rFonts w:asciiTheme="minorHAnsi" w:hAnsiTheme="minorHAnsi" w:cstheme="minorHAnsi"/>
                <w:b/>
                <w:bCs/>
                <w:color w:val="000000"/>
                <w:sz w:val="20"/>
                <w:szCs w:val="20"/>
              </w:rPr>
            </w:pPr>
            <w:r w:rsidRPr="00C9634B">
              <w:rPr>
                <w:rFonts w:asciiTheme="minorHAnsi" w:hAnsiTheme="minorHAnsi" w:cstheme="minorHAnsi"/>
                <w:b/>
                <w:bCs/>
                <w:color w:val="000000"/>
                <w:sz w:val="20"/>
                <w:szCs w:val="20"/>
              </w:rPr>
              <w:t>U-Wert [W/m²K]</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C9634B" w:rsidRDefault="00945519" w:rsidP="006742DD">
            <w:pPr>
              <w:spacing w:line="240" w:lineRule="auto"/>
              <w:ind w:left="113" w:right="113"/>
              <w:rPr>
                <w:rFonts w:asciiTheme="minorHAnsi" w:hAnsiTheme="minorHAnsi" w:cstheme="minorHAnsi"/>
                <w:b/>
                <w:bCs/>
                <w:color w:val="000000"/>
                <w:sz w:val="20"/>
                <w:szCs w:val="20"/>
              </w:rPr>
            </w:pPr>
            <w:r w:rsidRPr="00C9634B">
              <w:rPr>
                <w:rFonts w:asciiTheme="minorHAnsi" w:hAnsiTheme="minorHAnsi" w:cstheme="minorHAnsi"/>
                <w:b/>
                <w:bCs/>
                <w:color w:val="000000"/>
                <w:sz w:val="20"/>
                <w:szCs w:val="20"/>
              </w:rPr>
              <w:t>Orientierung</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C9634B" w:rsidRDefault="00945519" w:rsidP="006742DD">
            <w:pPr>
              <w:spacing w:line="240" w:lineRule="auto"/>
              <w:ind w:left="113" w:right="113"/>
              <w:rPr>
                <w:rFonts w:asciiTheme="minorHAnsi" w:hAnsiTheme="minorHAnsi" w:cstheme="minorHAnsi"/>
                <w:b/>
                <w:bCs/>
                <w:color w:val="000000"/>
                <w:sz w:val="20"/>
                <w:szCs w:val="20"/>
              </w:rPr>
            </w:pPr>
            <w:r w:rsidRPr="00C9634B">
              <w:rPr>
                <w:rFonts w:asciiTheme="minorHAnsi" w:hAnsiTheme="minorHAnsi" w:cstheme="minorHAnsi"/>
                <w:b/>
                <w:bCs/>
                <w:color w:val="000000"/>
                <w:sz w:val="20"/>
                <w:szCs w:val="20"/>
              </w:rPr>
              <w:t>Neigung</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C9634B" w:rsidRDefault="00945519" w:rsidP="006742DD">
            <w:pPr>
              <w:spacing w:line="240" w:lineRule="auto"/>
              <w:ind w:left="113" w:right="113"/>
              <w:rPr>
                <w:rFonts w:asciiTheme="minorHAnsi" w:hAnsiTheme="minorHAnsi" w:cstheme="minorHAnsi"/>
                <w:b/>
                <w:bCs/>
                <w:color w:val="000000"/>
                <w:sz w:val="20"/>
                <w:szCs w:val="20"/>
              </w:rPr>
            </w:pPr>
            <w:r w:rsidRPr="00C9634B">
              <w:rPr>
                <w:rFonts w:asciiTheme="minorHAnsi" w:hAnsiTheme="minorHAnsi" w:cstheme="minorHAnsi"/>
                <w:b/>
                <w:bCs/>
                <w:color w:val="000000"/>
                <w:sz w:val="20"/>
                <w:szCs w:val="20"/>
              </w:rPr>
              <w:t>g-Wert</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C9634B" w:rsidRDefault="00945519" w:rsidP="006742DD">
            <w:pPr>
              <w:spacing w:line="240" w:lineRule="auto"/>
              <w:ind w:left="113" w:right="113"/>
              <w:rPr>
                <w:rFonts w:asciiTheme="minorHAnsi" w:hAnsiTheme="minorHAnsi" w:cstheme="minorHAnsi"/>
                <w:b/>
                <w:bCs/>
                <w:color w:val="000000"/>
                <w:sz w:val="20"/>
                <w:szCs w:val="20"/>
              </w:rPr>
            </w:pPr>
            <w:r w:rsidRPr="00C9634B">
              <w:rPr>
                <w:rFonts w:asciiTheme="minorHAnsi" w:hAnsiTheme="minorHAnsi" w:cstheme="minorHAnsi"/>
                <w:b/>
                <w:bCs/>
                <w:color w:val="000000"/>
                <w:sz w:val="20"/>
                <w:szCs w:val="20"/>
              </w:rPr>
              <w:t>τ-Wert</w:t>
            </w:r>
          </w:p>
        </w:tc>
      </w:tr>
      <w:tr w:rsidR="00945519" w:rsidRPr="00C9634B" w:rsidTr="006742DD">
        <w:trPr>
          <w:gridAfter w:val="2"/>
          <w:trHeight w:val="300"/>
        </w:trPr>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rPr>
                <w:rFonts w:asciiTheme="minorHAnsi" w:hAnsiTheme="minorHAnsi" w:cstheme="minorHAnsi"/>
                <w:color w:val="000000"/>
                <w:sz w:val="20"/>
                <w:szCs w:val="20"/>
              </w:rPr>
            </w:pPr>
            <w:r w:rsidRPr="00C9634B">
              <w:rPr>
                <w:rFonts w:asciiTheme="minorHAnsi" w:hAnsiTheme="minorHAnsi" w:cstheme="minorHAnsi"/>
                <w:color w:val="000000"/>
                <w:sz w:val="20"/>
                <w:szCs w:val="20"/>
              </w:rPr>
              <w:t>Außenwand</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8,74</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C9634B" w:rsidRDefault="00945519" w:rsidP="006742DD">
            <w:pPr>
              <w:spacing w:line="240" w:lineRule="auto"/>
              <w:jc w:val="center"/>
              <w:rPr>
                <w:rFonts w:asciiTheme="minorHAnsi" w:hAnsiTheme="minorHAnsi" w:cstheme="minorHAnsi"/>
                <w:color w:val="000000"/>
                <w:sz w:val="20"/>
                <w:szCs w:val="20"/>
              </w:rPr>
            </w:pPr>
            <w:proofErr w:type="spellStart"/>
            <w:r w:rsidRPr="00C9634B">
              <w:rPr>
                <w:rFonts w:asciiTheme="minorHAnsi" w:hAnsiTheme="minorHAnsi" w:cstheme="minorHAnsi"/>
                <w:color w:val="000000"/>
                <w:sz w:val="20"/>
                <w:szCs w:val="20"/>
              </w:rPr>
              <w:t>AWm</w:t>
            </w:r>
            <w:proofErr w:type="spellEnd"/>
            <w:r w:rsidRPr="00C9634B">
              <w:rPr>
                <w:rFonts w:asciiTheme="minorHAnsi" w:hAnsiTheme="minorHAnsi" w:cstheme="minorHAnsi"/>
                <w:color w:val="000000"/>
                <w:sz w:val="20"/>
                <w:szCs w:val="20"/>
              </w:rPr>
              <w:t xml:space="preserve"> 05 a</w:t>
            </w:r>
          </w:p>
        </w:tc>
        <w:tc>
          <w:tcPr>
            <w:tcW w:w="0" w:type="auto"/>
            <w:tcBorders>
              <w:top w:val="nil"/>
              <w:left w:val="nil"/>
              <w:bottom w:val="nil"/>
              <w:right w:val="nil"/>
            </w:tcBorders>
            <w:shd w:val="clear" w:color="D8D8D8" w:fill="D8D8D8"/>
            <w:vAlign w:val="center"/>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0,115</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270</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p>
        </w:tc>
      </w:tr>
      <w:tr w:rsidR="00945519" w:rsidRPr="00C9634B" w:rsidTr="006742DD">
        <w:trPr>
          <w:gridAfter w:val="2"/>
          <w:trHeight w:val="300"/>
        </w:trPr>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rPr>
                <w:rFonts w:asciiTheme="minorHAnsi" w:hAnsiTheme="minorHAnsi" w:cstheme="minorHAnsi"/>
                <w:color w:val="000000"/>
                <w:sz w:val="20"/>
                <w:szCs w:val="20"/>
              </w:rPr>
            </w:pPr>
            <w:r w:rsidRPr="00C9634B">
              <w:rPr>
                <w:rFonts w:asciiTheme="minorHAnsi" w:hAnsiTheme="minorHAnsi" w:cstheme="minorHAnsi"/>
                <w:color w:val="000000"/>
                <w:sz w:val="20"/>
                <w:szCs w:val="20"/>
              </w:rPr>
              <w:t>Trennwand</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15,97</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945519" w:rsidRPr="00C9634B" w:rsidRDefault="00945519" w:rsidP="006742DD">
            <w:pPr>
              <w:spacing w:line="240" w:lineRule="auto"/>
              <w:jc w:val="center"/>
              <w:rPr>
                <w:rFonts w:asciiTheme="minorHAnsi" w:hAnsiTheme="minorHAnsi" w:cstheme="minorHAnsi"/>
                <w:color w:val="000000"/>
                <w:sz w:val="20"/>
                <w:szCs w:val="20"/>
              </w:rPr>
            </w:pPr>
            <w:proofErr w:type="spellStart"/>
            <w:r w:rsidRPr="00C9634B">
              <w:rPr>
                <w:rFonts w:asciiTheme="minorHAnsi" w:hAnsiTheme="minorHAnsi" w:cstheme="minorHAnsi"/>
                <w:color w:val="000000"/>
                <w:sz w:val="20"/>
                <w:szCs w:val="20"/>
              </w:rPr>
              <w:t>TWm</w:t>
            </w:r>
            <w:proofErr w:type="spellEnd"/>
            <w:r w:rsidRPr="00C9634B">
              <w:rPr>
                <w:rFonts w:asciiTheme="minorHAnsi" w:hAnsiTheme="minorHAnsi" w:cstheme="minorHAnsi"/>
                <w:color w:val="000000"/>
                <w:sz w:val="20"/>
                <w:szCs w:val="20"/>
              </w:rPr>
              <w:t xml:space="preserve"> 01 e</w:t>
            </w:r>
          </w:p>
        </w:tc>
        <w:tc>
          <w:tcPr>
            <w:tcW w:w="0" w:type="auto"/>
            <w:tcBorders>
              <w:top w:val="nil"/>
              <w:left w:val="nil"/>
              <w:bottom w:val="nil"/>
              <w:right w:val="nil"/>
            </w:tcBorders>
            <w:vAlign w:val="center"/>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0,35</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X</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p>
        </w:tc>
      </w:tr>
      <w:tr w:rsidR="00945519" w:rsidRPr="00C9634B" w:rsidTr="006742DD">
        <w:trPr>
          <w:gridAfter w:val="2"/>
          <w:trHeight w:val="300"/>
        </w:trPr>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rPr>
                <w:rFonts w:asciiTheme="minorHAnsi" w:hAnsiTheme="minorHAnsi" w:cstheme="minorHAnsi"/>
                <w:color w:val="000000"/>
                <w:sz w:val="20"/>
                <w:szCs w:val="20"/>
              </w:rPr>
            </w:pPr>
            <w:r w:rsidRPr="00C9634B">
              <w:rPr>
                <w:rFonts w:asciiTheme="minorHAnsi" w:hAnsiTheme="minorHAnsi" w:cstheme="minorHAnsi"/>
                <w:color w:val="000000"/>
                <w:sz w:val="20"/>
                <w:szCs w:val="20"/>
              </w:rPr>
              <w:t>Innenwand</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25,06</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C9634B" w:rsidRDefault="00945519" w:rsidP="006742DD">
            <w:pPr>
              <w:spacing w:line="240" w:lineRule="auto"/>
              <w:jc w:val="center"/>
              <w:rPr>
                <w:rFonts w:asciiTheme="minorHAnsi" w:hAnsiTheme="minorHAnsi" w:cstheme="minorHAnsi"/>
                <w:color w:val="000000"/>
                <w:sz w:val="20"/>
                <w:szCs w:val="20"/>
              </w:rPr>
            </w:pPr>
            <w:proofErr w:type="spellStart"/>
            <w:r w:rsidRPr="00C9634B">
              <w:rPr>
                <w:rFonts w:asciiTheme="minorHAnsi" w:hAnsiTheme="minorHAnsi" w:cstheme="minorHAnsi"/>
                <w:color w:val="000000"/>
                <w:sz w:val="20"/>
                <w:szCs w:val="20"/>
              </w:rPr>
              <w:t>IWm</w:t>
            </w:r>
            <w:proofErr w:type="spellEnd"/>
            <w:r w:rsidRPr="00C9634B">
              <w:rPr>
                <w:rFonts w:asciiTheme="minorHAnsi" w:hAnsiTheme="minorHAnsi" w:cstheme="minorHAnsi"/>
                <w:color w:val="000000"/>
                <w:sz w:val="20"/>
                <w:szCs w:val="20"/>
              </w:rPr>
              <w:t xml:space="preserve"> 01 e</w:t>
            </w:r>
          </w:p>
        </w:tc>
        <w:tc>
          <w:tcPr>
            <w:tcW w:w="0" w:type="auto"/>
            <w:tcBorders>
              <w:top w:val="nil"/>
              <w:left w:val="nil"/>
              <w:bottom w:val="nil"/>
              <w:right w:val="nil"/>
            </w:tcBorders>
            <w:shd w:val="clear" w:color="D8D8D8" w:fill="D8D8D8"/>
            <w:vAlign w:val="center"/>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1,299</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X</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p>
        </w:tc>
      </w:tr>
      <w:tr w:rsidR="00945519" w:rsidRPr="00C9634B" w:rsidTr="006742DD">
        <w:trPr>
          <w:gridAfter w:val="2"/>
          <w:trHeight w:val="300"/>
        </w:trPr>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rPr>
                <w:rFonts w:asciiTheme="minorHAnsi" w:hAnsiTheme="minorHAnsi" w:cstheme="minorHAnsi"/>
                <w:color w:val="000000"/>
                <w:sz w:val="20"/>
                <w:szCs w:val="20"/>
              </w:rPr>
            </w:pPr>
            <w:r w:rsidRPr="00C9634B">
              <w:rPr>
                <w:rFonts w:asciiTheme="minorHAnsi" w:hAnsiTheme="minorHAnsi" w:cstheme="minorHAnsi"/>
                <w:color w:val="000000"/>
                <w:sz w:val="20"/>
                <w:szCs w:val="20"/>
              </w:rPr>
              <w:t>Innentüre</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1,60</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IT 01 e</w:t>
            </w:r>
          </w:p>
        </w:tc>
        <w:tc>
          <w:tcPr>
            <w:tcW w:w="0" w:type="auto"/>
            <w:tcBorders>
              <w:top w:val="nil"/>
              <w:left w:val="nil"/>
              <w:bottom w:val="nil"/>
              <w:right w:val="nil"/>
            </w:tcBorders>
            <w:vAlign w:val="center"/>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1,798</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X</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p>
        </w:tc>
      </w:tr>
      <w:tr w:rsidR="00945519" w:rsidRPr="00C9634B" w:rsidTr="006742DD">
        <w:trPr>
          <w:gridAfter w:val="2"/>
          <w:trHeight w:val="300"/>
        </w:trPr>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rPr>
                <w:rFonts w:asciiTheme="minorHAnsi" w:hAnsiTheme="minorHAnsi" w:cstheme="minorHAnsi"/>
                <w:color w:val="000000"/>
                <w:sz w:val="20"/>
                <w:szCs w:val="20"/>
              </w:rPr>
            </w:pPr>
            <w:r w:rsidRPr="00C9634B">
              <w:rPr>
                <w:rFonts w:asciiTheme="minorHAnsi" w:hAnsiTheme="minorHAnsi" w:cstheme="minorHAnsi"/>
                <w:color w:val="000000"/>
                <w:sz w:val="20"/>
                <w:szCs w:val="20"/>
              </w:rPr>
              <w:t>Fensterrahmen</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0,38</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FR 01 e</w:t>
            </w:r>
          </w:p>
        </w:tc>
        <w:tc>
          <w:tcPr>
            <w:tcW w:w="0" w:type="auto"/>
            <w:tcBorders>
              <w:top w:val="nil"/>
              <w:left w:val="nil"/>
              <w:bottom w:val="nil"/>
              <w:right w:val="nil"/>
            </w:tcBorders>
            <w:shd w:val="clear" w:color="D8D8D8" w:fill="D8D8D8"/>
            <w:vAlign w:val="center"/>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0,704</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270</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p>
        </w:tc>
      </w:tr>
      <w:tr w:rsidR="00945519" w:rsidRPr="00C9634B" w:rsidTr="006742DD">
        <w:trPr>
          <w:gridAfter w:val="2"/>
          <w:trHeight w:val="300"/>
        </w:trPr>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rPr>
                <w:rFonts w:asciiTheme="minorHAnsi" w:hAnsiTheme="minorHAnsi" w:cstheme="minorHAnsi"/>
                <w:color w:val="000000"/>
                <w:sz w:val="20"/>
                <w:szCs w:val="20"/>
              </w:rPr>
            </w:pPr>
            <w:r w:rsidRPr="00C9634B">
              <w:rPr>
                <w:rFonts w:asciiTheme="minorHAnsi" w:hAnsiTheme="minorHAnsi" w:cstheme="minorHAnsi"/>
                <w:color w:val="000000"/>
                <w:sz w:val="20"/>
                <w:szCs w:val="20"/>
              </w:rPr>
              <w:t>Verglasung</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1,58</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1</w:t>
            </w:r>
          </w:p>
        </w:tc>
        <w:tc>
          <w:tcPr>
            <w:tcW w:w="0" w:type="auto"/>
            <w:tcBorders>
              <w:top w:val="nil"/>
              <w:left w:val="nil"/>
              <w:bottom w:val="nil"/>
              <w:right w:val="nil"/>
            </w:tcBorders>
            <w:vAlign w:val="center"/>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6.512.08</w:t>
            </w:r>
          </w:p>
        </w:tc>
        <w:tc>
          <w:tcPr>
            <w:tcW w:w="0" w:type="auto"/>
            <w:tcBorders>
              <w:top w:val="nil"/>
              <w:left w:val="nil"/>
              <w:bottom w:val="nil"/>
              <w:right w:val="nil"/>
            </w:tcBorders>
            <w:vAlign w:val="center"/>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0,7</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270</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0,6</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0,54</w:t>
            </w:r>
          </w:p>
        </w:tc>
      </w:tr>
      <w:tr w:rsidR="00945519" w:rsidRPr="00C9634B" w:rsidTr="006742DD">
        <w:trPr>
          <w:gridAfter w:val="2"/>
          <w:trHeight w:val="300"/>
        </w:trPr>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rPr>
                <w:rFonts w:asciiTheme="minorHAnsi" w:hAnsiTheme="minorHAnsi" w:cstheme="minorHAnsi"/>
                <w:color w:val="000000"/>
                <w:sz w:val="20"/>
                <w:szCs w:val="20"/>
              </w:rPr>
            </w:pPr>
            <w:r w:rsidRPr="00C9634B">
              <w:rPr>
                <w:rFonts w:asciiTheme="minorHAnsi" w:hAnsiTheme="minorHAnsi" w:cstheme="minorHAnsi"/>
                <w:color w:val="000000"/>
                <w:sz w:val="20"/>
                <w:szCs w:val="20"/>
              </w:rPr>
              <w:t>Geschossdecke</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17,77</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C9634B" w:rsidRDefault="00945519" w:rsidP="006742DD">
            <w:pPr>
              <w:spacing w:line="240" w:lineRule="auto"/>
              <w:jc w:val="center"/>
              <w:rPr>
                <w:rFonts w:asciiTheme="minorHAnsi" w:hAnsiTheme="minorHAnsi" w:cstheme="minorHAnsi"/>
                <w:color w:val="000000"/>
                <w:sz w:val="20"/>
                <w:szCs w:val="20"/>
              </w:rPr>
            </w:pPr>
            <w:proofErr w:type="spellStart"/>
            <w:r w:rsidRPr="00C9634B">
              <w:rPr>
                <w:rFonts w:asciiTheme="minorHAnsi" w:hAnsiTheme="minorHAnsi" w:cstheme="minorHAnsi"/>
                <w:color w:val="000000"/>
                <w:sz w:val="20"/>
                <w:szCs w:val="20"/>
              </w:rPr>
              <w:t>GDm</w:t>
            </w:r>
            <w:proofErr w:type="spellEnd"/>
            <w:r w:rsidRPr="00C9634B">
              <w:rPr>
                <w:rFonts w:asciiTheme="minorHAnsi" w:hAnsiTheme="minorHAnsi" w:cstheme="minorHAnsi"/>
                <w:color w:val="000000"/>
                <w:sz w:val="20"/>
                <w:szCs w:val="20"/>
              </w:rPr>
              <w:t xml:space="preserve"> 01 e</w:t>
            </w:r>
          </w:p>
        </w:tc>
        <w:tc>
          <w:tcPr>
            <w:tcW w:w="0" w:type="auto"/>
            <w:tcBorders>
              <w:top w:val="nil"/>
              <w:left w:val="nil"/>
              <w:bottom w:val="nil"/>
              <w:right w:val="nil"/>
            </w:tcBorders>
            <w:shd w:val="clear" w:color="D8D8D8" w:fill="D8D8D8"/>
            <w:vAlign w:val="center"/>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0,772</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-90</w:t>
            </w: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p>
        </w:tc>
      </w:tr>
      <w:tr w:rsidR="00945519" w:rsidRPr="00C9634B" w:rsidTr="006742DD">
        <w:trPr>
          <w:gridAfter w:val="2"/>
          <w:trHeight w:val="300"/>
        </w:trPr>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rPr>
                <w:rFonts w:asciiTheme="minorHAnsi" w:hAnsiTheme="minorHAnsi" w:cstheme="minorHAnsi"/>
                <w:color w:val="000000"/>
                <w:sz w:val="20"/>
                <w:szCs w:val="20"/>
              </w:rPr>
            </w:pPr>
            <w:r w:rsidRPr="00C9634B">
              <w:rPr>
                <w:rFonts w:asciiTheme="minorHAnsi" w:hAnsiTheme="minorHAnsi" w:cstheme="minorHAnsi"/>
                <w:color w:val="000000"/>
                <w:sz w:val="20"/>
                <w:szCs w:val="20"/>
              </w:rPr>
              <w:t>Flachdach</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17,77</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945519" w:rsidRPr="00C9634B" w:rsidRDefault="00945519" w:rsidP="006742DD">
            <w:pPr>
              <w:spacing w:line="240" w:lineRule="auto"/>
              <w:jc w:val="center"/>
              <w:rPr>
                <w:rFonts w:asciiTheme="minorHAnsi" w:hAnsiTheme="minorHAnsi" w:cstheme="minorHAnsi"/>
                <w:color w:val="000000"/>
                <w:sz w:val="20"/>
                <w:szCs w:val="20"/>
              </w:rPr>
            </w:pPr>
            <w:proofErr w:type="spellStart"/>
            <w:r w:rsidRPr="00C9634B">
              <w:rPr>
                <w:rFonts w:asciiTheme="minorHAnsi" w:hAnsiTheme="minorHAnsi" w:cstheme="minorHAnsi"/>
                <w:color w:val="000000"/>
                <w:sz w:val="20"/>
                <w:szCs w:val="20"/>
              </w:rPr>
              <w:t>DAm</w:t>
            </w:r>
            <w:proofErr w:type="spellEnd"/>
            <w:r w:rsidRPr="00C9634B">
              <w:rPr>
                <w:rFonts w:asciiTheme="minorHAnsi" w:hAnsiTheme="minorHAnsi" w:cstheme="minorHAnsi"/>
                <w:color w:val="000000"/>
                <w:sz w:val="20"/>
                <w:szCs w:val="20"/>
              </w:rPr>
              <w:t xml:space="preserve"> 03 a</w:t>
            </w:r>
          </w:p>
        </w:tc>
        <w:tc>
          <w:tcPr>
            <w:tcW w:w="0" w:type="auto"/>
            <w:tcBorders>
              <w:top w:val="nil"/>
              <w:left w:val="nil"/>
              <w:bottom w:val="nil"/>
              <w:right w:val="nil"/>
            </w:tcBorders>
            <w:vAlign w:val="center"/>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0,102</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r w:rsidRPr="00C9634B">
              <w:rPr>
                <w:rFonts w:asciiTheme="minorHAnsi" w:hAnsiTheme="minorHAnsi" w:cstheme="minorHAnsi"/>
                <w:color w:val="000000"/>
                <w:sz w:val="20"/>
                <w:szCs w:val="20"/>
              </w:rPr>
              <w:t>90</w:t>
            </w: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945519" w:rsidRPr="00C9634B" w:rsidRDefault="00945519" w:rsidP="006742DD">
            <w:pPr>
              <w:spacing w:line="240" w:lineRule="auto"/>
              <w:jc w:val="center"/>
              <w:rPr>
                <w:rFonts w:asciiTheme="minorHAnsi" w:hAnsiTheme="minorHAnsi" w:cstheme="minorHAnsi"/>
                <w:color w:val="000000"/>
                <w:sz w:val="20"/>
                <w:szCs w:val="20"/>
              </w:rPr>
            </w:pPr>
          </w:p>
        </w:tc>
      </w:tr>
      <w:tr w:rsidR="006742DD" w:rsidRPr="00C9634B" w:rsidTr="006742DD">
        <w:trPr>
          <w:trHeight w:val="300"/>
        </w:trPr>
        <w:tc>
          <w:tcPr>
            <w:tcW w:w="0" w:type="auto"/>
            <w:tcBorders>
              <w:top w:val="single" w:sz="4" w:space="0" w:color="000000"/>
              <w:left w:val="nil"/>
              <w:bottom w:val="single" w:sz="4" w:space="0" w:color="000000"/>
              <w:right w:val="nil"/>
            </w:tcBorders>
            <w:shd w:val="clear" w:color="auto" w:fill="auto"/>
            <w:noWrap/>
            <w:vAlign w:val="center"/>
            <w:hideMark/>
          </w:tcPr>
          <w:p w:rsidR="006742DD" w:rsidRPr="00C9634B" w:rsidRDefault="006742DD" w:rsidP="006742DD">
            <w:pPr>
              <w:spacing w:line="240" w:lineRule="auto"/>
              <w:rPr>
                <w:rFonts w:asciiTheme="minorHAnsi" w:hAnsiTheme="minorHAnsi" w:cstheme="minorHAnsi"/>
                <w:b/>
                <w:bCs/>
                <w:color w:val="000000"/>
                <w:sz w:val="20"/>
                <w:szCs w:val="20"/>
              </w:rPr>
            </w:pPr>
            <w:r w:rsidRPr="00C9634B">
              <w:rPr>
                <w:rFonts w:asciiTheme="minorHAnsi" w:hAnsiTheme="minorHAnsi" w:cstheme="minorHAnsi"/>
                <w:b/>
                <w:bCs/>
                <w:color w:val="000000"/>
                <w:sz w:val="20"/>
                <w:szCs w:val="20"/>
              </w:rPr>
              <w:t>Summe</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C9634B" w:rsidRDefault="006742DD" w:rsidP="006742DD">
            <w:pPr>
              <w:spacing w:line="240" w:lineRule="auto"/>
              <w:jc w:val="center"/>
              <w:rPr>
                <w:rFonts w:asciiTheme="minorHAnsi" w:hAnsiTheme="minorHAnsi" w:cstheme="minorHAnsi"/>
                <w:b/>
                <w:bCs/>
                <w:color w:val="000000"/>
                <w:sz w:val="20"/>
                <w:szCs w:val="20"/>
              </w:rPr>
            </w:pPr>
            <w:r w:rsidRPr="00C9634B">
              <w:rPr>
                <w:rFonts w:asciiTheme="minorHAnsi" w:hAnsiTheme="minorHAnsi" w:cstheme="minorHAnsi"/>
                <w:b/>
                <w:bCs/>
                <w:color w:val="000000"/>
                <w:sz w:val="20"/>
                <w:szCs w:val="20"/>
              </w:rPr>
              <w:t>88,86</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C9634B"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C9634B"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C9634B"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vAlign w:val="center"/>
          </w:tcPr>
          <w:p w:rsidR="006742DD" w:rsidRPr="00C9634B"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vAlign w:val="center"/>
          </w:tcPr>
          <w:p w:rsidR="006742DD" w:rsidRPr="00C9634B"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C9634B"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C9634B"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C9634B"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C9634B" w:rsidRDefault="006742DD" w:rsidP="006742DD">
            <w:pPr>
              <w:keepNext/>
              <w:spacing w:line="240" w:lineRule="auto"/>
              <w:jc w:val="center"/>
              <w:rPr>
                <w:rFonts w:asciiTheme="minorHAnsi" w:hAnsiTheme="minorHAnsi" w:cstheme="minorHAnsi"/>
                <w:b/>
                <w:bCs/>
                <w:color w:val="000000"/>
                <w:sz w:val="20"/>
                <w:szCs w:val="20"/>
              </w:rPr>
            </w:pPr>
          </w:p>
        </w:tc>
      </w:tr>
    </w:tbl>
    <w:p w:rsidR="006742DD" w:rsidRDefault="006742DD" w:rsidP="006742DD">
      <w:pPr>
        <w:pStyle w:val="Beschriftung"/>
      </w:pPr>
      <w:r>
        <w:t xml:space="preserve">Tabelle </w:t>
      </w:r>
      <w:fldSimple w:instr=" SEQ Tabelle \* ARABIC ">
        <w:r w:rsidR="00775238">
          <w:rPr>
            <w:noProof/>
          </w:rPr>
          <w:t>12</w:t>
        </w:r>
      </w:fldSimple>
      <w:r>
        <w:t xml:space="preserve">: Flächenaufstellung </w:t>
      </w:r>
      <w:r w:rsidRPr="00EC7331">
        <w:t xml:space="preserve">zu Testraum </w:t>
      </w:r>
      <w:proofErr w:type="spellStart"/>
      <w:r>
        <w:t>RHo</w:t>
      </w:r>
      <w:proofErr w:type="spellEnd"/>
      <w:r>
        <w:t xml:space="preserve"> (ost-westorientiertes Reihenhaus</w:t>
      </w:r>
      <w:r w:rsidRPr="00EC7331">
        <w:t>)</w:t>
      </w:r>
    </w:p>
    <w:p w:rsidR="006742DD" w:rsidRPr="00FC7AFC" w:rsidRDefault="006742DD" w:rsidP="00FC7AFC">
      <w:pPr>
        <w:pStyle w:val="berschrift4"/>
      </w:pPr>
      <w:r w:rsidRPr="00FC7AFC">
        <w:t xml:space="preserve">Testraum </w:t>
      </w:r>
      <w:r w:rsidR="00FC7AFC" w:rsidRPr="00FC7AFC">
        <w:t>Mehrfamilien</w:t>
      </w:r>
      <w:r w:rsidRPr="00FC7AFC">
        <w:t>haus</w:t>
      </w:r>
    </w:p>
    <w:p w:rsidR="006742DD" w:rsidRDefault="006742DD" w:rsidP="00FD2F08">
      <w:pPr>
        <w:jc w:val="both"/>
        <w:rPr>
          <w:lang w:val="de-AT" w:eastAsia="en-US"/>
        </w:rPr>
      </w:pPr>
      <w:r>
        <w:rPr>
          <w:lang w:val="de-AT" w:eastAsia="en-US"/>
        </w:rPr>
        <w:t>Wie auch beim Reihenhaus, so wurden auch beim Mehrfamilienhaus den unterschiedlich orientierten Modellgebäudetypen entsprechend (ost-west- und nord-südorientiert) zwei unterschiedlich orientierte Testräume (</w:t>
      </w:r>
      <w:proofErr w:type="spellStart"/>
      <w:r>
        <w:rPr>
          <w:lang w:val="de-AT" w:eastAsia="en-US"/>
        </w:rPr>
        <w:t>MFo</w:t>
      </w:r>
      <w:proofErr w:type="spellEnd"/>
      <w:r>
        <w:rPr>
          <w:lang w:val="de-AT" w:eastAsia="en-US"/>
        </w:rPr>
        <w:t xml:space="preserve"> und </w:t>
      </w:r>
      <w:proofErr w:type="spellStart"/>
      <w:r>
        <w:rPr>
          <w:lang w:val="de-AT" w:eastAsia="en-US"/>
        </w:rPr>
        <w:t>MFn</w:t>
      </w:r>
      <w:proofErr w:type="spellEnd"/>
      <w:r>
        <w:rPr>
          <w:lang w:val="de-AT" w:eastAsia="en-US"/>
        </w:rPr>
        <w:t xml:space="preserve">) definiert. Da der im Dachgeschoss gelegene Testraum mit 45° geneigter Schrägverglasung besonders problematisch ist, wurde zum südorientierten Testraum </w:t>
      </w:r>
      <w:proofErr w:type="spellStart"/>
      <w:r>
        <w:rPr>
          <w:lang w:val="de-AT" w:eastAsia="en-US"/>
        </w:rPr>
        <w:t>MFn</w:t>
      </w:r>
      <w:proofErr w:type="spellEnd"/>
      <w:r>
        <w:rPr>
          <w:lang w:val="de-AT" w:eastAsia="en-US"/>
        </w:rPr>
        <w:t xml:space="preserve"> außerdem ein weiterer Testraum mit einer zweiten Lüftungsebene (T2) sowie ein vergrößerter Testraum (T3) definiert und eine Variante mit einer speziellen Sonnenschutzverglasung (g-Wert = 0,24) untersucht. Um außerdem den Gebäudebestand und die aktuelle Planungssituation in Bezug auf Dachgeschoßräume besser abzubilden wurde neben der Leicht- und Massivbauvariante noch eine gemischte Variante mit massiven Wänden und einer Leichtbau-Dachkonstruktion definiert.</w:t>
      </w:r>
    </w:p>
    <w:p w:rsidR="00435EE5" w:rsidRDefault="00435EE5" w:rsidP="00435EE5">
      <w:pPr>
        <w:pStyle w:val="Beschriftung"/>
        <w:keepNext/>
      </w:pPr>
      <w:r>
        <w:t xml:space="preserve">Tabelle </w:t>
      </w:r>
      <w:fldSimple w:instr=" SEQ Tabelle \* ARABIC ">
        <w:r w:rsidR="00775238">
          <w:rPr>
            <w:noProof/>
          </w:rPr>
          <w:t>13</w:t>
        </w:r>
      </w:fldSimple>
      <w:r>
        <w:t>: Beschreibung Testraum Mehrfamilienhaus</w:t>
      </w:r>
    </w:p>
    <w:tbl>
      <w:tblPr>
        <w:tblW w:w="9406"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75"/>
        <w:gridCol w:w="7431"/>
      </w:tblGrid>
      <w:tr w:rsidR="006742DD" w:rsidRPr="00635CB4" w:rsidTr="006742DD">
        <w:trPr>
          <w:trHeight w:val="300"/>
        </w:trPr>
        <w:tc>
          <w:tcPr>
            <w:tcW w:w="1975" w:type="dxa"/>
            <w:shd w:val="clear" w:color="auto" w:fill="auto"/>
            <w:noWrap/>
            <w:hideMark/>
          </w:tcPr>
          <w:p w:rsidR="006742DD" w:rsidRPr="00635CB4" w:rsidRDefault="006742DD" w:rsidP="006742DD">
            <w:pPr>
              <w:spacing w:line="240" w:lineRule="auto"/>
              <w:rPr>
                <w:rFonts w:ascii="Calibri" w:hAnsi="Calibri" w:cs="Calibri"/>
                <w:b/>
                <w:bCs/>
                <w:color w:val="000000"/>
              </w:rPr>
            </w:pPr>
            <w:r w:rsidRPr="00635CB4">
              <w:rPr>
                <w:rFonts w:ascii="Calibri" w:hAnsi="Calibri" w:cs="Calibri"/>
                <w:b/>
                <w:bCs/>
                <w:color w:val="000000"/>
              </w:rPr>
              <w:t>Typ:</w:t>
            </w:r>
          </w:p>
        </w:tc>
        <w:tc>
          <w:tcPr>
            <w:tcW w:w="7431" w:type="dxa"/>
            <w:shd w:val="clear" w:color="auto" w:fill="auto"/>
            <w:noWrap/>
            <w:hideMark/>
          </w:tcPr>
          <w:p w:rsidR="006742DD" w:rsidRPr="00635CB4" w:rsidRDefault="006742DD" w:rsidP="006742DD">
            <w:pPr>
              <w:spacing w:line="240" w:lineRule="auto"/>
              <w:rPr>
                <w:rFonts w:ascii="Calibri" w:hAnsi="Calibri" w:cs="Calibri"/>
                <w:b/>
                <w:color w:val="000000"/>
              </w:rPr>
            </w:pPr>
            <w:r w:rsidRPr="00635CB4">
              <w:rPr>
                <w:rFonts w:ascii="Calibri" w:hAnsi="Calibri" w:cs="Calibri"/>
                <w:b/>
                <w:color w:val="000000"/>
              </w:rPr>
              <w:t>Testraum zu</w:t>
            </w:r>
            <w:r>
              <w:rPr>
                <w:rFonts w:ascii="Calibri" w:hAnsi="Calibri" w:cs="Calibri"/>
                <w:b/>
                <w:color w:val="000000"/>
              </w:rPr>
              <w:t xml:space="preserve"> Modellgebäude nord-südorientiertes</w:t>
            </w:r>
            <w:r w:rsidRPr="00635CB4">
              <w:rPr>
                <w:rFonts w:ascii="Calibri" w:hAnsi="Calibri" w:cs="Calibri"/>
                <w:b/>
                <w:color w:val="000000"/>
              </w:rPr>
              <w:t xml:space="preserve"> Mehrfamilienhaus</w:t>
            </w:r>
          </w:p>
        </w:tc>
      </w:tr>
      <w:tr w:rsidR="006742DD" w:rsidRPr="00635CB4" w:rsidTr="006742DD">
        <w:trPr>
          <w:trHeight w:val="300"/>
        </w:trPr>
        <w:tc>
          <w:tcPr>
            <w:tcW w:w="1975" w:type="dxa"/>
            <w:shd w:val="clear" w:color="auto" w:fill="auto"/>
            <w:noWrap/>
            <w:hideMark/>
          </w:tcPr>
          <w:p w:rsidR="006742DD" w:rsidRPr="00635CB4" w:rsidRDefault="006742DD" w:rsidP="006742DD">
            <w:pPr>
              <w:spacing w:line="240" w:lineRule="auto"/>
              <w:rPr>
                <w:rFonts w:ascii="Calibri" w:hAnsi="Calibri" w:cs="Calibri"/>
                <w:b/>
                <w:bCs/>
                <w:color w:val="000000"/>
              </w:rPr>
            </w:pPr>
            <w:r w:rsidRPr="00635CB4">
              <w:rPr>
                <w:rFonts w:ascii="Calibri" w:hAnsi="Calibri" w:cs="Calibri"/>
                <w:b/>
                <w:bCs/>
                <w:color w:val="000000"/>
              </w:rPr>
              <w:t>Kürzel:</w:t>
            </w:r>
          </w:p>
        </w:tc>
        <w:tc>
          <w:tcPr>
            <w:tcW w:w="7431" w:type="dxa"/>
            <w:shd w:val="clear" w:color="auto" w:fill="auto"/>
            <w:noWrap/>
            <w:hideMark/>
          </w:tcPr>
          <w:p w:rsidR="006742DD" w:rsidRPr="00635CB4" w:rsidRDefault="006742DD" w:rsidP="006742DD">
            <w:pPr>
              <w:spacing w:line="240" w:lineRule="auto"/>
              <w:rPr>
                <w:rFonts w:ascii="Calibri" w:hAnsi="Calibri" w:cs="Calibri"/>
                <w:color w:val="000000"/>
              </w:rPr>
            </w:pPr>
            <w:proofErr w:type="spellStart"/>
            <w:r w:rsidRPr="00635CB4">
              <w:rPr>
                <w:rFonts w:ascii="Calibri" w:hAnsi="Calibri" w:cs="Calibri"/>
                <w:color w:val="000000"/>
              </w:rPr>
              <w:t>MFn</w:t>
            </w:r>
            <w:proofErr w:type="spellEnd"/>
          </w:p>
        </w:tc>
      </w:tr>
      <w:tr w:rsidR="006742DD" w:rsidRPr="00635CB4" w:rsidTr="006742DD">
        <w:trPr>
          <w:trHeight w:val="600"/>
        </w:trPr>
        <w:tc>
          <w:tcPr>
            <w:tcW w:w="1975" w:type="dxa"/>
            <w:shd w:val="clear" w:color="auto" w:fill="auto"/>
            <w:noWrap/>
            <w:hideMark/>
          </w:tcPr>
          <w:p w:rsidR="006742DD" w:rsidRPr="00635CB4" w:rsidRDefault="006742DD" w:rsidP="006742DD">
            <w:pPr>
              <w:spacing w:line="240" w:lineRule="auto"/>
              <w:rPr>
                <w:rFonts w:ascii="Calibri" w:hAnsi="Calibri" w:cs="Calibri"/>
                <w:b/>
                <w:bCs/>
                <w:color w:val="000000"/>
              </w:rPr>
            </w:pPr>
            <w:r w:rsidRPr="00635CB4">
              <w:rPr>
                <w:rFonts w:ascii="Calibri" w:hAnsi="Calibri" w:cs="Calibri"/>
                <w:b/>
                <w:bCs/>
                <w:color w:val="000000"/>
              </w:rPr>
              <w:t>Beschreibung:</w:t>
            </w:r>
          </w:p>
        </w:tc>
        <w:tc>
          <w:tcPr>
            <w:tcW w:w="7431" w:type="dxa"/>
            <w:shd w:val="clear" w:color="auto" w:fill="auto"/>
            <w:hideMark/>
          </w:tcPr>
          <w:p w:rsidR="006742DD" w:rsidRPr="00635CB4" w:rsidRDefault="006742DD" w:rsidP="006742DD">
            <w:pPr>
              <w:spacing w:line="240" w:lineRule="auto"/>
              <w:rPr>
                <w:rFonts w:ascii="Calibri" w:hAnsi="Calibri" w:cs="Calibri"/>
                <w:color w:val="000000"/>
              </w:rPr>
            </w:pPr>
            <w:r w:rsidRPr="00635CB4">
              <w:rPr>
                <w:rFonts w:ascii="Calibri" w:hAnsi="Calibri" w:cs="Calibri"/>
                <w:color w:val="000000"/>
              </w:rPr>
              <w:t>südorientierter Wohnraum im Dachgeschoss, 45° Dachschräge, Drempelwand innen h= 100 cm, eine Fassadenebene mit Lüftungsöffnung</w:t>
            </w:r>
          </w:p>
        </w:tc>
      </w:tr>
      <w:tr w:rsidR="006742DD" w:rsidRPr="00635CB4" w:rsidTr="006742DD">
        <w:trPr>
          <w:trHeight w:val="300"/>
        </w:trPr>
        <w:tc>
          <w:tcPr>
            <w:tcW w:w="1975" w:type="dxa"/>
            <w:shd w:val="clear" w:color="auto" w:fill="auto"/>
            <w:noWrap/>
            <w:hideMark/>
          </w:tcPr>
          <w:p w:rsidR="006742DD" w:rsidRPr="00635CB4" w:rsidRDefault="006742DD" w:rsidP="006742DD">
            <w:pPr>
              <w:spacing w:line="240" w:lineRule="auto"/>
              <w:rPr>
                <w:rFonts w:ascii="Calibri" w:hAnsi="Calibri" w:cs="Calibri"/>
                <w:b/>
                <w:bCs/>
                <w:color w:val="000000"/>
              </w:rPr>
            </w:pPr>
            <w:r w:rsidRPr="00635CB4">
              <w:rPr>
                <w:rFonts w:ascii="Calibri" w:hAnsi="Calibri" w:cs="Calibri"/>
                <w:b/>
                <w:bCs/>
                <w:color w:val="000000"/>
              </w:rPr>
              <w:t>NFL:</w:t>
            </w:r>
          </w:p>
        </w:tc>
        <w:tc>
          <w:tcPr>
            <w:tcW w:w="7431" w:type="dxa"/>
            <w:shd w:val="clear" w:color="auto" w:fill="auto"/>
            <w:noWrap/>
            <w:hideMark/>
          </w:tcPr>
          <w:p w:rsidR="006742DD" w:rsidRPr="00635CB4" w:rsidRDefault="006742DD" w:rsidP="006742DD">
            <w:pPr>
              <w:spacing w:line="240" w:lineRule="auto"/>
              <w:rPr>
                <w:rFonts w:ascii="Calibri" w:hAnsi="Calibri" w:cs="Calibri"/>
                <w:color w:val="000000"/>
              </w:rPr>
            </w:pPr>
            <w:r w:rsidRPr="00635CB4">
              <w:rPr>
                <w:rFonts w:ascii="Calibri" w:hAnsi="Calibri" w:cs="Calibri"/>
                <w:color w:val="000000"/>
              </w:rPr>
              <w:t>10,88 m²</w:t>
            </w:r>
          </w:p>
        </w:tc>
      </w:tr>
      <w:tr w:rsidR="006742DD" w:rsidRPr="00635CB4" w:rsidTr="006742DD">
        <w:trPr>
          <w:trHeight w:val="300"/>
        </w:trPr>
        <w:tc>
          <w:tcPr>
            <w:tcW w:w="9406" w:type="dxa"/>
            <w:gridSpan w:val="2"/>
            <w:shd w:val="clear" w:color="auto" w:fill="auto"/>
            <w:noWrap/>
            <w:hideMark/>
          </w:tcPr>
          <w:p w:rsidR="006742DD" w:rsidRPr="00635CB4" w:rsidRDefault="006742DD" w:rsidP="006742DD">
            <w:pPr>
              <w:spacing w:line="240" w:lineRule="auto"/>
              <w:rPr>
                <w:rFonts w:ascii="Calibri" w:hAnsi="Calibri" w:cs="Calibri"/>
                <w:b/>
                <w:bCs/>
                <w:color w:val="000000"/>
              </w:rPr>
            </w:pPr>
            <w:r w:rsidRPr="00635CB4">
              <w:rPr>
                <w:rFonts w:ascii="Calibri" w:hAnsi="Calibri" w:cs="Calibri"/>
                <w:b/>
                <w:bCs/>
                <w:color w:val="000000"/>
              </w:rPr>
              <w:t>Berücksichtigte Abmessungen:</w:t>
            </w:r>
          </w:p>
        </w:tc>
      </w:tr>
      <w:tr w:rsidR="006742DD" w:rsidRPr="00635CB4" w:rsidTr="006742DD">
        <w:trPr>
          <w:trHeight w:val="300"/>
        </w:trPr>
        <w:tc>
          <w:tcPr>
            <w:tcW w:w="1975" w:type="dxa"/>
            <w:shd w:val="clear" w:color="auto" w:fill="auto"/>
            <w:noWrap/>
            <w:hideMark/>
          </w:tcPr>
          <w:p w:rsidR="006742DD" w:rsidRPr="00635CB4" w:rsidRDefault="006742DD" w:rsidP="006742DD">
            <w:pPr>
              <w:spacing w:line="240" w:lineRule="auto"/>
              <w:ind w:firstLineChars="100" w:firstLine="221"/>
              <w:jc w:val="right"/>
              <w:rPr>
                <w:rFonts w:ascii="Calibri" w:hAnsi="Calibri" w:cs="Calibri"/>
                <w:b/>
                <w:bCs/>
                <w:color w:val="000000"/>
              </w:rPr>
            </w:pPr>
            <w:r w:rsidRPr="00635CB4">
              <w:rPr>
                <w:rFonts w:ascii="Calibri" w:hAnsi="Calibri" w:cs="Calibri"/>
                <w:b/>
                <w:bCs/>
                <w:color w:val="000000"/>
              </w:rPr>
              <w:lastRenderedPageBreak/>
              <w:t>Länge:</w:t>
            </w:r>
          </w:p>
        </w:tc>
        <w:tc>
          <w:tcPr>
            <w:tcW w:w="7431" w:type="dxa"/>
            <w:shd w:val="clear" w:color="auto" w:fill="auto"/>
            <w:noWrap/>
            <w:hideMark/>
          </w:tcPr>
          <w:p w:rsidR="006742DD" w:rsidRPr="00635CB4" w:rsidRDefault="006742DD" w:rsidP="006742DD">
            <w:pPr>
              <w:spacing w:line="240" w:lineRule="auto"/>
              <w:rPr>
                <w:rFonts w:ascii="Calibri" w:hAnsi="Calibri" w:cs="Calibri"/>
                <w:color w:val="000000"/>
              </w:rPr>
            </w:pPr>
            <w:r w:rsidRPr="00635CB4">
              <w:rPr>
                <w:rFonts w:ascii="Calibri" w:hAnsi="Calibri" w:cs="Calibri"/>
                <w:color w:val="000000"/>
              </w:rPr>
              <w:t>398,5 cm</w:t>
            </w:r>
          </w:p>
        </w:tc>
      </w:tr>
      <w:tr w:rsidR="006742DD" w:rsidRPr="00635CB4" w:rsidTr="006742DD">
        <w:trPr>
          <w:trHeight w:val="300"/>
        </w:trPr>
        <w:tc>
          <w:tcPr>
            <w:tcW w:w="1975" w:type="dxa"/>
            <w:shd w:val="clear" w:color="auto" w:fill="auto"/>
            <w:noWrap/>
            <w:hideMark/>
          </w:tcPr>
          <w:p w:rsidR="006742DD" w:rsidRPr="00635CB4" w:rsidRDefault="006742DD" w:rsidP="006742DD">
            <w:pPr>
              <w:spacing w:line="240" w:lineRule="auto"/>
              <w:ind w:firstLineChars="100" w:firstLine="221"/>
              <w:jc w:val="right"/>
              <w:rPr>
                <w:rFonts w:ascii="Calibri" w:hAnsi="Calibri" w:cs="Calibri"/>
                <w:b/>
                <w:bCs/>
                <w:color w:val="000000"/>
              </w:rPr>
            </w:pPr>
            <w:r w:rsidRPr="00635CB4">
              <w:rPr>
                <w:rFonts w:ascii="Calibri" w:hAnsi="Calibri" w:cs="Calibri"/>
                <w:b/>
                <w:bCs/>
                <w:color w:val="000000"/>
              </w:rPr>
              <w:t>Breite:</w:t>
            </w:r>
          </w:p>
        </w:tc>
        <w:tc>
          <w:tcPr>
            <w:tcW w:w="7431" w:type="dxa"/>
            <w:shd w:val="clear" w:color="auto" w:fill="auto"/>
            <w:noWrap/>
            <w:hideMark/>
          </w:tcPr>
          <w:p w:rsidR="006742DD" w:rsidRPr="00635CB4" w:rsidRDefault="006742DD" w:rsidP="006742DD">
            <w:pPr>
              <w:spacing w:line="240" w:lineRule="auto"/>
              <w:rPr>
                <w:rFonts w:ascii="Calibri" w:hAnsi="Calibri" w:cs="Calibri"/>
                <w:color w:val="000000"/>
              </w:rPr>
            </w:pPr>
            <w:r w:rsidRPr="00635CB4">
              <w:rPr>
                <w:rFonts w:ascii="Calibri" w:hAnsi="Calibri" w:cs="Calibri"/>
                <w:color w:val="000000"/>
              </w:rPr>
              <w:t>329,7 cm</w:t>
            </w:r>
          </w:p>
        </w:tc>
      </w:tr>
      <w:tr w:rsidR="006742DD" w:rsidRPr="00635CB4" w:rsidTr="006742DD">
        <w:trPr>
          <w:trHeight w:val="300"/>
        </w:trPr>
        <w:tc>
          <w:tcPr>
            <w:tcW w:w="1975" w:type="dxa"/>
            <w:shd w:val="clear" w:color="auto" w:fill="auto"/>
            <w:noWrap/>
            <w:hideMark/>
          </w:tcPr>
          <w:p w:rsidR="006742DD" w:rsidRPr="00635CB4" w:rsidRDefault="006742DD" w:rsidP="006742DD">
            <w:pPr>
              <w:spacing w:line="240" w:lineRule="auto"/>
              <w:ind w:firstLineChars="100" w:firstLine="221"/>
              <w:jc w:val="right"/>
              <w:rPr>
                <w:rFonts w:ascii="Calibri" w:hAnsi="Calibri" w:cs="Calibri"/>
                <w:b/>
                <w:bCs/>
                <w:color w:val="000000"/>
              </w:rPr>
            </w:pPr>
            <w:r w:rsidRPr="00635CB4">
              <w:rPr>
                <w:rFonts w:ascii="Calibri" w:hAnsi="Calibri" w:cs="Calibri"/>
                <w:b/>
                <w:bCs/>
                <w:color w:val="000000"/>
              </w:rPr>
              <w:t>Höhe:</w:t>
            </w:r>
          </w:p>
        </w:tc>
        <w:tc>
          <w:tcPr>
            <w:tcW w:w="7431" w:type="dxa"/>
            <w:shd w:val="clear" w:color="auto" w:fill="auto"/>
            <w:noWrap/>
            <w:hideMark/>
          </w:tcPr>
          <w:p w:rsidR="006742DD" w:rsidRPr="00635CB4" w:rsidRDefault="006742DD" w:rsidP="006742DD">
            <w:pPr>
              <w:spacing w:line="240" w:lineRule="auto"/>
              <w:rPr>
                <w:rFonts w:ascii="Calibri" w:hAnsi="Calibri" w:cs="Calibri"/>
                <w:color w:val="000000"/>
              </w:rPr>
            </w:pPr>
            <w:r w:rsidRPr="00635CB4">
              <w:rPr>
                <w:rFonts w:ascii="Calibri" w:hAnsi="Calibri" w:cs="Calibri"/>
                <w:color w:val="000000"/>
              </w:rPr>
              <w:t>305,0 cm</w:t>
            </w:r>
          </w:p>
        </w:tc>
      </w:tr>
      <w:tr w:rsidR="006742DD" w:rsidRPr="00635CB4" w:rsidTr="006742DD">
        <w:trPr>
          <w:trHeight w:val="300"/>
        </w:trPr>
        <w:tc>
          <w:tcPr>
            <w:tcW w:w="1975" w:type="dxa"/>
            <w:shd w:val="clear" w:color="auto" w:fill="auto"/>
            <w:noWrap/>
            <w:hideMark/>
          </w:tcPr>
          <w:p w:rsidR="006742DD" w:rsidRPr="00635CB4" w:rsidRDefault="006742DD" w:rsidP="006742DD">
            <w:pPr>
              <w:spacing w:line="240" w:lineRule="auto"/>
              <w:ind w:firstLineChars="100" w:firstLine="221"/>
              <w:jc w:val="right"/>
              <w:rPr>
                <w:rFonts w:ascii="Calibri" w:hAnsi="Calibri" w:cs="Calibri"/>
                <w:b/>
                <w:bCs/>
                <w:color w:val="000000"/>
              </w:rPr>
            </w:pPr>
            <w:r w:rsidRPr="00635CB4">
              <w:rPr>
                <w:rFonts w:ascii="Calibri" w:hAnsi="Calibri" w:cs="Calibri"/>
                <w:b/>
                <w:bCs/>
                <w:color w:val="000000"/>
              </w:rPr>
              <w:t>Volumen:</w:t>
            </w:r>
          </w:p>
        </w:tc>
        <w:tc>
          <w:tcPr>
            <w:tcW w:w="7431" w:type="dxa"/>
            <w:shd w:val="clear" w:color="auto" w:fill="auto"/>
            <w:noWrap/>
            <w:vAlign w:val="bottom"/>
            <w:hideMark/>
          </w:tcPr>
          <w:p w:rsidR="006742DD" w:rsidRPr="00635CB4" w:rsidRDefault="006742DD" w:rsidP="006742DD">
            <w:pPr>
              <w:spacing w:line="240" w:lineRule="auto"/>
              <w:rPr>
                <w:rFonts w:ascii="Calibri" w:hAnsi="Calibri" w:cs="Calibri"/>
                <w:color w:val="000000"/>
              </w:rPr>
            </w:pPr>
            <w:r w:rsidRPr="00635CB4">
              <w:rPr>
                <w:rFonts w:ascii="Calibri" w:hAnsi="Calibri" w:cs="Calibri"/>
                <w:color w:val="000000"/>
              </w:rPr>
              <w:t>33,90 m³</w:t>
            </w:r>
          </w:p>
        </w:tc>
      </w:tr>
      <w:tr w:rsidR="006742DD" w:rsidRPr="00635CB4" w:rsidTr="006742DD">
        <w:trPr>
          <w:trHeight w:val="600"/>
        </w:trPr>
        <w:tc>
          <w:tcPr>
            <w:tcW w:w="1975" w:type="dxa"/>
            <w:shd w:val="clear" w:color="auto" w:fill="auto"/>
            <w:vAlign w:val="bottom"/>
            <w:hideMark/>
          </w:tcPr>
          <w:p w:rsidR="006742DD" w:rsidRPr="00635CB4" w:rsidRDefault="006742DD" w:rsidP="006742DD">
            <w:pPr>
              <w:spacing w:line="240" w:lineRule="auto"/>
              <w:jc w:val="right"/>
              <w:rPr>
                <w:rFonts w:ascii="Calibri" w:hAnsi="Calibri" w:cs="Calibri"/>
                <w:b/>
                <w:bCs/>
                <w:color w:val="000000"/>
              </w:rPr>
            </w:pPr>
            <w:r w:rsidRPr="00635CB4">
              <w:rPr>
                <w:rFonts w:ascii="Calibri" w:hAnsi="Calibri" w:cs="Calibri"/>
                <w:b/>
                <w:bCs/>
                <w:color w:val="000000"/>
              </w:rPr>
              <w:t>Luftwechselzahl n.</w:t>
            </w:r>
            <w:r w:rsidRPr="00635CB4">
              <w:rPr>
                <w:rFonts w:ascii="Calibri" w:hAnsi="Calibri" w:cs="Calibri"/>
                <w:b/>
                <w:bCs/>
                <w:color w:val="000000"/>
              </w:rPr>
              <w:br/>
              <w:t>ÖNORM B 8110-3:</w:t>
            </w:r>
          </w:p>
        </w:tc>
        <w:tc>
          <w:tcPr>
            <w:tcW w:w="7431" w:type="dxa"/>
            <w:shd w:val="clear" w:color="auto" w:fill="auto"/>
            <w:noWrap/>
            <w:vAlign w:val="bottom"/>
            <w:hideMark/>
          </w:tcPr>
          <w:p w:rsidR="006742DD" w:rsidRPr="00635CB4" w:rsidRDefault="006742DD" w:rsidP="006742DD">
            <w:pPr>
              <w:spacing w:line="240" w:lineRule="auto"/>
              <w:rPr>
                <w:rFonts w:ascii="Calibri" w:hAnsi="Calibri" w:cs="Calibri"/>
                <w:color w:val="000000"/>
              </w:rPr>
            </w:pPr>
            <w:r w:rsidRPr="00635CB4">
              <w:rPr>
                <w:rFonts w:ascii="Calibri" w:hAnsi="Calibri" w:cs="Calibri"/>
                <w:color w:val="000000"/>
              </w:rPr>
              <w:t>1,50 1/h</w:t>
            </w:r>
          </w:p>
        </w:tc>
      </w:tr>
      <w:tr w:rsidR="006742DD" w:rsidRPr="00635CB4" w:rsidTr="006742DD">
        <w:trPr>
          <w:trHeight w:val="300"/>
        </w:trPr>
        <w:tc>
          <w:tcPr>
            <w:tcW w:w="1975" w:type="dxa"/>
            <w:shd w:val="clear" w:color="auto" w:fill="auto"/>
            <w:noWrap/>
            <w:hideMark/>
          </w:tcPr>
          <w:p w:rsidR="006742DD" w:rsidRPr="00635CB4" w:rsidRDefault="006742DD" w:rsidP="006742DD">
            <w:pPr>
              <w:spacing w:line="240" w:lineRule="auto"/>
              <w:rPr>
                <w:rFonts w:ascii="Calibri" w:hAnsi="Calibri" w:cs="Calibri"/>
                <w:b/>
                <w:bCs/>
                <w:color w:val="000000"/>
              </w:rPr>
            </w:pPr>
          </w:p>
        </w:tc>
        <w:tc>
          <w:tcPr>
            <w:tcW w:w="7431" w:type="dxa"/>
            <w:shd w:val="clear" w:color="auto" w:fill="auto"/>
            <w:noWrap/>
            <w:hideMark/>
          </w:tcPr>
          <w:p w:rsidR="006742DD" w:rsidRPr="00635CB4" w:rsidRDefault="006742DD" w:rsidP="006742DD">
            <w:pPr>
              <w:spacing w:line="240" w:lineRule="auto"/>
              <w:rPr>
                <w:rFonts w:ascii="Calibri" w:hAnsi="Calibri" w:cs="Calibri"/>
                <w:color w:val="000000"/>
              </w:rPr>
            </w:pPr>
          </w:p>
        </w:tc>
      </w:tr>
      <w:tr w:rsidR="006742DD" w:rsidRPr="00635CB4" w:rsidTr="006742DD">
        <w:trPr>
          <w:trHeight w:val="300"/>
        </w:trPr>
        <w:tc>
          <w:tcPr>
            <w:tcW w:w="1975" w:type="dxa"/>
            <w:shd w:val="clear" w:color="auto" w:fill="auto"/>
            <w:noWrap/>
            <w:hideMark/>
          </w:tcPr>
          <w:p w:rsidR="006742DD" w:rsidRPr="00635CB4" w:rsidRDefault="006742DD" w:rsidP="006742DD">
            <w:pPr>
              <w:spacing w:line="240" w:lineRule="auto"/>
              <w:rPr>
                <w:rFonts w:ascii="Calibri" w:hAnsi="Calibri" w:cs="Calibri"/>
                <w:b/>
                <w:bCs/>
                <w:color w:val="000000"/>
              </w:rPr>
            </w:pPr>
            <w:r w:rsidRPr="00635CB4">
              <w:rPr>
                <w:rFonts w:ascii="Calibri" w:hAnsi="Calibri" w:cs="Calibri"/>
                <w:b/>
                <w:bCs/>
                <w:color w:val="000000"/>
              </w:rPr>
              <w:t>Varianten:</w:t>
            </w:r>
          </w:p>
        </w:tc>
        <w:tc>
          <w:tcPr>
            <w:tcW w:w="7431" w:type="dxa"/>
            <w:shd w:val="clear" w:color="auto" w:fill="auto"/>
            <w:noWrap/>
            <w:hideMark/>
          </w:tcPr>
          <w:p w:rsidR="006742DD" w:rsidRPr="00635CB4" w:rsidRDefault="006742DD" w:rsidP="006742DD">
            <w:pPr>
              <w:spacing w:line="240" w:lineRule="auto"/>
              <w:rPr>
                <w:rFonts w:ascii="Calibri" w:hAnsi="Calibri" w:cs="Calibri"/>
                <w:color w:val="000000"/>
              </w:rPr>
            </w:pPr>
          </w:p>
        </w:tc>
      </w:tr>
      <w:tr w:rsidR="006742DD" w:rsidRPr="00635CB4" w:rsidTr="006742DD">
        <w:trPr>
          <w:trHeight w:val="300"/>
        </w:trPr>
        <w:tc>
          <w:tcPr>
            <w:tcW w:w="1975" w:type="dxa"/>
            <w:shd w:val="clear" w:color="auto" w:fill="auto"/>
            <w:noWrap/>
            <w:hideMark/>
          </w:tcPr>
          <w:p w:rsidR="006742DD" w:rsidRPr="00635CB4" w:rsidRDefault="006742DD" w:rsidP="006742DD">
            <w:pPr>
              <w:spacing w:line="240" w:lineRule="auto"/>
              <w:jc w:val="right"/>
              <w:rPr>
                <w:rFonts w:ascii="Calibri" w:hAnsi="Calibri" w:cs="Calibri"/>
                <w:b/>
                <w:bCs/>
                <w:color w:val="000000"/>
              </w:rPr>
            </w:pPr>
            <w:r>
              <w:rPr>
                <w:rFonts w:ascii="Calibri" w:hAnsi="Calibri" w:cs="Calibri"/>
                <w:b/>
                <w:bCs/>
                <w:color w:val="000000"/>
              </w:rPr>
              <w:t>Massivbau:</w:t>
            </w:r>
          </w:p>
        </w:tc>
        <w:tc>
          <w:tcPr>
            <w:tcW w:w="7431" w:type="dxa"/>
            <w:shd w:val="clear" w:color="auto" w:fill="auto"/>
            <w:noWrap/>
            <w:vAlign w:val="center"/>
            <w:hideMark/>
          </w:tcPr>
          <w:p w:rsidR="006742DD" w:rsidRPr="00635CB4" w:rsidRDefault="006742DD" w:rsidP="006742DD">
            <w:pPr>
              <w:spacing w:line="240" w:lineRule="auto"/>
              <w:rPr>
                <w:rFonts w:ascii="Calibri" w:hAnsi="Calibri" w:cs="Calibri"/>
                <w:color w:val="000000"/>
              </w:rPr>
            </w:pPr>
            <w:r>
              <w:rPr>
                <w:rFonts w:ascii="Calibri" w:hAnsi="Calibri" w:cs="Calibri"/>
                <w:color w:val="000000"/>
                <w:lang w:eastAsia="de-AT"/>
              </w:rPr>
              <w:t>Flach- und Schrägdach: Stahlbeton-Sargdeckelkonstruktion</w:t>
            </w:r>
            <w:r w:rsidRPr="00C62018">
              <w:rPr>
                <w:rFonts w:ascii="Calibri" w:hAnsi="Calibri" w:cs="Calibri"/>
                <w:color w:val="000000"/>
                <w:lang w:eastAsia="de-AT"/>
              </w:rPr>
              <w:t>,</w:t>
            </w:r>
            <w:r>
              <w:rPr>
                <w:rFonts w:ascii="Calibri" w:hAnsi="Calibri" w:cs="Calibri"/>
                <w:color w:val="000000"/>
                <w:lang w:eastAsia="de-AT"/>
              </w:rPr>
              <w:t xml:space="preserve"> oberste Geschoßdecke:</w:t>
            </w:r>
            <w:r w:rsidRPr="00C62018">
              <w:rPr>
                <w:rFonts w:ascii="Calibri" w:hAnsi="Calibri" w:cs="Calibri"/>
                <w:color w:val="000000"/>
                <w:lang w:eastAsia="de-AT"/>
              </w:rPr>
              <w:t xml:space="preserve"> </w:t>
            </w:r>
            <w:r>
              <w:rPr>
                <w:rFonts w:ascii="Calibri" w:hAnsi="Calibri" w:cs="Calibri"/>
                <w:color w:val="000000"/>
                <w:lang w:eastAsia="de-AT"/>
              </w:rPr>
              <w:t>Stahlbetondecke, Innen- und Außenwand: Hochlochziegel</w:t>
            </w:r>
          </w:p>
        </w:tc>
      </w:tr>
      <w:tr w:rsidR="006742DD" w:rsidRPr="00635CB4" w:rsidTr="006742DD">
        <w:trPr>
          <w:trHeight w:val="600"/>
        </w:trPr>
        <w:tc>
          <w:tcPr>
            <w:tcW w:w="1975" w:type="dxa"/>
            <w:shd w:val="clear" w:color="auto" w:fill="auto"/>
            <w:noWrap/>
            <w:hideMark/>
          </w:tcPr>
          <w:p w:rsidR="006742DD" w:rsidRPr="00635CB4" w:rsidRDefault="006742DD" w:rsidP="006742DD">
            <w:pPr>
              <w:spacing w:line="240" w:lineRule="auto"/>
              <w:jc w:val="right"/>
              <w:rPr>
                <w:rFonts w:ascii="Calibri" w:hAnsi="Calibri" w:cs="Calibri"/>
                <w:b/>
                <w:bCs/>
                <w:color w:val="000000"/>
              </w:rPr>
            </w:pPr>
            <w:r w:rsidRPr="00635CB4">
              <w:rPr>
                <w:rFonts w:ascii="Calibri" w:hAnsi="Calibri" w:cs="Calibri"/>
                <w:b/>
                <w:bCs/>
                <w:color w:val="000000"/>
              </w:rPr>
              <w:t>MFn_V1:</w:t>
            </w:r>
          </w:p>
        </w:tc>
        <w:tc>
          <w:tcPr>
            <w:tcW w:w="7431" w:type="dxa"/>
            <w:shd w:val="clear" w:color="auto" w:fill="auto"/>
            <w:hideMark/>
          </w:tcPr>
          <w:p w:rsidR="006742DD" w:rsidRPr="00635CB4" w:rsidRDefault="006742DD" w:rsidP="006742DD">
            <w:pPr>
              <w:spacing w:line="240" w:lineRule="auto"/>
              <w:rPr>
                <w:rFonts w:ascii="Calibri" w:hAnsi="Calibri" w:cs="Calibri"/>
                <w:color w:val="000000"/>
              </w:rPr>
            </w:pPr>
            <w:r w:rsidRPr="00635CB4">
              <w:rPr>
                <w:rFonts w:ascii="Calibri" w:hAnsi="Calibri" w:cs="Calibri"/>
                <w:color w:val="000000"/>
              </w:rPr>
              <w:t>1,09 m² südorientierte Glasfläche mit 45° Neigung (mindesterforderliche Belichtungsfläche nach OIB RL 3, Glaslichte = 10% der NFL)</w:t>
            </w:r>
          </w:p>
        </w:tc>
      </w:tr>
      <w:tr w:rsidR="006742DD" w:rsidRPr="00635CB4" w:rsidTr="006742DD">
        <w:trPr>
          <w:trHeight w:val="600"/>
        </w:trPr>
        <w:tc>
          <w:tcPr>
            <w:tcW w:w="1975" w:type="dxa"/>
            <w:shd w:val="clear" w:color="auto" w:fill="auto"/>
            <w:noWrap/>
            <w:hideMark/>
          </w:tcPr>
          <w:p w:rsidR="006742DD" w:rsidRPr="00635CB4" w:rsidRDefault="006742DD" w:rsidP="006742DD">
            <w:pPr>
              <w:spacing w:line="240" w:lineRule="auto"/>
              <w:jc w:val="right"/>
              <w:rPr>
                <w:rFonts w:ascii="Calibri" w:hAnsi="Calibri" w:cs="Calibri"/>
                <w:b/>
                <w:bCs/>
                <w:color w:val="000000"/>
              </w:rPr>
            </w:pPr>
            <w:r w:rsidRPr="00635CB4">
              <w:rPr>
                <w:rFonts w:ascii="Calibri" w:hAnsi="Calibri" w:cs="Calibri"/>
                <w:b/>
                <w:bCs/>
                <w:color w:val="000000"/>
              </w:rPr>
              <w:t>MFn_V2:</w:t>
            </w:r>
          </w:p>
        </w:tc>
        <w:tc>
          <w:tcPr>
            <w:tcW w:w="7431" w:type="dxa"/>
            <w:shd w:val="clear" w:color="auto" w:fill="auto"/>
            <w:hideMark/>
          </w:tcPr>
          <w:p w:rsidR="006742DD" w:rsidRPr="00635CB4" w:rsidRDefault="006742DD" w:rsidP="006742DD">
            <w:pPr>
              <w:spacing w:line="240" w:lineRule="auto"/>
              <w:rPr>
                <w:rFonts w:ascii="Calibri" w:hAnsi="Calibri" w:cs="Calibri"/>
                <w:color w:val="000000"/>
              </w:rPr>
            </w:pPr>
            <w:r w:rsidRPr="00635CB4">
              <w:rPr>
                <w:rFonts w:ascii="Calibri" w:hAnsi="Calibri" w:cs="Calibri"/>
                <w:color w:val="000000"/>
              </w:rPr>
              <w:t>V2: 2,18 m² südorientierte Glasfläche mit 45° Neigung  (2 x südorientierten Glasfläche von V1)</w:t>
            </w:r>
          </w:p>
        </w:tc>
      </w:tr>
      <w:tr w:rsidR="006742DD" w:rsidRPr="00635CB4" w:rsidTr="006742DD">
        <w:trPr>
          <w:trHeight w:val="600"/>
        </w:trPr>
        <w:tc>
          <w:tcPr>
            <w:tcW w:w="1975" w:type="dxa"/>
            <w:shd w:val="clear" w:color="auto" w:fill="auto"/>
            <w:noWrap/>
            <w:hideMark/>
          </w:tcPr>
          <w:p w:rsidR="006742DD" w:rsidRPr="00635CB4" w:rsidRDefault="006742DD" w:rsidP="006742DD">
            <w:pPr>
              <w:spacing w:line="240" w:lineRule="auto"/>
              <w:jc w:val="right"/>
              <w:rPr>
                <w:rFonts w:ascii="Calibri" w:hAnsi="Calibri" w:cs="Calibri"/>
                <w:b/>
                <w:bCs/>
                <w:color w:val="000000"/>
              </w:rPr>
            </w:pPr>
            <w:r>
              <w:rPr>
                <w:rFonts w:ascii="Calibri" w:hAnsi="Calibri" w:cs="Calibri"/>
                <w:b/>
                <w:bCs/>
                <w:color w:val="000000"/>
              </w:rPr>
              <w:t>Sonnenschutzglas:</w:t>
            </w:r>
          </w:p>
        </w:tc>
        <w:tc>
          <w:tcPr>
            <w:tcW w:w="7431" w:type="dxa"/>
            <w:shd w:val="clear" w:color="auto" w:fill="auto"/>
            <w:hideMark/>
          </w:tcPr>
          <w:p w:rsidR="006742DD" w:rsidRPr="00635CB4" w:rsidRDefault="006742DD" w:rsidP="006742DD">
            <w:pPr>
              <w:spacing w:line="240" w:lineRule="auto"/>
              <w:rPr>
                <w:rFonts w:ascii="Calibri" w:hAnsi="Calibri" w:cs="Calibri"/>
                <w:color w:val="000000"/>
              </w:rPr>
            </w:pPr>
            <w:r>
              <w:rPr>
                <w:rFonts w:ascii="Calibri" w:hAnsi="Calibri" w:cs="Calibri"/>
                <w:color w:val="000000"/>
              </w:rPr>
              <w:t>Glasflächen mit spezieller Sonnenschutzverglasung ( U-Wert 0,6 / g-Wert = 0,24/</w:t>
            </w:r>
            <w:r w:rsidRPr="00492166">
              <w:rPr>
                <w:rFonts w:ascii="Calibri" w:hAnsi="Calibri" w:cs="Calibri"/>
                <w:color w:val="000000"/>
              </w:rPr>
              <w:t xml:space="preserve"> </w:t>
            </w:r>
            <w:r w:rsidRPr="001733B8">
              <w:rPr>
                <w:rFonts w:ascii="Calibri" w:hAnsi="Calibri" w:cs="Calibri"/>
                <w:color w:val="000000"/>
              </w:rPr>
              <w:t>τ-Wert</w:t>
            </w:r>
            <w:r w:rsidRPr="00492166">
              <w:rPr>
                <w:rFonts w:ascii="Calibri" w:hAnsi="Calibri" w:cs="Calibri"/>
                <w:color w:val="000000"/>
              </w:rPr>
              <w:t xml:space="preserve"> = 0,42</w:t>
            </w:r>
            <w:r>
              <w:rPr>
                <w:rFonts w:ascii="Calibri" w:hAnsi="Calibri" w:cs="Calibri"/>
                <w:color w:val="000000"/>
              </w:rPr>
              <w:t>) ausgeführt</w:t>
            </w:r>
          </w:p>
        </w:tc>
      </w:tr>
    </w:tbl>
    <w:p w:rsidR="00325DA7" w:rsidRDefault="00325DA7" w:rsidP="006742DD">
      <w:pPr>
        <w:keepNext/>
      </w:pPr>
      <w:r>
        <w:rPr>
          <w:noProof/>
          <w:lang w:val="de-AT" w:eastAsia="de-AT"/>
        </w:rPr>
        <w:drawing>
          <wp:inline distT="0" distB="0" distL="0" distR="0" wp14:anchorId="4040D623" wp14:editId="1263E52B">
            <wp:extent cx="5760085" cy="1649750"/>
            <wp:effectExtent l="0" t="0" r="0" b="7620"/>
            <wp:docPr id="4" name="Grafik 4" descr="C:\DISSERTATION\05_Simulationen\Sommertauglichkeit\Modellgebaeude\Typen\MFH\Bilder\20120311_MFH_Plan_So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ISSERTATION\05_Simulationen\Sommertauglichkeit\Modellgebaeude\Typen\MFH\Bilder\20120311_MFH_Plan_Somm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1649750"/>
                    </a:xfrm>
                    <a:prstGeom prst="rect">
                      <a:avLst/>
                    </a:prstGeom>
                    <a:noFill/>
                    <a:ln>
                      <a:noFill/>
                    </a:ln>
                  </pic:spPr>
                </pic:pic>
              </a:graphicData>
            </a:graphic>
          </wp:inline>
        </w:drawing>
      </w:r>
    </w:p>
    <w:p w:rsidR="006742DD" w:rsidRDefault="006742DD" w:rsidP="006742DD">
      <w:pPr>
        <w:pStyle w:val="Beschriftung"/>
      </w:pPr>
      <w:r>
        <w:t xml:space="preserve">Abbildung </w:t>
      </w:r>
      <w:fldSimple w:instr=" SEQ Abbildung \* ARABIC ">
        <w:r w:rsidR="00775238">
          <w:rPr>
            <w:noProof/>
          </w:rPr>
          <w:t>6</w:t>
        </w:r>
      </w:fldSimple>
      <w:r>
        <w:t xml:space="preserve">: Schnitt und </w:t>
      </w:r>
      <w:r w:rsidRPr="00DC0737">
        <w:t xml:space="preserve">Grundriss Testraum </w:t>
      </w:r>
      <w:proofErr w:type="spellStart"/>
      <w:r>
        <w:t>MFn</w:t>
      </w:r>
      <w:proofErr w:type="spellEnd"/>
      <w:r w:rsidRPr="00DC0737">
        <w:t xml:space="preserve"> (</w:t>
      </w:r>
      <w:r>
        <w:t>nord-südorientiertes Mehrfamilienhaus</w:t>
      </w:r>
      <w:r w:rsidRPr="00DC0737">
        <w:t>) mit unterschiedlich großer südorientierter Verglasung.</w:t>
      </w:r>
    </w:p>
    <w:p w:rsidR="00C81EBA" w:rsidRPr="00C81EBA" w:rsidRDefault="00C81EBA" w:rsidP="00C81EBA">
      <w:r>
        <w:rPr>
          <w:highlight w:val="yellow"/>
          <w:lang w:val="de-AT"/>
        </w:rPr>
        <w:fldChar w:fldCharType="begin"/>
      </w:r>
      <w:r>
        <w:rPr>
          <w:lang w:val="de-AT"/>
        </w:rPr>
        <w:instrText xml:space="preserve"> REF _Ref442770491 \h </w:instrText>
      </w:r>
      <w:r>
        <w:rPr>
          <w:highlight w:val="yellow"/>
          <w:lang w:val="de-AT"/>
        </w:rPr>
      </w:r>
      <w:r>
        <w:rPr>
          <w:highlight w:val="yellow"/>
          <w:lang w:val="de-AT"/>
        </w:rPr>
        <w:fldChar w:fldCharType="separate"/>
      </w:r>
      <w:r w:rsidR="00775238">
        <w:t xml:space="preserve">Tabelle </w:t>
      </w:r>
      <w:r w:rsidR="00775238">
        <w:rPr>
          <w:noProof/>
        </w:rPr>
        <w:t>14</w:t>
      </w:r>
      <w:r>
        <w:rPr>
          <w:highlight w:val="yellow"/>
          <w:lang w:val="de-AT"/>
        </w:rPr>
        <w:fldChar w:fldCharType="end"/>
      </w:r>
      <w:r>
        <w:rPr>
          <w:lang w:val="de-AT"/>
        </w:rPr>
        <w:t xml:space="preserve"> beschreibt den prozentuellen Anteil an Innendämmung zur gesamten Raumoberfläche.</w:t>
      </w:r>
    </w:p>
    <w:p w:rsidR="00435EE5" w:rsidRDefault="00435EE5" w:rsidP="00435EE5">
      <w:pPr>
        <w:pStyle w:val="Beschriftung"/>
        <w:keepNext/>
      </w:pPr>
      <w:bookmarkStart w:id="14" w:name="_Ref442770491"/>
      <w:r>
        <w:t xml:space="preserve">Tabelle </w:t>
      </w:r>
      <w:fldSimple w:instr=" SEQ Tabelle \* ARABIC ">
        <w:r w:rsidR="00775238">
          <w:rPr>
            <w:noProof/>
          </w:rPr>
          <w:t>14</w:t>
        </w:r>
      </w:fldSimple>
      <w:bookmarkEnd w:id="14"/>
      <w:r>
        <w:t>: Prozentueller Anteil Innendämmung zu gesamter Raumoberfläche nach Varianten</w:t>
      </w:r>
    </w:p>
    <w:tbl>
      <w:tblPr>
        <w:tblStyle w:val="Standardtabelle"/>
        <w:tblW w:w="4325" w:type="dxa"/>
        <w:tblInd w:w="1668" w:type="dxa"/>
        <w:tblLook w:val="04A0" w:firstRow="1" w:lastRow="0" w:firstColumn="1" w:lastColumn="0" w:noHBand="0" w:noVBand="1"/>
      </w:tblPr>
      <w:tblGrid>
        <w:gridCol w:w="2268"/>
        <w:gridCol w:w="2057"/>
      </w:tblGrid>
      <w:tr w:rsidR="001A0DFC" w:rsidTr="00E5496F">
        <w:trPr>
          <w:cnfStyle w:val="100000000000" w:firstRow="1" w:lastRow="0" w:firstColumn="0" w:lastColumn="0" w:oddVBand="0" w:evenVBand="0" w:oddHBand="0" w:evenHBand="0" w:firstRowFirstColumn="0" w:firstRowLastColumn="0" w:lastRowFirstColumn="0" w:lastRowLastColumn="0"/>
        </w:trPr>
        <w:tc>
          <w:tcPr>
            <w:tcW w:w="4325" w:type="dxa"/>
            <w:gridSpan w:val="2"/>
          </w:tcPr>
          <w:p w:rsidR="001A0DFC" w:rsidRPr="003D35D8" w:rsidRDefault="001A0DFC" w:rsidP="00E5496F">
            <w:pPr>
              <w:pStyle w:val="Tabellentext"/>
              <w:rPr>
                <w:lang w:val="de-AT" w:eastAsia="en-US"/>
              </w:rPr>
            </w:pPr>
            <w:r w:rsidRPr="003D35D8">
              <w:rPr>
                <w:lang w:val="de-AT" w:eastAsia="en-US"/>
              </w:rPr>
              <w:t>Prozentueller Anteil Innendämmung zu gesamter Raumoberfläche nach Varianten</w:t>
            </w:r>
          </w:p>
        </w:tc>
      </w:tr>
      <w:tr w:rsidR="001A0DFC" w:rsidRPr="00056755" w:rsidTr="00E5496F">
        <w:trPr>
          <w:cnfStyle w:val="000000100000" w:firstRow="0" w:lastRow="0" w:firstColumn="0" w:lastColumn="0" w:oddVBand="0" w:evenVBand="0" w:oddHBand="1" w:evenHBand="0" w:firstRowFirstColumn="0" w:firstRowLastColumn="0" w:lastRowFirstColumn="0" w:lastRowLastColumn="0"/>
        </w:trPr>
        <w:tc>
          <w:tcPr>
            <w:tcW w:w="2268" w:type="dxa"/>
          </w:tcPr>
          <w:p w:rsidR="001A0DFC" w:rsidRPr="00056755" w:rsidRDefault="001A0DFC" w:rsidP="00E5496F">
            <w:pPr>
              <w:pStyle w:val="Tabellentext"/>
              <w:jc w:val="center"/>
              <w:rPr>
                <w:lang w:val="de-AT" w:eastAsia="en-US"/>
              </w:rPr>
            </w:pPr>
            <w:r w:rsidRPr="00056755">
              <w:rPr>
                <w:lang w:val="de-AT" w:eastAsia="en-US"/>
              </w:rPr>
              <w:t>V1 m</w:t>
            </w:r>
          </w:p>
        </w:tc>
        <w:tc>
          <w:tcPr>
            <w:tcW w:w="2057" w:type="dxa"/>
          </w:tcPr>
          <w:p w:rsidR="001A0DFC" w:rsidRPr="00056755" w:rsidRDefault="00056755" w:rsidP="00E5496F">
            <w:pPr>
              <w:pStyle w:val="Tabellentext"/>
              <w:jc w:val="center"/>
              <w:rPr>
                <w:lang w:val="de-AT" w:eastAsia="en-US"/>
              </w:rPr>
            </w:pPr>
            <w:r w:rsidRPr="00056755">
              <w:rPr>
                <w:lang w:val="de-AT" w:eastAsia="en-US"/>
              </w:rPr>
              <w:t xml:space="preserve">44,30 </w:t>
            </w:r>
            <w:r w:rsidR="001A0DFC" w:rsidRPr="00056755">
              <w:rPr>
                <w:lang w:val="de-AT" w:eastAsia="en-US"/>
              </w:rPr>
              <w:t>%</w:t>
            </w:r>
          </w:p>
        </w:tc>
      </w:tr>
      <w:tr w:rsidR="001A0DFC" w:rsidRPr="00056755" w:rsidTr="00E5496F">
        <w:tc>
          <w:tcPr>
            <w:tcW w:w="2268" w:type="dxa"/>
          </w:tcPr>
          <w:p w:rsidR="001A0DFC" w:rsidRPr="00056755" w:rsidRDefault="001A0DFC" w:rsidP="00E5496F">
            <w:pPr>
              <w:pStyle w:val="Tabellentext"/>
              <w:jc w:val="center"/>
              <w:rPr>
                <w:lang w:val="de-AT" w:eastAsia="en-US"/>
              </w:rPr>
            </w:pPr>
            <w:r w:rsidRPr="00056755">
              <w:rPr>
                <w:lang w:val="de-AT" w:eastAsia="en-US"/>
              </w:rPr>
              <w:t>V2 m</w:t>
            </w:r>
          </w:p>
          <w:p w:rsidR="001A0DFC" w:rsidRPr="00056755" w:rsidRDefault="001A0DFC" w:rsidP="00E5496F">
            <w:pPr>
              <w:pStyle w:val="Tabellentext"/>
              <w:jc w:val="center"/>
              <w:rPr>
                <w:lang w:val="de-AT" w:eastAsia="en-US"/>
              </w:rPr>
            </w:pPr>
          </w:p>
        </w:tc>
        <w:tc>
          <w:tcPr>
            <w:tcW w:w="2057" w:type="dxa"/>
          </w:tcPr>
          <w:p w:rsidR="001A0DFC" w:rsidRPr="00056755" w:rsidRDefault="00056755" w:rsidP="00E5496F">
            <w:pPr>
              <w:pStyle w:val="Tabellentext"/>
              <w:jc w:val="center"/>
              <w:rPr>
                <w:lang w:val="de-AT" w:eastAsia="en-US"/>
              </w:rPr>
            </w:pPr>
            <w:r w:rsidRPr="00056755">
              <w:rPr>
                <w:lang w:val="de-AT" w:eastAsia="en-US"/>
              </w:rPr>
              <w:t xml:space="preserve">42,08 </w:t>
            </w:r>
            <w:r w:rsidR="001A0DFC" w:rsidRPr="00056755">
              <w:rPr>
                <w:lang w:val="de-AT" w:eastAsia="en-US"/>
              </w:rPr>
              <w:t>%</w:t>
            </w:r>
          </w:p>
        </w:tc>
      </w:tr>
    </w:tbl>
    <w:p w:rsidR="001A0DFC" w:rsidRDefault="001A0DFC" w:rsidP="006742DD">
      <w:pPr>
        <w:rPr>
          <w:lang w:val="de-AT" w:eastAsia="en-US"/>
        </w:rPr>
      </w:pPr>
    </w:p>
    <w:tbl>
      <w:tblPr>
        <w:tblW w:w="9639" w:type="dxa"/>
        <w:tblInd w:w="70" w:type="dxa"/>
        <w:tblCellMar>
          <w:left w:w="70" w:type="dxa"/>
          <w:right w:w="70" w:type="dxa"/>
        </w:tblCellMar>
        <w:tblLook w:val="04A0" w:firstRow="1" w:lastRow="0" w:firstColumn="1" w:lastColumn="0" w:noHBand="0" w:noVBand="1"/>
      </w:tblPr>
      <w:tblGrid>
        <w:gridCol w:w="1788"/>
        <w:gridCol w:w="772"/>
        <w:gridCol w:w="772"/>
        <w:gridCol w:w="666"/>
        <w:gridCol w:w="1267"/>
        <w:gridCol w:w="384"/>
        <w:gridCol w:w="384"/>
        <w:gridCol w:w="334"/>
        <w:gridCol w:w="334"/>
        <w:gridCol w:w="666"/>
        <w:gridCol w:w="666"/>
        <w:gridCol w:w="666"/>
        <w:gridCol w:w="188"/>
        <w:gridCol w:w="188"/>
        <w:gridCol w:w="188"/>
        <w:gridCol w:w="188"/>
        <w:gridCol w:w="188"/>
      </w:tblGrid>
      <w:tr w:rsidR="00945519" w:rsidRPr="001733B8" w:rsidTr="006742DD">
        <w:trPr>
          <w:gridAfter w:val="5"/>
          <w:cantSplit/>
          <w:trHeight w:val="1701"/>
        </w:trPr>
        <w:tc>
          <w:tcPr>
            <w:tcW w:w="0" w:type="auto"/>
            <w:tcBorders>
              <w:top w:val="single" w:sz="4" w:space="0" w:color="000000"/>
              <w:left w:val="nil"/>
              <w:bottom w:val="single" w:sz="4" w:space="0" w:color="000000"/>
              <w:right w:val="nil"/>
            </w:tcBorders>
            <w:shd w:val="clear" w:color="auto" w:fill="auto"/>
            <w:noWrap/>
            <w:vAlign w:val="center"/>
            <w:hideMark/>
          </w:tcPr>
          <w:p w:rsidR="00945519" w:rsidRPr="001733B8" w:rsidRDefault="00945519" w:rsidP="006742DD">
            <w:pPr>
              <w:spacing w:line="240" w:lineRule="auto"/>
              <w:rPr>
                <w:rFonts w:asciiTheme="minorHAnsi" w:hAnsiTheme="minorHAnsi" w:cstheme="minorHAnsi"/>
                <w:b/>
                <w:bCs/>
                <w:color w:val="000000"/>
                <w:sz w:val="20"/>
                <w:szCs w:val="20"/>
              </w:rPr>
            </w:pPr>
            <w:r w:rsidRPr="001733B8">
              <w:rPr>
                <w:rFonts w:asciiTheme="minorHAnsi" w:hAnsiTheme="minorHAnsi" w:cstheme="minorHAnsi"/>
                <w:b/>
                <w:bCs/>
                <w:color w:val="000000"/>
                <w:sz w:val="20"/>
                <w:szCs w:val="20"/>
              </w:rPr>
              <w:lastRenderedPageBreak/>
              <w:t>Bauteil</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1733B8" w:rsidRDefault="00945519" w:rsidP="006742DD">
            <w:pPr>
              <w:spacing w:line="240" w:lineRule="auto"/>
              <w:ind w:left="113" w:right="113"/>
              <w:rPr>
                <w:rFonts w:asciiTheme="minorHAnsi" w:hAnsiTheme="minorHAnsi" w:cstheme="minorHAnsi"/>
                <w:b/>
                <w:bCs/>
                <w:color w:val="000000"/>
                <w:sz w:val="20"/>
                <w:szCs w:val="20"/>
              </w:rPr>
            </w:pPr>
            <w:r w:rsidRPr="001733B8">
              <w:rPr>
                <w:rFonts w:asciiTheme="minorHAnsi" w:hAnsiTheme="minorHAnsi" w:cstheme="minorHAnsi"/>
                <w:b/>
                <w:bCs/>
                <w:color w:val="000000"/>
                <w:sz w:val="20"/>
                <w:szCs w:val="20"/>
              </w:rPr>
              <w:t>Fläche V1 [m²]</w:t>
            </w:r>
          </w:p>
        </w:tc>
        <w:tc>
          <w:tcPr>
            <w:tcW w:w="0" w:type="auto"/>
            <w:tcBorders>
              <w:top w:val="single" w:sz="4" w:space="0" w:color="000000"/>
              <w:left w:val="nil"/>
              <w:bottom w:val="single" w:sz="4" w:space="0" w:color="000000"/>
              <w:right w:val="nil"/>
            </w:tcBorders>
            <w:textDirection w:val="btLr"/>
            <w:vAlign w:val="center"/>
          </w:tcPr>
          <w:p w:rsidR="00945519" w:rsidRPr="001733B8" w:rsidRDefault="00945519" w:rsidP="006742DD">
            <w:pPr>
              <w:spacing w:line="240" w:lineRule="auto"/>
              <w:ind w:left="113" w:right="113"/>
              <w:rPr>
                <w:rFonts w:asciiTheme="minorHAnsi" w:hAnsiTheme="minorHAnsi" w:cstheme="minorHAnsi"/>
                <w:b/>
                <w:bCs/>
                <w:color w:val="000000"/>
                <w:sz w:val="20"/>
                <w:szCs w:val="20"/>
              </w:rPr>
            </w:pPr>
            <w:r w:rsidRPr="001733B8">
              <w:rPr>
                <w:rFonts w:asciiTheme="minorHAnsi" w:hAnsiTheme="minorHAnsi" w:cstheme="minorHAnsi"/>
                <w:b/>
                <w:bCs/>
                <w:color w:val="000000"/>
                <w:sz w:val="20"/>
                <w:szCs w:val="20"/>
              </w:rPr>
              <w:t>Fläche V2 [m²]</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1733B8" w:rsidRDefault="00945519" w:rsidP="006742DD">
            <w:pPr>
              <w:spacing w:line="240" w:lineRule="auto"/>
              <w:ind w:left="113" w:right="113"/>
              <w:rPr>
                <w:rFonts w:asciiTheme="minorHAnsi" w:hAnsiTheme="minorHAnsi" w:cstheme="minorHAnsi"/>
                <w:b/>
                <w:bCs/>
                <w:color w:val="000000"/>
                <w:sz w:val="20"/>
                <w:szCs w:val="20"/>
              </w:rPr>
            </w:pPr>
            <w:r w:rsidRPr="001733B8">
              <w:rPr>
                <w:rFonts w:asciiTheme="minorHAnsi" w:hAnsiTheme="minorHAnsi" w:cstheme="minorHAnsi"/>
                <w:b/>
                <w:bCs/>
                <w:color w:val="000000"/>
                <w:sz w:val="20"/>
                <w:szCs w:val="20"/>
              </w:rPr>
              <w:t>Transparenz</w:t>
            </w:r>
          </w:p>
        </w:tc>
        <w:tc>
          <w:tcPr>
            <w:tcW w:w="0" w:type="auto"/>
            <w:tcBorders>
              <w:top w:val="single" w:sz="4" w:space="0" w:color="000000"/>
              <w:left w:val="nil"/>
              <w:bottom w:val="single" w:sz="4" w:space="0" w:color="000000"/>
              <w:right w:val="nil"/>
            </w:tcBorders>
            <w:textDirection w:val="btLr"/>
          </w:tcPr>
          <w:p w:rsidR="00945519" w:rsidRPr="001733B8" w:rsidRDefault="00945519" w:rsidP="00945519">
            <w:pPr>
              <w:spacing w:line="240" w:lineRule="auto"/>
              <w:ind w:left="113" w:right="113"/>
              <w:rPr>
                <w:rFonts w:asciiTheme="minorHAnsi" w:hAnsiTheme="minorHAnsi" w:cstheme="minorHAnsi"/>
                <w:b/>
                <w:bCs/>
                <w:color w:val="000000"/>
                <w:sz w:val="20"/>
                <w:szCs w:val="20"/>
              </w:rPr>
            </w:pPr>
            <w:r w:rsidRPr="001733B8">
              <w:rPr>
                <w:rFonts w:asciiTheme="minorHAnsi" w:hAnsiTheme="minorHAnsi" w:cstheme="minorHAnsi"/>
                <w:b/>
                <w:bCs/>
                <w:color w:val="000000"/>
                <w:sz w:val="20"/>
                <w:szCs w:val="20"/>
              </w:rPr>
              <w:t>Aufbau massiv</w:t>
            </w:r>
          </w:p>
        </w:tc>
        <w:tc>
          <w:tcPr>
            <w:tcW w:w="0" w:type="auto"/>
            <w:gridSpan w:val="2"/>
            <w:tcBorders>
              <w:top w:val="single" w:sz="4" w:space="0" w:color="000000"/>
              <w:left w:val="nil"/>
              <w:bottom w:val="single" w:sz="4" w:space="0" w:color="000000"/>
              <w:right w:val="nil"/>
            </w:tcBorders>
            <w:textDirection w:val="btLr"/>
          </w:tcPr>
          <w:p w:rsidR="00945519" w:rsidRPr="001733B8" w:rsidRDefault="00945519" w:rsidP="006742DD">
            <w:pPr>
              <w:spacing w:line="240" w:lineRule="auto"/>
              <w:ind w:left="113" w:right="113"/>
              <w:rPr>
                <w:rFonts w:asciiTheme="minorHAnsi" w:hAnsiTheme="minorHAnsi" w:cstheme="minorHAnsi"/>
                <w:b/>
                <w:bCs/>
                <w:color w:val="000000"/>
                <w:sz w:val="20"/>
                <w:szCs w:val="20"/>
              </w:rPr>
            </w:pPr>
            <w:r w:rsidRPr="001733B8">
              <w:rPr>
                <w:rFonts w:asciiTheme="minorHAnsi" w:hAnsiTheme="minorHAnsi" w:cstheme="minorHAnsi"/>
                <w:b/>
                <w:bCs/>
                <w:color w:val="000000"/>
                <w:sz w:val="20"/>
                <w:szCs w:val="20"/>
              </w:rPr>
              <w:t>U-Wert [W/m²K]</w:t>
            </w:r>
          </w:p>
        </w:tc>
        <w:tc>
          <w:tcPr>
            <w:tcW w:w="0" w:type="auto"/>
            <w:gridSpan w:val="2"/>
            <w:tcBorders>
              <w:top w:val="single" w:sz="4" w:space="0" w:color="000000"/>
              <w:left w:val="nil"/>
              <w:bottom w:val="single" w:sz="4" w:space="0" w:color="000000"/>
              <w:right w:val="nil"/>
            </w:tcBorders>
            <w:shd w:val="clear" w:color="auto" w:fill="auto"/>
            <w:noWrap/>
            <w:textDirection w:val="btLr"/>
            <w:vAlign w:val="center"/>
            <w:hideMark/>
          </w:tcPr>
          <w:p w:rsidR="00945519" w:rsidRPr="001733B8" w:rsidRDefault="00945519" w:rsidP="006742DD">
            <w:pPr>
              <w:spacing w:line="240" w:lineRule="auto"/>
              <w:ind w:left="113" w:right="113"/>
              <w:rPr>
                <w:rFonts w:asciiTheme="minorHAnsi" w:hAnsiTheme="minorHAnsi" w:cstheme="minorHAnsi"/>
                <w:b/>
                <w:bCs/>
                <w:color w:val="000000"/>
                <w:sz w:val="20"/>
                <w:szCs w:val="20"/>
              </w:rPr>
            </w:pPr>
            <w:r w:rsidRPr="001733B8">
              <w:rPr>
                <w:rFonts w:asciiTheme="minorHAnsi" w:hAnsiTheme="minorHAnsi" w:cstheme="minorHAnsi"/>
                <w:b/>
                <w:bCs/>
                <w:color w:val="000000"/>
                <w:sz w:val="20"/>
                <w:szCs w:val="20"/>
              </w:rPr>
              <w:t>Orientierung</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1733B8" w:rsidRDefault="00945519" w:rsidP="006742DD">
            <w:pPr>
              <w:spacing w:line="240" w:lineRule="auto"/>
              <w:ind w:left="113" w:right="113"/>
              <w:rPr>
                <w:rFonts w:asciiTheme="minorHAnsi" w:hAnsiTheme="minorHAnsi" w:cstheme="minorHAnsi"/>
                <w:b/>
                <w:bCs/>
                <w:color w:val="000000"/>
                <w:sz w:val="20"/>
                <w:szCs w:val="20"/>
              </w:rPr>
            </w:pPr>
            <w:r w:rsidRPr="001733B8">
              <w:rPr>
                <w:rFonts w:asciiTheme="minorHAnsi" w:hAnsiTheme="minorHAnsi" w:cstheme="minorHAnsi"/>
                <w:b/>
                <w:bCs/>
                <w:color w:val="000000"/>
                <w:sz w:val="20"/>
                <w:szCs w:val="20"/>
              </w:rPr>
              <w:t>Neigung</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1733B8" w:rsidRDefault="00945519" w:rsidP="006742DD">
            <w:pPr>
              <w:spacing w:line="240" w:lineRule="auto"/>
              <w:ind w:left="113" w:right="113"/>
              <w:rPr>
                <w:rFonts w:asciiTheme="minorHAnsi" w:hAnsiTheme="minorHAnsi" w:cstheme="minorHAnsi"/>
                <w:b/>
                <w:bCs/>
                <w:color w:val="000000"/>
                <w:sz w:val="20"/>
                <w:szCs w:val="20"/>
              </w:rPr>
            </w:pPr>
            <w:r w:rsidRPr="001733B8">
              <w:rPr>
                <w:rFonts w:asciiTheme="minorHAnsi" w:hAnsiTheme="minorHAnsi" w:cstheme="minorHAnsi"/>
                <w:b/>
                <w:bCs/>
                <w:color w:val="000000"/>
                <w:sz w:val="20"/>
                <w:szCs w:val="20"/>
              </w:rPr>
              <w:t>g-Wert</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945519" w:rsidRPr="001733B8" w:rsidRDefault="00945519" w:rsidP="006742DD">
            <w:pPr>
              <w:spacing w:line="240" w:lineRule="auto"/>
              <w:ind w:left="113" w:right="113"/>
              <w:rPr>
                <w:rFonts w:asciiTheme="minorHAnsi" w:hAnsiTheme="minorHAnsi" w:cstheme="minorHAnsi"/>
                <w:b/>
                <w:bCs/>
                <w:color w:val="000000"/>
                <w:sz w:val="20"/>
                <w:szCs w:val="20"/>
              </w:rPr>
            </w:pPr>
            <w:r w:rsidRPr="001733B8">
              <w:rPr>
                <w:rFonts w:asciiTheme="minorHAnsi" w:hAnsiTheme="minorHAnsi" w:cstheme="minorHAnsi"/>
                <w:b/>
                <w:bCs/>
                <w:color w:val="000000"/>
                <w:sz w:val="20"/>
                <w:szCs w:val="20"/>
              </w:rPr>
              <w:t>τ-Wert</w:t>
            </w:r>
          </w:p>
        </w:tc>
      </w:tr>
      <w:tr w:rsidR="00945519" w:rsidRPr="001733B8" w:rsidTr="006742DD">
        <w:trPr>
          <w:gridAfter w:val="5"/>
          <w:trHeight w:val="340"/>
        </w:trPr>
        <w:tc>
          <w:tcPr>
            <w:tcW w:w="0" w:type="auto"/>
            <w:tcBorders>
              <w:top w:val="nil"/>
              <w:left w:val="nil"/>
              <w:bottom w:val="nil"/>
              <w:right w:val="nil"/>
            </w:tcBorders>
            <w:shd w:val="clear" w:color="D8D8D8" w:fill="D8D8D8"/>
            <w:noWrap/>
            <w:vAlign w:val="center"/>
            <w:hideMark/>
          </w:tcPr>
          <w:p w:rsidR="00945519" w:rsidRPr="00452C3E" w:rsidRDefault="00945519"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Außenwand S</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5,14</w:t>
            </w:r>
          </w:p>
        </w:tc>
        <w:tc>
          <w:tcPr>
            <w:tcW w:w="0" w:type="auto"/>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5,14</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proofErr w:type="spellStart"/>
            <w:r w:rsidRPr="001733B8">
              <w:rPr>
                <w:rFonts w:asciiTheme="minorHAnsi" w:hAnsiTheme="minorHAnsi" w:cstheme="minorHAnsi"/>
                <w:color w:val="000000"/>
                <w:sz w:val="20"/>
                <w:szCs w:val="20"/>
              </w:rPr>
              <w:t>AWm</w:t>
            </w:r>
            <w:proofErr w:type="spellEnd"/>
            <w:r w:rsidRPr="001733B8">
              <w:rPr>
                <w:rFonts w:asciiTheme="minorHAnsi" w:hAnsiTheme="minorHAnsi" w:cstheme="minorHAnsi"/>
                <w:color w:val="000000"/>
                <w:sz w:val="20"/>
                <w:szCs w:val="20"/>
              </w:rPr>
              <w:t xml:space="preserve"> 05 a</w:t>
            </w:r>
          </w:p>
        </w:tc>
        <w:tc>
          <w:tcPr>
            <w:tcW w:w="0" w:type="auto"/>
            <w:gridSpan w:val="2"/>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0,115</w:t>
            </w:r>
          </w:p>
        </w:tc>
        <w:tc>
          <w:tcPr>
            <w:tcW w:w="0" w:type="auto"/>
            <w:gridSpan w:val="2"/>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180</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r>
      <w:tr w:rsidR="00945519" w:rsidRPr="001733B8" w:rsidTr="006742DD">
        <w:trPr>
          <w:gridAfter w:val="5"/>
          <w:trHeight w:val="340"/>
        </w:trPr>
        <w:tc>
          <w:tcPr>
            <w:tcW w:w="0" w:type="auto"/>
            <w:tcBorders>
              <w:top w:val="nil"/>
              <w:left w:val="nil"/>
              <w:bottom w:val="nil"/>
              <w:right w:val="nil"/>
            </w:tcBorders>
            <w:shd w:val="clear" w:color="auto" w:fill="auto"/>
            <w:noWrap/>
            <w:vAlign w:val="center"/>
            <w:hideMark/>
          </w:tcPr>
          <w:p w:rsidR="00945519" w:rsidRPr="00452C3E" w:rsidRDefault="00945519"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Außenwand W</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8,51</w:t>
            </w:r>
          </w:p>
        </w:tc>
        <w:tc>
          <w:tcPr>
            <w:tcW w:w="0" w:type="auto"/>
            <w:tcBorders>
              <w:top w:val="nil"/>
              <w:left w:val="nil"/>
              <w:bottom w:val="nil"/>
              <w:right w:val="nil"/>
            </w:tcBorders>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8,51</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945519" w:rsidRPr="001733B8" w:rsidRDefault="00945519" w:rsidP="006742DD">
            <w:pPr>
              <w:spacing w:line="240" w:lineRule="auto"/>
              <w:jc w:val="center"/>
              <w:rPr>
                <w:rFonts w:asciiTheme="minorHAnsi" w:hAnsiTheme="minorHAnsi" w:cstheme="minorHAnsi"/>
                <w:color w:val="000000"/>
                <w:sz w:val="20"/>
                <w:szCs w:val="20"/>
              </w:rPr>
            </w:pPr>
            <w:proofErr w:type="spellStart"/>
            <w:r w:rsidRPr="001733B8">
              <w:rPr>
                <w:rFonts w:asciiTheme="minorHAnsi" w:hAnsiTheme="minorHAnsi" w:cstheme="minorHAnsi"/>
                <w:color w:val="000000"/>
                <w:sz w:val="20"/>
                <w:szCs w:val="20"/>
              </w:rPr>
              <w:t>AWm</w:t>
            </w:r>
            <w:proofErr w:type="spellEnd"/>
            <w:r w:rsidRPr="001733B8">
              <w:rPr>
                <w:rFonts w:asciiTheme="minorHAnsi" w:hAnsiTheme="minorHAnsi" w:cstheme="minorHAnsi"/>
                <w:color w:val="000000"/>
                <w:sz w:val="20"/>
                <w:szCs w:val="20"/>
              </w:rPr>
              <w:t xml:space="preserve"> 05 a</w:t>
            </w:r>
          </w:p>
        </w:tc>
        <w:tc>
          <w:tcPr>
            <w:tcW w:w="0" w:type="auto"/>
            <w:gridSpan w:val="2"/>
            <w:tcBorders>
              <w:top w:val="nil"/>
              <w:left w:val="nil"/>
              <w:bottom w:val="nil"/>
              <w:right w:val="nil"/>
            </w:tcBorders>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0,115</w:t>
            </w:r>
          </w:p>
        </w:tc>
        <w:tc>
          <w:tcPr>
            <w:tcW w:w="0" w:type="auto"/>
            <w:gridSpan w:val="2"/>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270</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r>
      <w:tr w:rsidR="00945519" w:rsidRPr="001733B8" w:rsidTr="006742DD">
        <w:trPr>
          <w:gridAfter w:val="5"/>
          <w:trHeight w:val="340"/>
        </w:trPr>
        <w:tc>
          <w:tcPr>
            <w:tcW w:w="0" w:type="auto"/>
            <w:tcBorders>
              <w:top w:val="nil"/>
              <w:left w:val="nil"/>
              <w:bottom w:val="nil"/>
              <w:right w:val="nil"/>
            </w:tcBorders>
            <w:shd w:val="clear" w:color="D8D8D8" w:fill="D8D8D8"/>
            <w:noWrap/>
            <w:vAlign w:val="center"/>
            <w:hideMark/>
          </w:tcPr>
          <w:p w:rsidR="00945519" w:rsidRPr="00452C3E" w:rsidRDefault="00945519"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Innenwand</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19,06</w:t>
            </w:r>
          </w:p>
        </w:tc>
        <w:tc>
          <w:tcPr>
            <w:tcW w:w="0" w:type="auto"/>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19,06</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proofErr w:type="spellStart"/>
            <w:r w:rsidRPr="001733B8">
              <w:rPr>
                <w:rFonts w:asciiTheme="minorHAnsi" w:hAnsiTheme="minorHAnsi" w:cstheme="minorHAnsi"/>
                <w:color w:val="000000"/>
                <w:sz w:val="20"/>
                <w:szCs w:val="20"/>
              </w:rPr>
              <w:t>IWm</w:t>
            </w:r>
            <w:proofErr w:type="spellEnd"/>
            <w:r w:rsidRPr="001733B8">
              <w:rPr>
                <w:rFonts w:asciiTheme="minorHAnsi" w:hAnsiTheme="minorHAnsi" w:cstheme="minorHAnsi"/>
                <w:color w:val="000000"/>
                <w:sz w:val="20"/>
                <w:szCs w:val="20"/>
              </w:rPr>
              <w:t xml:space="preserve"> 01 e</w:t>
            </w:r>
          </w:p>
        </w:tc>
        <w:tc>
          <w:tcPr>
            <w:tcW w:w="0" w:type="auto"/>
            <w:gridSpan w:val="2"/>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1,299</w:t>
            </w:r>
          </w:p>
        </w:tc>
        <w:tc>
          <w:tcPr>
            <w:tcW w:w="0" w:type="auto"/>
            <w:gridSpan w:val="2"/>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X</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r>
      <w:tr w:rsidR="00945519" w:rsidRPr="001733B8" w:rsidTr="006742DD">
        <w:trPr>
          <w:gridAfter w:val="5"/>
          <w:trHeight w:val="340"/>
        </w:trPr>
        <w:tc>
          <w:tcPr>
            <w:tcW w:w="0" w:type="auto"/>
            <w:tcBorders>
              <w:top w:val="nil"/>
              <w:left w:val="nil"/>
              <w:bottom w:val="nil"/>
              <w:right w:val="nil"/>
            </w:tcBorders>
            <w:shd w:val="clear" w:color="auto" w:fill="auto"/>
            <w:noWrap/>
            <w:vAlign w:val="center"/>
            <w:hideMark/>
          </w:tcPr>
          <w:p w:rsidR="00945519" w:rsidRPr="00452C3E" w:rsidRDefault="00945519"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Innentüre</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1,60</w:t>
            </w:r>
          </w:p>
        </w:tc>
        <w:tc>
          <w:tcPr>
            <w:tcW w:w="0" w:type="auto"/>
            <w:tcBorders>
              <w:top w:val="nil"/>
              <w:left w:val="nil"/>
              <w:bottom w:val="nil"/>
              <w:right w:val="nil"/>
            </w:tcBorders>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1,60</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IT 01 e</w:t>
            </w:r>
          </w:p>
        </w:tc>
        <w:tc>
          <w:tcPr>
            <w:tcW w:w="0" w:type="auto"/>
            <w:gridSpan w:val="2"/>
            <w:tcBorders>
              <w:top w:val="nil"/>
              <w:left w:val="nil"/>
              <w:bottom w:val="nil"/>
              <w:right w:val="nil"/>
            </w:tcBorders>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1,798</w:t>
            </w:r>
          </w:p>
        </w:tc>
        <w:tc>
          <w:tcPr>
            <w:tcW w:w="0" w:type="auto"/>
            <w:gridSpan w:val="2"/>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X</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r>
      <w:tr w:rsidR="00945519" w:rsidRPr="001733B8" w:rsidTr="006742DD">
        <w:trPr>
          <w:gridAfter w:val="5"/>
          <w:trHeight w:val="340"/>
        </w:trPr>
        <w:tc>
          <w:tcPr>
            <w:tcW w:w="0" w:type="auto"/>
            <w:tcBorders>
              <w:top w:val="nil"/>
              <w:left w:val="nil"/>
              <w:bottom w:val="nil"/>
              <w:right w:val="nil"/>
            </w:tcBorders>
            <w:shd w:val="clear" w:color="D8D8D8" w:fill="D8D8D8"/>
            <w:noWrap/>
            <w:vAlign w:val="center"/>
            <w:hideMark/>
          </w:tcPr>
          <w:p w:rsidR="00945519" w:rsidRPr="00452C3E" w:rsidRDefault="00945519"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Fensterrahmen</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0,48</w:t>
            </w:r>
          </w:p>
        </w:tc>
        <w:tc>
          <w:tcPr>
            <w:tcW w:w="0" w:type="auto"/>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0,80</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FR 01 e</w:t>
            </w:r>
          </w:p>
        </w:tc>
        <w:tc>
          <w:tcPr>
            <w:tcW w:w="0" w:type="auto"/>
            <w:gridSpan w:val="2"/>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0,704</w:t>
            </w:r>
          </w:p>
        </w:tc>
        <w:tc>
          <w:tcPr>
            <w:tcW w:w="0" w:type="auto"/>
            <w:gridSpan w:val="2"/>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180</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45</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r>
      <w:tr w:rsidR="00945519" w:rsidRPr="001733B8" w:rsidTr="006742DD">
        <w:trPr>
          <w:gridAfter w:val="5"/>
          <w:trHeight w:val="340"/>
        </w:trPr>
        <w:tc>
          <w:tcPr>
            <w:tcW w:w="0" w:type="auto"/>
            <w:tcBorders>
              <w:top w:val="nil"/>
              <w:left w:val="nil"/>
              <w:bottom w:val="nil"/>
              <w:right w:val="nil"/>
            </w:tcBorders>
            <w:shd w:val="clear" w:color="auto" w:fill="auto"/>
            <w:noWrap/>
            <w:vAlign w:val="center"/>
            <w:hideMark/>
          </w:tcPr>
          <w:p w:rsidR="00945519" w:rsidRPr="00452C3E" w:rsidRDefault="00945519"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Verglasung</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1,09</w:t>
            </w:r>
          </w:p>
        </w:tc>
        <w:tc>
          <w:tcPr>
            <w:tcW w:w="0" w:type="auto"/>
            <w:tcBorders>
              <w:top w:val="nil"/>
              <w:left w:val="nil"/>
              <w:bottom w:val="nil"/>
              <w:right w:val="nil"/>
            </w:tcBorders>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2,18</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1</w:t>
            </w:r>
          </w:p>
        </w:tc>
        <w:tc>
          <w:tcPr>
            <w:tcW w:w="0" w:type="auto"/>
            <w:tcBorders>
              <w:top w:val="nil"/>
              <w:left w:val="nil"/>
              <w:bottom w:val="nil"/>
              <w:right w:val="nil"/>
            </w:tcBorders>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6.512.14</w:t>
            </w:r>
          </w:p>
        </w:tc>
        <w:tc>
          <w:tcPr>
            <w:tcW w:w="0" w:type="auto"/>
            <w:gridSpan w:val="2"/>
            <w:tcBorders>
              <w:top w:val="nil"/>
              <w:left w:val="nil"/>
              <w:bottom w:val="nil"/>
              <w:right w:val="nil"/>
            </w:tcBorders>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0,6</w:t>
            </w:r>
          </w:p>
        </w:tc>
        <w:tc>
          <w:tcPr>
            <w:tcW w:w="0" w:type="auto"/>
            <w:gridSpan w:val="2"/>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180</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45</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0,47</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0,39</w:t>
            </w:r>
          </w:p>
        </w:tc>
      </w:tr>
      <w:tr w:rsidR="00945519" w:rsidRPr="001733B8" w:rsidTr="006742DD">
        <w:trPr>
          <w:gridAfter w:val="5"/>
          <w:trHeight w:val="340"/>
        </w:trPr>
        <w:tc>
          <w:tcPr>
            <w:tcW w:w="0" w:type="auto"/>
            <w:tcBorders>
              <w:top w:val="nil"/>
              <w:left w:val="nil"/>
              <w:bottom w:val="nil"/>
              <w:right w:val="nil"/>
            </w:tcBorders>
            <w:shd w:val="clear" w:color="D8D8D8" w:fill="D8D8D8"/>
            <w:noWrap/>
            <w:vAlign w:val="center"/>
            <w:hideMark/>
          </w:tcPr>
          <w:p w:rsidR="00945519" w:rsidRPr="00452C3E" w:rsidRDefault="00945519"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Geschossdecke</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13,14</w:t>
            </w:r>
          </w:p>
        </w:tc>
        <w:tc>
          <w:tcPr>
            <w:tcW w:w="0" w:type="auto"/>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13,14</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proofErr w:type="spellStart"/>
            <w:r w:rsidRPr="001733B8">
              <w:rPr>
                <w:rFonts w:asciiTheme="minorHAnsi" w:hAnsiTheme="minorHAnsi" w:cstheme="minorHAnsi"/>
                <w:color w:val="000000"/>
                <w:sz w:val="20"/>
                <w:szCs w:val="20"/>
              </w:rPr>
              <w:t>GDm</w:t>
            </w:r>
            <w:proofErr w:type="spellEnd"/>
            <w:r w:rsidRPr="001733B8">
              <w:rPr>
                <w:rFonts w:asciiTheme="minorHAnsi" w:hAnsiTheme="minorHAnsi" w:cstheme="minorHAnsi"/>
                <w:color w:val="000000"/>
                <w:sz w:val="20"/>
                <w:szCs w:val="20"/>
              </w:rPr>
              <w:t xml:space="preserve"> 01 e</w:t>
            </w:r>
          </w:p>
        </w:tc>
        <w:tc>
          <w:tcPr>
            <w:tcW w:w="0" w:type="auto"/>
            <w:gridSpan w:val="2"/>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0,772</w:t>
            </w:r>
          </w:p>
        </w:tc>
        <w:tc>
          <w:tcPr>
            <w:tcW w:w="0" w:type="auto"/>
            <w:gridSpan w:val="2"/>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-90</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r>
      <w:tr w:rsidR="00945519" w:rsidRPr="001733B8" w:rsidTr="006742DD">
        <w:trPr>
          <w:gridAfter w:val="5"/>
          <w:trHeight w:val="340"/>
        </w:trPr>
        <w:tc>
          <w:tcPr>
            <w:tcW w:w="0" w:type="auto"/>
            <w:tcBorders>
              <w:top w:val="nil"/>
              <w:left w:val="nil"/>
              <w:bottom w:val="nil"/>
              <w:right w:val="nil"/>
            </w:tcBorders>
            <w:shd w:val="clear" w:color="auto" w:fill="auto"/>
            <w:noWrap/>
            <w:vAlign w:val="center"/>
            <w:hideMark/>
          </w:tcPr>
          <w:p w:rsidR="00945519" w:rsidRPr="00452C3E" w:rsidRDefault="00945519"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Flachdach</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6,12</w:t>
            </w:r>
          </w:p>
        </w:tc>
        <w:tc>
          <w:tcPr>
            <w:tcW w:w="0" w:type="auto"/>
            <w:tcBorders>
              <w:top w:val="nil"/>
              <w:left w:val="nil"/>
              <w:bottom w:val="nil"/>
              <w:right w:val="nil"/>
            </w:tcBorders>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6,12</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945519" w:rsidRPr="001733B8" w:rsidRDefault="00945519" w:rsidP="006742DD">
            <w:pPr>
              <w:spacing w:line="240" w:lineRule="auto"/>
              <w:jc w:val="center"/>
              <w:rPr>
                <w:rFonts w:asciiTheme="minorHAnsi" w:hAnsiTheme="minorHAnsi" w:cstheme="minorHAnsi"/>
                <w:color w:val="000000"/>
                <w:sz w:val="20"/>
                <w:szCs w:val="20"/>
              </w:rPr>
            </w:pPr>
            <w:proofErr w:type="spellStart"/>
            <w:r w:rsidRPr="001733B8">
              <w:rPr>
                <w:rFonts w:asciiTheme="minorHAnsi" w:hAnsiTheme="minorHAnsi" w:cstheme="minorHAnsi"/>
                <w:color w:val="000000"/>
                <w:sz w:val="20"/>
                <w:szCs w:val="20"/>
              </w:rPr>
              <w:t>DAm</w:t>
            </w:r>
            <w:proofErr w:type="spellEnd"/>
            <w:r w:rsidRPr="001733B8">
              <w:rPr>
                <w:rFonts w:asciiTheme="minorHAnsi" w:hAnsiTheme="minorHAnsi" w:cstheme="minorHAnsi"/>
                <w:color w:val="000000"/>
                <w:sz w:val="20"/>
                <w:szCs w:val="20"/>
              </w:rPr>
              <w:t xml:space="preserve"> 03 a</w:t>
            </w:r>
          </w:p>
        </w:tc>
        <w:tc>
          <w:tcPr>
            <w:tcW w:w="0" w:type="auto"/>
            <w:gridSpan w:val="2"/>
            <w:tcBorders>
              <w:top w:val="nil"/>
              <w:left w:val="nil"/>
              <w:bottom w:val="nil"/>
              <w:right w:val="nil"/>
            </w:tcBorders>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0,102</w:t>
            </w:r>
          </w:p>
        </w:tc>
        <w:tc>
          <w:tcPr>
            <w:tcW w:w="0" w:type="auto"/>
            <w:gridSpan w:val="2"/>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90</w:t>
            </w: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r>
      <w:tr w:rsidR="00945519" w:rsidRPr="001733B8" w:rsidTr="006742DD">
        <w:trPr>
          <w:gridAfter w:val="5"/>
          <w:trHeight w:val="340"/>
        </w:trPr>
        <w:tc>
          <w:tcPr>
            <w:tcW w:w="0" w:type="auto"/>
            <w:tcBorders>
              <w:top w:val="nil"/>
              <w:left w:val="nil"/>
              <w:bottom w:val="nil"/>
              <w:right w:val="nil"/>
            </w:tcBorders>
            <w:shd w:val="clear" w:color="D8D8D8" w:fill="D8D8D8"/>
            <w:noWrap/>
            <w:vAlign w:val="center"/>
            <w:hideMark/>
          </w:tcPr>
          <w:p w:rsidR="00945519" w:rsidRPr="00452C3E" w:rsidRDefault="00945519"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Schrägdach</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8,36</w:t>
            </w:r>
          </w:p>
        </w:tc>
        <w:tc>
          <w:tcPr>
            <w:tcW w:w="0" w:type="auto"/>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6,95</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proofErr w:type="spellStart"/>
            <w:r w:rsidRPr="001733B8">
              <w:rPr>
                <w:rFonts w:asciiTheme="minorHAnsi" w:hAnsiTheme="minorHAnsi" w:cstheme="minorHAnsi"/>
                <w:color w:val="000000"/>
                <w:sz w:val="20"/>
                <w:szCs w:val="20"/>
              </w:rPr>
              <w:t>DAm</w:t>
            </w:r>
            <w:proofErr w:type="spellEnd"/>
            <w:r w:rsidRPr="001733B8">
              <w:rPr>
                <w:rFonts w:asciiTheme="minorHAnsi" w:hAnsiTheme="minorHAnsi" w:cstheme="minorHAnsi"/>
                <w:color w:val="000000"/>
                <w:sz w:val="20"/>
                <w:szCs w:val="20"/>
              </w:rPr>
              <w:t xml:space="preserve"> 01 e</w:t>
            </w:r>
          </w:p>
        </w:tc>
        <w:tc>
          <w:tcPr>
            <w:tcW w:w="0" w:type="auto"/>
            <w:gridSpan w:val="2"/>
            <w:tcBorders>
              <w:top w:val="nil"/>
              <w:left w:val="nil"/>
              <w:bottom w:val="nil"/>
              <w:right w:val="nil"/>
            </w:tcBorders>
            <w:shd w:val="clear" w:color="D8D8D8" w:fill="D8D8D8"/>
            <w:vAlign w:val="center"/>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0,103</w:t>
            </w:r>
          </w:p>
        </w:tc>
        <w:tc>
          <w:tcPr>
            <w:tcW w:w="0" w:type="auto"/>
            <w:gridSpan w:val="2"/>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180</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r w:rsidRPr="001733B8">
              <w:rPr>
                <w:rFonts w:asciiTheme="minorHAnsi" w:hAnsiTheme="minorHAnsi" w:cstheme="minorHAnsi"/>
                <w:color w:val="000000"/>
                <w:sz w:val="20"/>
                <w:szCs w:val="20"/>
              </w:rPr>
              <w:t>45</w:t>
            </w: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945519" w:rsidRPr="001733B8" w:rsidRDefault="00945519" w:rsidP="006742DD">
            <w:pPr>
              <w:spacing w:line="240" w:lineRule="auto"/>
              <w:jc w:val="center"/>
              <w:rPr>
                <w:rFonts w:asciiTheme="minorHAnsi" w:hAnsiTheme="minorHAnsi" w:cstheme="minorHAnsi"/>
                <w:color w:val="000000"/>
                <w:sz w:val="20"/>
                <w:szCs w:val="20"/>
              </w:rPr>
            </w:pPr>
          </w:p>
        </w:tc>
      </w:tr>
      <w:tr w:rsidR="006742DD" w:rsidRPr="001733B8" w:rsidTr="006742DD">
        <w:trPr>
          <w:trHeight w:val="340"/>
        </w:trPr>
        <w:tc>
          <w:tcPr>
            <w:tcW w:w="0" w:type="auto"/>
            <w:tcBorders>
              <w:top w:val="single" w:sz="4" w:space="0" w:color="000000"/>
              <w:left w:val="nil"/>
              <w:bottom w:val="single" w:sz="4" w:space="0" w:color="000000"/>
              <w:right w:val="nil"/>
            </w:tcBorders>
            <w:shd w:val="clear" w:color="auto" w:fill="auto"/>
            <w:noWrap/>
            <w:vAlign w:val="center"/>
            <w:hideMark/>
          </w:tcPr>
          <w:p w:rsidR="006742DD" w:rsidRPr="001733B8" w:rsidRDefault="006742DD" w:rsidP="006742DD">
            <w:pPr>
              <w:spacing w:line="240" w:lineRule="auto"/>
              <w:rPr>
                <w:rFonts w:asciiTheme="minorHAnsi" w:hAnsiTheme="minorHAnsi" w:cstheme="minorHAnsi"/>
                <w:b/>
                <w:bCs/>
                <w:color w:val="000000"/>
                <w:sz w:val="20"/>
                <w:szCs w:val="20"/>
              </w:rPr>
            </w:pPr>
            <w:r w:rsidRPr="001733B8">
              <w:rPr>
                <w:rFonts w:asciiTheme="minorHAnsi" w:hAnsiTheme="minorHAnsi" w:cstheme="minorHAnsi"/>
                <w:b/>
                <w:bCs/>
                <w:color w:val="000000"/>
                <w:sz w:val="20"/>
                <w:szCs w:val="20"/>
              </w:rPr>
              <w:t>Summe</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1733B8" w:rsidRDefault="006742DD" w:rsidP="006742DD">
            <w:pPr>
              <w:spacing w:line="240" w:lineRule="auto"/>
              <w:jc w:val="center"/>
              <w:rPr>
                <w:rFonts w:asciiTheme="minorHAnsi" w:hAnsiTheme="minorHAnsi" w:cstheme="minorHAnsi"/>
                <w:b/>
                <w:bCs/>
                <w:color w:val="000000"/>
                <w:sz w:val="20"/>
                <w:szCs w:val="20"/>
              </w:rPr>
            </w:pPr>
            <w:r w:rsidRPr="001733B8">
              <w:rPr>
                <w:rFonts w:asciiTheme="minorHAnsi" w:hAnsiTheme="minorHAnsi" w:cstheme="minorHAnsi"/>
                <w:b/>
                <w:bCs/>
                <w:color w:val="000000"/>
                <w:sz w:val="20"/>
                <w:szCs w:val="20"/>
              </w:rPr>
              <w:t>63,49</w:t>
            </w:r>
          </w:p>
        </w:tc>
        <w:tc>
          <w:tcPr>
            <w:tcW w:w="0" w:type="auto"/>
            <w:tcBorders>
              <w:top w:val="single" w:sz="4" w:space="0" w:color="000000"/>
              <w:left w:val="nil"/>
              <w:bottom w:val="single" w:sz="4" w:space="0" w:color="000000"/>
              <w:right w:val="nil"/>
            </w:tcBorders>
            <w:vAlign w:val="center"/>
          </w:tcPr>
          <w:p w:rsidR="006742DD" w:rsidRPr="001733B8" w:rsidRDefault="006742DD" w:rsidP="006742DD">
            <w:pPr>
              <w:spacing w:line="240" w:lineRule="auto"/>
              <w:jc w:val="center"/>
              <w:rPr>
                <w:rFonts w:asciiTheme="minorHAnsi" w:hAnsiTheme="minorHAnsi" w:cstheme="minorHAnsi"/>
                <w:b/>
                <w:color w:val="000000"/>
                <w:sz w:val="20"/>
                <w:szCs w:val="20"/>
              </w:rPr>
            </w:pPr>
            <w:r w:rsidRPr="001733B8">
              <w:rPr>
                <w:rFonts w:asciiTheme="minorHAnsi" w:hAnsiTheme="minorHAnsi" w:cstheme="minorHAnsi"/>
                <w:b/>
                <w:color w:val="000000"/>
                <w:sz w:val="20"/>
                <w:szCs w:val="20"/>
              </w:rPr>
              <w:t>63,49</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1733B8" w:rsidRDefault="006742DD" w:rsidP="006742DD">
            <w:pPr>
              <w:spacing w:line="240" w:lineRule="auto"/>
              <w:jc w:val="center"/>
              <w:rPr>
                <w:rFonts w:asciiTheme="minorHAnsi" w:hAnsiTheme="minorHAnsi" w:cstheme="minorHAnsi"/>
                <w:color w:val="000000"/>
                <w:sz w:val="20"/>
                <w:szCs w:val="20"/>
              </w:rPr>
            </w:pPr>
          </w:p>
        </w:tc>
        <w:tc>
          <w:tcPr>
            <w:tcW w:w="0" w:type="auto"/>
            <w:gridSpan w:val="2"/>
            <w:tcBorders>
              <w:top w:val="single" w:sz="4" w:space="0" w:color="000000"/>
              <w:left w:val="nil"/>
              <w:bottom w:val="single" w:sz="4" w:space="0" w:color="000000"/>
              <w:right w:val="nil"/>
            </w:tcBorders>
            <w:shd w:val="clear" w:color="auto" w:fill="auto"/>
            <w:noWrap/>
            <w:vAlign w:val="center"/>
            <w:hideMark/>
          </w:tcPr>
          <w:p w:rsidR="006742DD" w:rsidRPr="001733B8" w:rsidRDefault="006742DD" w:rsidP="006742DD">
            <w:pPr>
              <w:spacing w:line="240" w:lineRule="auto"/>
              <w:jc w:val="center"/>
              <w:rPr>
                <w:rFonts w:asciiTheme="minorHAnsi" w:hAnsiTheme="minorHAnsi" w:cstheme="minorHAnsi"/>
                <w:color w:val="000000"/>
                <w:sz w:val="20"/>
                <w:szCs w:val="20"/>
              </w:rPr>
            </w:pPr>
          </w:p>
        </w:tc>
        <w:tc>
          <w:tcPr>
            <w:tcW w:w="0" w:type="auto"/>
            <w:gridSpan w:val="2"/>
            <w:tcBorders>
              <w:top w:val="single" w:sz="4" w:space="0" w:color="000000"/>
              <w:left w:val="nil"/>
              <w:bottom w:val="single" w:sz="4" w:space="0" w:color="000000"/>
              <w:right w:val="nil"/>
            </w:tcBorders>
            <w:shd w:val="clear" w:color="auto" w:fill="auto"/>
            <w:noWrap/>
            <w:vAlign w:val="center"/>
            <w:hideMark/>
          </w:tcPr>
          <w:p w:rsidR="006742DD" w:rsidRPr="001733B8" w:rsidRDefault="006742DD" w:rsidP="006742DD">
            <w:pPr>
              <w:spacing w:line="240" w:lineRule="auto"/>
              <w:jc w:val="center"/>
              <w:rPr>
                <w:rFonts w:asciiTheme="minorHAnsi" w:hAnsiTheme="minorHAnsi" w:cstheme="minorHAnsi"/>
                <w:color w:val="000000"/>
                <w:sz w:val="20"/>
                <w:szCs w:val="20"/>
              </w:rPr>
            </w:pPr>
          </w:p>
        </w:tc>
        <w:tc>
          <w:tcPr>
            <w:tcW w:w="0" w:type="auto"/>
            <w:gridSpan w:val="2"/>
            <w:tcBorders>
              <w:top w:val="single" w:sz="4" w:space="0" w:color="000000"/>
              <w:left w:val="nil"/>
              <w:bottom w:val="single" w:sz="4" w:space="0" w:color="000000"/>
              <w:right w:val="nil"/>
            </w:tcBorders>
            <w:vAlign w:val="center"/>
          </w:tcPr>
          <w:p w:rsidR="006742DD" w:rsidRPr="001733B8"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vAlign w:val="center"/>
          </w:tcPr>
          <w:p w:rsidR="006742DD" w:rsidRPr="001733B8"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vAlign w:val="center"/>
          </w:tcPr>
          <w:p w:rsidR="006742DD" w:rsidRPr="001733B8"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vAlign w:val="center"/>
          </w:tcPr>
          <w:p w:rsidR="006742DD" w:rsidRPr="001733B8"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1733B8"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1733B8"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1733B8" w:rsidRDefault="006742DD" w:rsidP="006742DD">
            <w:pPr>
              <w:spacing w:line="240" w:lineRule="auto"/>
              <w:jc w:val="center"/>
              <w:rPr>
                <w:rFonts w:asciiTheme="minorHAnsi" w:hAnsiTheme="minorHAnsi" w:cstheme="minorHAnsi"/>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1733B8" w:rsidRDefault="006742DD" w:rsidP="006742DD">
            <w:pPr>
              <w:keepNext/>
              <w:spacing w:line="240" w:lineRule="auto"/>
              <w:jc w:val="center"/>
              <w:rPr>
                <w:rFonts w:asciiTheme="minorHAnsi" w:hAnsiTheme="minorHAnsi" w:cstheme="minorHAnsi"/>
                <w:b/>
                <w:bCs/>
                <w:color w:val="000000"/>
                <w:sz w:val="20"/>
                <w:szCs w:val="20"/>
              </w:rPr>
            </w:pPr>
          </w:p>
        </w:tc>
      </w:tr>
    </w:tbl>
    <w:p w:rsidR="006742DD" w:rsidRDefault="006742DD" w:rsidP="006742DD">
      <w:pPr>
        <w:pStyle w:val="Beschriftung"/>
      </w:pPr>
      <w:r>
        <w:t xml:space="preserve">Tabelle </w:t>
      </w:r>
      <w:fldSimple w:instr=" SEQ Tabelle \* ARABIC ">
        <w:r w:rsidR="00775238">
          <w:rPr>
            <w:noProof/>
          </w:rPr>
          <w:t>15</w:t>
        </w:r>
      </w:fldSimple>
      <w:r>
        <w:t xml:space="preserve">: Flächenaufstellung </w:t>
      </w:r>
      <w:r w:rsidRPr="00EC7331">
        <w:t xml:space="preserve">zu Testraum </w:t>
      </w:r>
      <w:proofErr w:type="spellStart"/>
      <w:r>
        <w:t>MFn</w:t>
      </w:r>
      <w:proofErr w:type="spellEnd"/>
      <w:r>
        <w:t xml:space="preserve"> (nord-südorientiertes Mehrfamilienhaus</w:t>
      </w:r>
      <w:r w:rsidRPr="00EC7331">
        <w:t>)</w:t>
      </w:r>
    </w:p>
    <w:p w:rsidR="00435EE5" w:rsidRDefault="00435EE5" w:rsidP="00435EE5">
      <w:pPr>
        <w:pStyle w:val="Beschriftung"/>
        <w:keepNext/>
      </w:pPr>
      <w:r>
        <w:t xml:space="preserve">Tabelle </w:t>
      </w:r>
      <w:fldSimple w:instr=" SEQ Tabelle \* ARABIC ">
        <w:r w:rsidR="00775238">
          <w:rPr>
            <w:noProof/>
          </w:rPr>
          <w:t>16</w:t>
        </w:r>
      </w:fldSimple>
      <w:r>
        <w:t>: Beschreibung Testraum 2 zu Modellgebäude nord-südorientiertes Mehrfamilienhaus</w:t>
      </w:r>
    </w:p>
    <w:tbl>
      <w:tblPr>
        <w:tblW w:w="9406"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75"/>
        <w:gridCol w:w="7431"/>
      </w:tblGrid>
      <w:tr w:rsidR="006742DD" w:rsidRPr="00A437F2" w:rsidTr="006742DD">
        <w:trPr>
          <w:trHeight w:val="300"/>
        </w:trPr>
        <w:tc>
          <w:tcPr>
            <w:tcW w:w="1975" w:type="dxa"/>
            <w:shd w:val="clear" w:color="auto" w:fill="auto"/>
            <w:noWrap/>
            <w:hideMark/>
          </w:tcPr>
          <w:p w:rsidR="006742DD" w:rsidRPr="00A437F2" w:rsidRDefault="006742DD" w:rsidP="006742DD">
            <w:pPr>
              <w:spacing w:line="240" w:lineRule="auto"/>
              <w:rPr>
                <w:rFonts w:ascii="Calibri" w:hAnsi="Calibri" w:cs="Calibri"/>
                <w:b/>
                <w:bCs/>
                <w:color w:val="000000"/>
              </w:rPr>
            </w:pPr>
            <w:r w:rsidRPr="00A437F2">
              <w:rPr>
                <w:rFonts w:ascii="Calibri" w:hAnsi="Calibri" w:cs="Calibri"/>
                <w:b/>
                <w:bCs/>
                <w:color w:val="000000"/>
              </w:rPr>
              <w:t>Typ:</w:t>
            </w:r>
          </w:p>
        </w:tc>
        <w:tc>
          <w:tcPr>
            <w:tcW w:w="7431" w:type="dxa"/>
            <w:shd w:val="clear" w:color="auto" w:fill="auto"/>
            <w:noWrap/>
            <w:hideMark/>
          </w:tcPr>
          <w:p w:rsidR="006742DD" w:rsidRPr="00A437F2" w:rsidRDefault="006742DD" w:rsidP="006742DD">
            <w:pPr>
              <w:spacing w:line="240" w:lineRule="auto"/>
              <w:rPr>
                <w:rFonts w:ascii="Calibri" w:hAnsi="Calibri" w:cs="Calibri"/>
                <w:b/>
                <w:color w:val="000000"/>
              </w:rPr>
            </w:pPr>
            <w:r w:rsidRPr="00A437F2">
              <w:rPr>
                <w:rFonts w:ascii="Calibri" w:hAnsi="Calibri" w:cs="Calibri"/>
                <w:b/>
                <w:color w:val="000000"/>
              </w:rPr>
              <w:t xml:space="preserve">Testraum </w:t>
            </w:r>
            <w:r w:rsidRPr="002A1D2F">
              <w:rPr>
                <w:rFonts w:ascii="Calibri" w:hAnsi="Calibri" w:cs="Calibri"/>
                <w:b/>
                <w:color w:val="000000"/>
              </w:rPr>
              <w:t xml:space="preserve">2 </w:t>
            </w:r>
            <w:r w:rsidRPr="00A437F2">
              <w:rPr>
                <w:rFonts w:ascii="Calibri" w:hAnsi="Calibri" w:cs="Calibri"/>
                <w:b/>
                <w:color w:val="000000"/>
              </w:rPr>
              <w:t>zu</w:t>
            </w:r>
            <w:r w:rsidRPr="002A1D2F">
              <w:rPr>
                <w:rFonts w:ascii="Calibri" w:hAnsi="Calibri" w:cs="Calibri"/>
                <w:b/>
                <w:color w:val="000000"/>
              </w:rPr>
              <w:t xml:space="preserve"> Modellgebäude nord-südorientiertes</w:t>
            </w:r>
            <w:r w:rsidRPr="00A437F2">
              <w:rPr>
                <w:rFonts w:ascii="Calibri" w:hAnsi="Calibri" w:cs="Calibri"/>
                <w:b/>
                <w:color w:val="000000"/>
              </w:rPr>
              <w:t xml:space="preserve"> Mehrfamilienhaus</w:t>
            </w:r>
          </w:p>
        </w:tc>
      </w:tr>
      <w:tr w:rsidR="006742DD" w:rsidRPr="00A437F2" w:rsidTr="006742DD">
        <w:trPr>
          <w:trHeight w:val="300"/>
        </w:trPr>
        <w:tc>
          <w:tcPr>
            <w:tcW w:w="1975" w:type="dxa"/>
            <w:shd w:val="clear" w:color="auto" w:fill="auto"/>
            <w:noWrap/>
            <w:hideMark/>
          </w:tcPr>
          <w:p w:rsidR="006742DD" w:rsidRPr="00A437F2" w:rsidRDefault="006742DD" w:rsidP="006742DD">
            <w:pPr>
              <w:spacing w:line="240" w:lineRule="auto"/>
              <w:rPr>
                <w:rFonts w:ascii="Calibri" w:hAnsi="Calibri" w:cs="Calibri"/>
                <w:b/>
                <w:bCs/>
                <w:color w:val="000000"/>
              </w:rPr>
            </w:pPr>
            <w:r w:rsidRPr="00A437F2">
              <w:rPr>
                <w:rFonts w:ascii="Calibri" w:hAnsi="Calibri" w:cs="Calibri"/>
                <w:b/>
                <w:bCs/>
                <w:color w:val="000000"/>
              </w:rPr>
              <w:t>Kürzel:</w:t>
            </w:r>
          </w:p>
        </w:tc>
        <w:tc>
          <w:tcPr>
            <w:tcW w:w="7431" w:type="dxa"/>
            <w:shd w:val="clear" w:color="auto" w:fill="auto"/>
            <w:noWrap/>
            <w:hideMark/>
          </w:tcPr>
          <w:p w:rsidR="006742DD" w:rsidRPr="00A437F2" w:rsidRDefault="006742DD" w:rsidP="006742DD">
            <w:pPr>
              <w:spacing w:line="240" w:lineRule="auto"/>
              <w:rPr>
                <w:rFonts w:ascii="Calibri" w:hAnsi="Calibri" w:cs="Calibri"/>
                <w:color w:val="000000"/>
              </w:rPr>
            </w:pPr>
            <w:proofErr w:type="spellStart"/>
            <w:r w:rsidRPr="00A437F2">
              <w:rPr>
                <w:rFonts w:ascii="Calibri" w:hAnsi="Calibri" w:cs="Calibri"/>
                <w:color w:val="000000"/>
              </w:rPr>
              <w:t>MFn</w:t>
            </w:r>
            <w:proofErr w:type="spellEnd"/>
            <w:r w:rsidRPr="00A437F2">
              <w:rPr>
                <w:rFonts w:ascii="Calibri" w:hAnsi="Calibri" w:cs="Calibri"/>
                <w:color w:val="000000"/>
              </w:rPr>
              <w:t xml:space="preserve"> T2</w:t>
            </w:r>
          </w:p>
        </w:tc>
      </w:tr>
      <w:tr w:rsidR="006742DD" w:rsidRPr="00A437F2" w:rsidTr="006742DD">
        <w:trPr>
          <w:trHeight w:val="600"/>
        </w:trPr>
        <w:tc>
          <w:tcPr>
            <w:tcW w:w="1975" w:type="dxa"/>
            <w:shd w:val="clear" w:color="auto" w:fill="auto"/>
            <w:noWrap/>
            <w:hideMark/>
          </w:tcPr>
          <w:p w:rsidR="006742DD" w:rsidRPr="00A437F2" w:rsidRDefault="006742DD" w:rsidP="006742DD">
            <w:pPr>
              <w:spacing w:line="240" w:lineRule="auto"/>
              <w:rPr>
                <w:rFonts w:ascii="Calibri" w:hAnsi="Calibri" w:cs="Calibri"/>
                <w:b/>
                <w:bCs/>
                <w:color w:val="000000"/>
              </w:rPr>
            </w:pPr>
            <w:r w:rsidRPr="00A437F2">
              <w:rPr>
                <w:rFonts w:ascii="Calibri" w:hAnsi="Calibri" w:cs="Calibri"/>
                <w:b/>
                <w:bCs/>
                <w:color w:val="000000"/>
              </w:rPr>
              <w:t>Beschreibung:</w:t>
            </w:r>
          </w:p>
        </w:tc>
        <w:tc>
          <w:tcPr>
            <w:tcW w:w="7431" w:type="dxa"/>
            <w:shd w:val="clear" w:color="auto" w:fill="auto"/>
            <w:hideMark/>
          </w:tcPr>
          <w:p w:rsidR="006742DD" w:rsidRPr="00A437F2" w:rsidRDefault="006742DD" w:rsidP="006742DD">
            <w:pPr>
              <w:spacing w:line="240" w:lineRule="auto"/>
              <w:rPr>
                <w:rFonts w:ascii="Calibri" w:hAnsi="Calibri" w:cs="Calibri"/>
                <w:color w:val="000000"/>
              </w:rPr>
            </w:pPr>
            <w:r w:rsidRPr="00A437F2">
              <w:rPr>
                <w:rFonts w:ascii="Calibri" w:hAnsi="Calibri" w:cs="Calibri"/>
                <w:color w:val="000000"/>
              </w:rPr>
              <w:t>südorientierter Wohnraum im Dachgeschoss, 45° Dachschräge, Drempelwand innen h= 100 cm, zwei Fassadenebenen mit Lüftungsöffnung</w:t>
            </w:r>
          </w:p>
        </w:tc>
      </w:tr>
      <w:tr w:rsidR="006742DD" w:rsidRPr="00A437F2" w:rsidTr="006742DD">
        <w:trPr>
          <w:trHeight w:val="300"/>
        </w:trPr>
        <w:tc>
          <w:tcPr>
            <w:tcW w:w="1975" w:type="dxa"/>
            <w:shd w:val="clear" w:color="auto" w:fill="auto"/>
            <w:noWrap/>
            <w:hideMark/>
          </w:tcPr>
          <w:p w:rsidR="006742DD" w:rsidRPr="00A437F2" w:rsidRDefault="006742DD" w:rsidP="006742DD">
            <w:pPr>
              <w:spacing w:line="240" w:lineRule="auto"/>
              <w:rPr>
                <w:rFonts w:ascii="Calibri" w:hAnsi="Calibri" w:cs="Calibri"/>
                <w:b/>
                <w:bCs/>
                <w:color w:val="000000"/>
              </w:rPr>
            </w:pPr>
            <w:r w:rsidRPr="00A437F2">
              <w:rPr>
                <w:rFonts w:ascii="Calibri" w:hAnsi="Calibri" w:cs="Calibri"/>
                <w:b/>
                <w:bCs/>
                <w:color w:val="000000"/>
              </w:rPr>
              <w:t>NFL:</w:t>
            </w:r>
          </w:p>
        </w:tc>
        <w:tc>
          <w:tcPr>
            <w:tcW w:w="7431" w:type="dxa"/>
            <w:shd w:val="clear" w:color="auto" w:fill="auto"/>
            <w:noWrap/>
            <w:hideMark/>
          </w:tcPr>
          <w:p w:rsidR="006742DD" w:rsidRPr="00A437F2" w:rsidRDefault="006742DD" w:rsidP="006742DD">
            <w:pPr>
              <w:spacing w:line="240" w:lineRule="auto"/>
              <w:rPr>
                <w:rFonts w:ascii="Calibri" w:hAnsi="Calibri" w:cs="Calibri"/>
                <w:color w:val="000000"/>
              </w:rPr>
            </w:pPr>
            <w:r w:rsidRPr="00A437F2">
              <w:rPr>
                <w:rFonts w:ascii="Calibri" w:hAnsi="Calibri" w:cs="Calibri"/>
                <w:color w:val="000000"/>
              </w:rPr>
              <w:t>10,88 m²</w:t>
            </w:r>
          </w:p>
        </w:tc>
      </w:tr>
      <w:tr w:rsidR="006742DD" w:rsidRPr="00A437F2" w:rsidTr="006742DD">
        <w:trPr>
          <w:trHeight w:val="300"/>
        </w:trPr>
        <w:tc>
          <w:tcPr>
            <w:tcW w:w="9406" w:type="dxa"/>
            <w:gridSpan w:val="2"/>
            <w:shd w:val="clear" w:color="auto" w:fill="auto"/>
            <w:noWrap/>
            <w:hideMark/>
          </w:tcPr>
          <w:p w:rsidR="006742DD" w:rsidRPr="00A437F2" w:rsidRDefault="006742DD" w:rsidP="006742DD">
            <w:pPr>
              <w:spacing w:line="240" w:lineRule="auto"/>
              <w:rPr>
                <w:rFonts w:ascii="Calibri" w:hAnsi="Calibri" w:cs="Calibri"/>
                <w:b/>
                <w:bCs/>
                <w:color w:val="000000"/>
              </w:rPr>
            </w:pPr>
            <w:r w:rsidRPr="00A437F2">
              <w:rPr>
                <w:rFonts w:ascii="Calibri" w:hAnsi="Calibri" w:cs="Calibri"/>
                <w:b/>
                <w:bCs/>
                <w:color w:val="000000"/>
              </w:rPr>
              <w:t>Berücksichtigte Abmessungen:</w:t>
            </w:r>
          </w:p>
        </w:tc>
      </w:tr>
      <w:tr w:rsidR="006742DD" w:rsidRPr="00A437F2" w:rsidTr="006742DD">
        <w:trPr>
          <w:trHeight w:val="300"/>
        </w:trPr>
        <w:tc>
          <w:tcPr>
            <w:tcW w:w="1975" w:type="dxa"/>
            <w:shd w:val="clear" w:color="auto" w:fill="auto"/>
            <w:noWrap/>
            <w:hideMark/>
          </w:tcPr>
          <w:p w:rsidR="006742DD" w:rsidRPr="00A437F2" w:rsidRDefault="006742DD" w:rsidP="006742DD">
            <w:pPr>
              <w:spacing w:line="240" w:lineRule="auto"/>
              <w:ind w:firstLineChars="100" w:firstLine="221"/>
              <w:jc w:val="right"/>
              <w:rPr>
                <w:rFonts w:ascii="Calibri" w:hAnsi="Calibri" w:cs="Calibri"/>
                <w:b/>
                <w:bCs/>
                <w:color w:val="000000"/>
              </w:rPr>
            </w:pPr>
            <w:r w:rsidRPr="00A437F2">
              <w:rPr>
                <w:rFonts w:ascii="Calibri" w:hAnsi="Calibri" w:cs="Calibri"/>
                <w:b/>
                <w:bCs/>
                <w:color w:val="000000"/>
              </w:rPr>
              <w:t>Länge:</w:t>
            </w:r>
          </w:p>
        </w:tc>
        <w:tc>
          <w:tcPr>
            <w:tcW w:w="7431" w:type="dxa"/>
            <w:shd w:val="clear" w:color="auto" w:fill="auto"/>
            <w:noWrap/>
            <w:hideMark/>
          </w:tcPr>
          <w:p w:rsidR="006742DD" w:rsidRPr="00A437F2" w:rsidRDefault="006742DD" w:rsidP="006742DD">
            <w:pPr>
              <w:spacing w:line="240" w:lineRule="auto"/>
              <w:rPr>
                <w:rFonts w:ascii="Calibri" w:hAnsi="Calibri" w:cs="Calibri"/>
                <w:color w:val="000000"/>
              </w:rPr>
            </w:pPr>
            <w:r w:rsidRPr="00A437F2">
              <w:rPr>
                <w:rFonts w:ascii="Calibri" w:hAnsi="Calibri" w:cs="Calibri"/>
                <w:color w:val="000000"/>
              </w:rPr>
              <w:t>398,5 cm</w:t>
            </w:r>
          </w:p>
        </w:tc>
      </w:tr>
      <w:tr w:rsidR="006742DD" w:rsidRPr="00A437F2" w:rsidTr="006742DD">
        <w:trPr>
          <w:trHeight w:val="300"/>
        </w:trPr>
        <w:tc>
          <w:tcPr>
            <w:tcW w:w="1975" w:type="dxa"/>
            <w:shd w:val="clear" w:color="auto" w:fill="auto"/>
            <w:noWrap/>
            <w:hideMark/>
          </w:tcPr>
          <w:p w:rsidR="006742DD" w:rsidRPr="00A437F2" w:rsidRDefault="006742DD" w:rsidP="006742DD">
            <w:pPr>
              <w:spacing w:line="240" w:lineRule="auto"/>
              <w:ind w:firstLineChars="100" w:firstLine="221"/>
              <w:jc w:val="right"/>
              <w:rPr>
                <w:rFonts w:ascii="Calibri" w:hAnsi="Calibri" w:cs="Calibri"/>
                <w:b/>
                <w:bCs/>
                <w:color w:val="000000"/>
              </w:rPr>
            </w:pPr>
            <w:r w:rsidRPr="00A437F2">
              <w:rPr>
                <w:rFonts w:ascii="Calibri" w:hAnsi="Calibri" w:cs="Calibri"/>
                <w:b/>
                <w:bCs/>
                <w:color w:val="000000"/>
              </w:rPr>
              <w:t>Breite:</w:t>
            </w:r>
          </w:p>
        </w:tc>
        <w:tc>
          <w:tcPr>
            <w:tcW w:w="7431" w:type="dxa"/>
            <w:shd w:val="clear" w:color="auto" w:fill="auto"/>
            <w:noWrap/>
            <w:hideMark/>
          </w:tcPr>
          <w:p w:rsidR="006742DD" w:rsidRPr="00A437F2" w:rsidRDefault="006742DD" w:rsidP="006742DD">
            <w:pPr>
              <w:spacing w:line="240" w:lineRule="auto"/>
              <w:rPr>
                <w:rFonts w:ascii="Calibri" w:hAnsi="Calibri" w:cs="Calibri"/>
                <w:color w:val="000000"/>
              </w:rPr>
            </w:pPr>
            <w:r w:rsidRPr="00A437F2">
              <w:rPr>
                <w:rFonts w:ascii="Calibri" w:hAnsi="Calibri" w:cs="Calibri"/>
                <w:color w:val="000000"/>
              </w:rPr>
              <w:t>329,7 cm</w:t>
            </w:r>
          </w:p>
        </w:tc>
      </w:tr>
      <w:tr w:rsidR="006742DD" w:rsidRPr="00A437F2" w:rsidTr="006742DD">
        <w:trPr>
          <w:trHeight w:val="300"/>
        </w:trPr>
        <w:tc>
          <w:tcPr>
            <w:tcW w:w="1975" w:type="dxa"/>
            <w:shd w:val="clear" w:color="auto" w:fill="auto"/>
            <w:noWrap/>
            <w:hideMark/>
          </w:tcPr>
          <w:p w:rsidR="006742DD" w:rsidRPr="00A437F2" w:rsidRDefault="006742DD" w:rsidP="006742DD">
            <w:pPr>
              <w:spacing w:line="240" w:lineRule="auto"/>
              <w:ind w:firstLineChars="100" w:firstLine="221"/>
              <w:jc w:val="right"/>
              <w:rPr>
                <w:rFonts w:ascii="Calibri" w:hAnsi="Calibri" w:cs="Calibri"/>
                <w:b/>
                <w:bCs/>
                <w:color w:val="000000"/>
              </w:rPr>
            </w:pPr>
            <w:r w:rsidRPr="00A437F2">
              <w:rPr>
                <w:rFonts w:ascii="Calibri" w:hAnsi="Calibri" w:cs="Calibri"/>
                <w:b/>
                <w:bCs/>
                <w:color w:val="000000"/>
              </w:rPr>
              <w:t>Höhe:</w:t>
            </w:r>
          </w:p>
        </w:tc>
        <w:tc>
          <w:tcPr>
            <w:tcW w:w="7431" w:type="dxa"/>
            <w:shd w:val="clear" w:color="auto" w:fill="auto"/>
            <w:noWrap/>
            <w:hideMark/>
          </w:tcPr>
          <w:p w:rsidR="006742DD" w:rsidRPr="00A437F2" w:rsidRDefault="006742DD" w:rsidP="006742DD">
            <w:pPr>
              <w:spacing w:line="240" w:lineRule="auto"/>
              <w:rPr>
                <w:rFonts w:ascii="Calibri" w:hAnsi="Calibri" w:cs="Calibri"/>
                <w:color w:val="000000"/>
              </w:rPr>
            </w:pPr>
            <w:r w:rsidRPr="00A437F2">
              <w:rPr>
                <w:rFonts w:ascii="Calibri" w:hAnsi="Calibri" w:cs="Calibri"/>
                <w:color w:val="000000"/>
              </w:rPr>
              <w:t>305,0 cm</w:t>
            </w:r>
          </w:p>
        </w:tc>
      </w:tr>
      <w:tr w:rsidR="006742DD" w:rsidRPr="00A437F2" w:rsidTr="006742DD">
        <w:trPr>
          <w:trHeight w:val="300"/>
        </w:trPr>
        <w:tc>
          <w:tcPr>
            <w:tcW w:w="1975" w:type="dxa"/>
            <w:shd w:val="clear" w:color="auto" w:fill="auto"/>
            <w:noWrap/>
            <w:hideMark/>
          </w:tcPr>
          <w:p w:rsidR="006742DD" w:rsidRPr="00A437F2" w:rsidRDefault="006742DD" w:rsidP="006742DD">
            <w:pPr>
              <w:spacing w:line="240" w:lineRule="auto"/>
              <w:ind w:firstLineChars="100" w:firstLine="221"/>
              <w:jc w:val="right"/>
              <w:rPr>
                <w:rFonts w:ascii="Calibri" w:hAnsi="Calibri" w:cs="Calibri"/>
                <w:b/>
                <w:bCs/>
                <w:color w:val="000000"/>
              </w:rPr>
            </w:pPr>
            <w:r w:rsidRPr="00A437F2">
              <w:rPr>
                <w:rFonts w:ascii="Calibri" w:hAnsi="Calibri" w:cs="Calibri"/>
                <w:b/>
                <w:bCs/>
                <w:color w:val="000000"/>
              </w:rPr>
              <w:t>Volumen:</w:t>
            </w:r>
          </w:p>
        </w:tc>
        <w:tc>
          <w:tcPr>
            <w:tcW w:w="7431" w:type="dxa"/>
            <w:shd w:val="clear" w:color="auto" w:fill="auto"/>
            <w:noWrap/>
            <w:vAlign w:val="bottom"/>
            <w:hideMark/>
          </w:tcPr>
          <w:p w:rsidR="006742DD" w:rsidRPr="00A437F2" w:rsidRDefault="006742DD" w:rsidP="006742DD">
            <w:pPr>
              <w:spacing w:line="240" w:lineRule="auto"/>
              <w:rPr>
                <w:rFonts w:ascii="Calibri" w:hAnsi="Calibri" w:cs="Calibri"/>
                <w:color w:val="000000"/>
              </w:rPr>
            </w:pPr>
            <w:r w:rsidRPr="00A437F2">
              <w:rPr>
                <w:rFonts w:ascii="Calibri" w:hAnsi="Calibri" w:cs="Calibri"/>
                <w:color w:val="000000"/>
              </w:rPr>
              <w:t>33,90 m³</w:t>
            </w:r>
          </w:p>
        </w:tc>
      </w:tr>
      <w:tr w:rsidR="006742DD" w:rsidRPr="00A437F2" w:rsidTr="006742DD">
        <w:trPr>
          <w:trHeight w:val="600"/>
        </w:trPr>
        <w:tc>
          <w:tcPr>
            <w:tcW w:w="1975" w:type="dxa"/>
            <w:shd w:val="clear" w:color="auto" w:fill="auto"/>
            <w:vAlign w:val="bottom"/>
            <w:hideMark/>
          </w:tcPr>
          <w:p w:rsidR="006742DD" w:rsidRPr="00A437F2" w:rsidRDefault="006742DD" w:rsidP="006742DD">
            <w:pPr>
              <w:spacing w:line="240" w:lineRule="auto"/>
              <w:jc w:val="right"/>
              <w:rPr>
                <w:rFonts w:ascii="Calibri" w:hAnsi="Calibri" w:cs="Calibri"/>
                <w:b/>
                <w:bCs/>
                <w:color w:val="000000"/>
              </w:rPr>
            </w:pPr>
            <w:r w:rsidRPr="00A437F2">
              <w:rPr>
                <w:rFonts w:ascii="Calibri" w:hAnsi="Calibri" w:cs="Calibri"/>
                <w:b/>
                <w:bCs/>
                <w:color w:val="000000"/>
              </w:rPr>
              <w:t>Luftwechselzahl n.</w:t>
            </w:r>
            <w:r w:rsidRPr="00A437F2">
              <w:rPr>
                <w:rFonts w:ascii="Calibri" w:hAnsi="Calibri" w:cs="Calibri"/>
                <w:b/>
                <w:bCs/>
                <w:color w:val="000000"/>
              </w:rPr>
              <w:br/>
              <w:t>ÖNORM B 8110-3:</w:t>
            </w:r>
          </w:p>
        </w:tc>
        <w:tc>
          <w:tcPr>
            <w:tcW w:w="7431" w:type="dxa"/>
            <w:shd w:val="clear" w:color="auto" w:fill="auto"/>
            <w:noWrap/>
            <w:vAlign w:val="bottom"/>
            <w:hideMark/>
          </w:tcPr>
          <w:p w:rsidR="006742DD" w:rsidRPr="00A437F2" w:rsidRDefault="006742DD" w:rsidP="006742DD">
            <w:pPr>
              <w:spacing w:line="240" w:lineRule="auto"/>
              <w:rPr>
                <w:rFonts w:ascii="Calibri" w:hAnsi="Calibri" w:cs="Calibri"/>
                <w:color w:val="000000"/>
              </w:rPr>
            </w:pPr>
            <w:r w:rsidRPr="00A437F2">
              <w:rPr>
                <w:rFonts w:ascii="Calibri" w:hAnsi="Calibri" w:cs="Calibri"/>
                <w:color w:val="000000"/>
              </w:rPr>
              <w:t>2,50 1/h</w:t>
            </w:r>
          </w:p>
        </w:tc>
      </w:tr>
      <w:tr w:rsidR="006742DD" w:rsidRPr="00A437F2" w:rsidTr="006742DD">
        <w:trPr>
          <w:trHeight w:val="300"/>
        </w:trPr>
        <w:tc>
          <w:tcPr>
            <w:tcW w:w="1975" w:type="dxa"/>
            <w:shd w:val="clear" w:color="auto" w:fill="auto"/>
            <w:noWrap/>
            <w:hideMark/>
          </w:tcPr>
          <w:p w:rsidR="006742DD" w:rsidRPr="00A437F2" w:rsidRDefault="006742DD" w:rsidP="006742DD">
            <w:pPr>
              <w:spacing w:line="240" w:lineRule="auto"/>
              <w:rPr>
                <w:rFonts w:ascii="Calibri" w:hAnsi="Calibri" w:cs="Calibri"/>
                <w:b/>
                <w:bCs/>
                <w:color w:val="000000"/>
              </w:rPr>
            </w:pPr>
          </w:p>
        </w:tc>
        <w:tc>
          <w:tcPr>
            <w:tcW w:w="7431" w:type="dxa"/>
            <w:shd w:val="clear" w:color="auto" w:fill="auto"/>
            <w:noWrap/>
            <w:hideMark/>
          </w:tcPr>
          <w:p w:rsidR="006742DD" w:rsidRPr="00A437F2" w:rsidRDefault="006742DD" w:rsidP="006742DD">
            <w:pPr>
              <w:spacing w:line="240" w:lineRule="auto"/>
              <w:rPr>
                <w:rFonts w:ascii="Calibri" w:hAnsi="Calibri" w:cs="Calibri"/>
                <w:color w:val="000000"/>
              </w:rPr>
            </w:pPr>
          </w:p>
        </w:tc>
      </w:tr>
      <w:tr w:rsidR="006742DD" w:rsidRPr="00A437F2" w:rsidTr="006742DD">
        <w:trPr>
          <w:trHeight w:val="300"/>
        </w:trPr>
        <w:tc>
          <w:tcPr>
            <w:tcW w:w="1975" w:type="dxa"/>
            <w:shd w:val="clear" w:color="auto" w:fill="auto"/>
            <w:noWrap/>
            <w:hideMark/>
          </w:tcPr>
          <w:p w:rsidR="006742DD" w:rsidRPr="00A437F2" w:rsidRDefault="006742DD" w:rsidP="006742DD">
            <w:pPr>
              <w:spacing w:line="240" w:lineRule="auto"/>
              <w:rPr>
                <w:rFonts w:ascii="Calibri" w:hAnsi="Calibri" w:cs="Calibri"/>
                <w:b/>
                <w:bCs/>
                <w:color w:val="000000"/>
              </w:rPr>
            </w:pPr>
            <w:r w:rsidRPr="00A437F2">
              <w:rPr>
                <w:rFonts w:ascii="Calibri" w:hAnsi="Calibri" w:cs="Calibri"/>
                <w:b/>
                <w:bCs/>
                <w:color w:val="000000"/>
              </w:rPr>
              <w:t>Varianten:</w:t>
            </w:r>
          </w:p>
        </w:tc>
        <w:tc>
          <w:tcPr>
            <w:tcW w:w="7431" w:type="dxa"/>
            <w:shd w:val="clear" w:color="auto" w:fill="auto"/>
            <w:noWrap/>
            <w:hideMark/>
          </w:tcPr>
          <w:p w:rsidR="006742DD" w:rsidRPr="00A437F2" w:rsidRDefault="006742DD" w:rsidP="006742DD">
            <w:pPr>
              <w:spacing w:line="240" w:lineRule="auto"/>
              <w:rPr>
                <w:rFonts w:ascii="Calibri" w:hAnsi="Calibri" w:cs="Calibri"/>
                <w:color w:val="000000"/>
              </w:rPr>
            </w:pPr>
          </w:p>
        </w:tc>
      </w:tr>
      <w:tr w:rsidR="006742DD" w:rsidRPr="00A437F2" w:rsidTr="006742DD">
        <w:trPr>
          <w:trHeight w:val="300"/>
        </w:trPr>
        <w:tc>
          <w:tcPr>
            <w:tcW w:w="1975" w:type="dxa"/>
            <w:shd w:val="clear" w:color="auto" w:fill="auto"/>
            <w:noWrap/>
            <w:hideMark/>
          </w:tcPr>
          <w:p w:rsidR="006742DD" w:rsidRPr="00635CB4" w:rsidRDefault="006742DD" w:rsidP="006742DD">
            <w:pPr>
              <w:spacing w:line="240" w:lineRule="auto"/>
              <w:jc w:val="right"/>
              <w:rPr>
                <w:rFonts w:ascii="Calibri" w:hAnsi="Calibri" w:cs="Calibri"/>
                <w:b/>
                <w:bCs/>
                <w:color w:val="000000"/>
              </w:rPr>
            </w:pPr>
            <w:r>
              <w:rPr>
                <w:rFonts w:ascii="Calibri" w:hAnsi="Calibri" w:cs="Calibri"/>
                <w:b/>
                <w:bCs/>
                <w:color w:val="000000"/>
              </w:rPr>
              <w:t>Massivbau:</w:t>
            </w:r>
          </w:p>
        </w:tc>
        <w:tc>
          <w:tcPr>
            <w:tcW w:w="7431" w:type="dxa"/>
            <w:shd w:val="clear" w:color="auto" w:fill="auto"/>
            <w:noWrap/>
            <w:vAlign w:val="center"/>
            <w:hideMark/>
          </w:tcPr>
          <w:p w:rsidR="006742DD" w:rsidRPr="00635CB4" w:rsidRDefault="006742DD" w:rsidP="006742DD">
            <w:pPr>
              <w:spacing w:line="240" w:lineRule="auto"/>
              <w:rPr>
                <w:rFonts w:ascii="Calibri" w:hAnsi="Calibri" w:cs="Calibri"/>
                <w:color w:val="000000"/>
              </w:rPr>
            </w:pPr>
            <w:r>
              <w:rPr>
                <w:rFonts w:ascii="Calibri" w:hAnsi="Calibri" w:cs="Calibri"/>
                <w:color w:val="000000"/>
                <w:lang w:eastAsia="de-AT"/>
              </w:rPr>
              <w:t>Flach- und Schrägdach: Stahlbeton-Sargdeckelkonstruktion</w:t>
            </w:r>
            <w:r w:rsidRPr="00C62018">
              <w:rPr>
                <w:rFonts w:ascii="Calibri" w:hAnsi="Calibri" w:cs="Calibri"/>
                <w:color w:val="000000"/>
                <w:lang w:eastAsia="de-AT"/>
              </w:rPr>
              <w:t>,</w:t>
            </w:r>
            <w:r>
              <w:rPr>
                <w:rFonts w:ascii="Calibri" w:hAnsi="Calibri" w:cs="Calibri"/>
                <w:color w:val="000000"/>
                <w:lang w:eastAsia="de-AT"/>
              </w:rPr>
              <w:t xml:space="preserve"> oberste Geschoßdecke:</w:t>
            </w:r>
            <w:r w:rsidRPr="00C62018">
              <w:rPr>
                <w:rFonts w:ascii="Calibri" w:hAnsi="Calibri" w:cs="Calibri"/>
                <w:color w:val="000000"/>
                <w:lang w:eastAsia="de-AT"/>
              </w:rPr>
              <w:t xml:space="preserve"> </w:t>
            </w:r>
            <w:r>
              <w:rPr>
                <w:rFonts w:ascii="Calibri" w:hAnsi="Calibri" w:cs="Calibri"/>
                <w:color w:val="000000"/>
                <w:lang w:eastAsia="de-AT"/>
              </w:rPr>
              <w:t>Stahlbetondecke, Innen- und Außenwand: Hochlochziegel</w:t>
            </w:r>
          </w:p>
        </w:tc>
      </w:tr>
      <w:tr w:rsidR="006742DD" w:rsidRPr="00A437F2" w:rsidTr="006742DD">
        <w:trPr>
          <w:trHeight w:val="340"/>
        </w:trPr>
        <w:tc>
          <w:tcPr>
            <w:tcW w:w="1975" w:type="dxa"/>
            <w:shd w:val="clear" w:color="auto" w:fill="auto"/>
            <w:noWrap/>
            <w:hideMark/>
          </w:tcPr>
          <w:p w:rsidR="006742DD" w:rsidRPr="00A437F2" w:rsidRDefault="006742DD" w:rsidP="006742DD">
            <w:pPr>
              <w:spacing w:line="240" w:lineRule="auto"/>
              <w:jc w:val="right"/>
              <w:rPr>
                <w:rFonts w:ascii="Calibri" w:hAnsi="Calibri" w:cs="Calibri"/>
                <w:b/>
                <w:bCs/>
                <w:color w:val="000000"/>
              </w:rPr>
            </w:pPr>
            <w:r w:rsidRPr="00A437F2">
              <w:rPr>
                <w:rFonts w:ascii="Calibri" w:hAnsi="Calibri" w:cs="Calibri"/>
                <w:b/>
                <w:bCs/>
                <w:color w:val="000000"/>
              </w:rPr>
              <w:t>MFn_V1:</w:t>
            </w:r>
          </w:p>
        </w:tc>
        <w:tc>
          <w:tcPr>
            <w:tcW w:w="7431" w:type="dxa"/>
            <w:shd w:val="clear" w:color="auto" w:fill="auto"/>
            <w:hideMark/>
          </w:tcPr>
          <w:p w:rsidR="006742DD" w:rsidRPr="00A437F2" w:rsidRDefault="006742DD" w:rsidP="006742DD">
            <w:pPr>
              <w:spacing w:line="240" w:lineRule="auto"/>
              <w:rPr>
                <w:rFonts w:ascii="Calibri" w:hAnsi="Calibri" w:cs="Calibri"/>
                <w:color w:val="000000"/>
              </w:rPr>
            </w:pPr>
            <w:r w:rsidRPr="00A437F2">
              <w:rPr>
                <w:rFonts w:ascii="Calibri" w:hAnsi="Calibri" w:cs="Calibri"/>
                <w:color w:val="000000"/>
              </w:rPr>
              <w:t xml:space="preserve">1,09 m² südorientierte Glasfläche mit 45° Neigung (= mindesterforderliche Belichtungsfläche nach OIB RL 3, Glaslichte = 10% der NFL), zusätzlich 0,48 m² </w:t>
            </w:r>
            <w:r w:rsidRPr="00A437F2">
              <w:rPr>
                <w:rFonts w:ascii="Calibri" w:hAnsi="Calibri" w:cs="Calibri"/>
                <w:color w:val="000000"/>
              </w:rPr>
              <w:lastRenderedPageBreak/>
              <w:t>westorientierte Glasfläche</w:t>
            </w:r>
          </w:p>
        </w:tc>
      </w:tr>
      <w:tr w:rsidR="006742DD" w:rsidRPr="00A437F2" w:rsidTr="006742DD">
        <w:trPr>
          <w:trHeight w:val="340"/>
        </w:trPr>
        <w:tc>
          <w:tcPr>
            <w:tcW w:w="1975" w:type="dxa"/>
            <w:shd w:val="clear" w:color="auto" w:fill="auto"/>
            <w:noWrap/>
            <w:hideMark/>
          </w:tcPr>
          <w:p w:rsidR="006742DD" w:rsidRPr="00635CB4" w:rsidRDefault="006742DD" w:rsidP="006742DD">
            <w:pPr>
              <w:spacing w:line="240" w:lineRule="auto"/>
              <w:jc w:val="right"/>
              <w:rPr>
                <w:rFonts w:ascii="Calibri" w:hAnsi="Calibri" w:cs="Calibri"/>
                <w:b/>
                <w:bCs/>
                <w:color w:val="000000"/>
              </w:rPr>
            </w:pPr>
            <w:r>
              <w:rPr>
                <w:rFonts w:ascii="Calibri" w:hAnsi="Calibri" w:cs="Calibri"/>
                <w:b/>
                <w:bCs/>
                <w:color w:val="000000"/>
              </w:rPr>
              <w:lastRenderedPageBreak/>
              <w:t>Sonnenschutzglas:</w:t>
            </w:r>
          </w:p>
        </w:tc>
        <w:tc>
          <w:tcPr>
            <w:tcW w:w="7431" w:type="dxa"/>
            <w:shd w:val="clear" w:color="auto" w:fill="auto"/>
            <w:hideMark/>
          </w:tcPr>
          <w:p w:rsidR="006742DD" w:rsidRPr="00635CB4" w:rsidRDefault="006742DD" w:rsidP="006742DD">
            <w:pPr>
              <w:spacing w:line="240" w:lineRule="auto"/>
              <w:rPr>
                <w:rFonts w:ascii="Calibri" w:hAnsi="Calibri" w:cs="Calibri"/>
                <w:color w:val="000000"/>
              </w:rPr>
            </w:pPr>
            <w:r>
              <w:rPr>
                <w:rFonts w:ascii="Calibri" w:hAnsi="Calibri" w:cs="Calibri"/>
                <w:color w:val="000000"/>
              </w:rPr>
              <w:t>Glasflächen mit spezieller Sonnenschutzverglasung ( U-Wert 0,6 / g-Wert = 0,24/</w:t>
            </w:r>
            <w:r w:rsidRPr="00492166">
              <w:rPr>
                <w:rFonts w:ascii="Calibri" w:hAnsi="Calibri" w:cs="Calibri"/>
                <w:color w:val="000000"/>
              </w:rPr>
              <w:t xml:space="preserve"> </w:t>
            </w:r>
            <w:r w:rsidRPr="001733B8">
              <w:rPr>
                <w:rFonts w:ascii="Calibri" w:hAnsi="Calibri" w:cs="Calibri"/>
                <w:color w:val="000000"/>
              </w:rPr>
              <w:t>τ-Wert</w:t>
            </w:r>
            <w:r w:rsidRPr="00492166">
              <w:rPr>
                <w:rFonts w:ascii="Calibri" w:hAnsi="Calibri" w:cs="Calibri"/>
                <w:color w:val="000000"/>
              </w:rPr>
              <w:t xml:space="preserve"> = 0,42</w:t>
            </w:r>
            <w:r>
              <w:rPr>
                <w:rFonts w:ascii="Calibri" w:hAnsi="Calibri" w:cs="Calibri"/>
                <w:color w:val="000000"/>
              </w:rPr>
              <w:t>) ausgeführt</w:t>
            </w:r>
          </w:p>
        </w:tc>
      </w:tr>
    </w:tbl>
    <w:p w:rsidR="006742DD" w:rsidRDefault="006742DD" w:rsidP="006742DD">
      <w:pPr>
        <w:rPr>
          <w:lang w:eastAsia="en-US"/>
        </w:rPr>
      </w:pPr>
    </w:p>
    <w:p w:rsidR="006742DD" w:rsidRDefault="003B2413" w:rsidP="001A0DFC">
      <w:pPr>
        <w:keepNext/>
        <w:jc w:val="center"/>
      </w:pPr>
      <w:r>
        <w:rPr>
          <w:noProof/>
          <w:lang w:val="de-AT" w:eastAsia="de-AT"/>
        </w:rPr>
        <w:drawing>
          <wp:inline distT="0" distB="0" distL="0" distR="0" wp14:anchorId="1D5B5E0B" wp14:editId="5533810B">
            <wp:extent cx="3258713" cy="1648800"/>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8_MFH_Sommer_west.jpg"/>
                    <pic:cNvPicPr/>
                  </pic:nvPicPr>
                  <pic:blipFill>
                    <a:blip r:embed="rId16">
                      <a:extLst>
                        <a:ext uri="{28A0092B-C50C-407E-A947-70E740481C1C}">
                          <a14:useLocalDpi xmlns:a14="http://schemas.microsoft.com/office/drawing/2010/main" val="0"/>
                        </a:ext>
                      </a:extLst>
                    </a:blip>
                    <a:stretch>
                      <a:fillRect/>
                    </a:stretch>
                  </pic:blipFill>
                  <pic:spPr>
                    <a:xfrm>
                      <a:off x="0" y="0"/>
                      <a:ext cx="3258713" cy="1648800"/>
                    </a:xfrm>
                    <a:prstGeom prst="rect">
                      <a:avLst/>
                    </a:prstGeom>
                  </pic:spPr>
                </pic:pic>
              </a:graphicData>
            </a:graphic>
          </wp:inline>
        </w:drawing>
      </w:r>
    </w:p>
    <w:p w:rsidR="006742DD" w:rsidRDefault="006742DD" w:rsidP="006742DD">
      <w:pPr>
        <w:pStyle w:val="Beschriftung"/>
      </w:pPr>
      <w:r>
        <w:t xml:space="preserve">Abbildung </w:t>
      </w:r>
      <w:fldSimple w:instr=" SEQ Abbildung \* ARABIC ">
        <w:r w:rsidR="00775238">
          <w:rPr>
            <w:noProof/>
          </w:rPr>
          <w:t>7</w:t>
        </w:r>
      </w:fldSimple>
      <w:r>
        <w:t xml:space="preserve">: Schnitt und </w:t>
      </w:r>
      <w:r w:rsidRPr="00DC0737">
        <w:t>Grundriss Testraum</w:t>
      </w:r>
      <w:r>
        <w:t xml:space="preserve"> </w:t>
      </w:r>
      <w:proofErr w:type="spellStart"/>
      <w:r>
        <w:t>MFn</w:t>
      </w:r>
      <w:proofErr w:type="spellEnd"/>
      <w:r>
        <w:t xml:space="preserve"> T2</w:t>
      </w:r>
      <w:r w:rsidRPr="00DC0737">
        <w:t xml:space="preserve"> (</w:t>
      </w:r>
      <w:r>
        <w:t>nord-südorientiertes Mehrfamilienhaus</w:t>
      </w:r>
      <w:r w:rsidRPr="00DC0737">
        <w:t>) mit unterschiedlich großer südorientierter Verglasung.</w:t>
      </w:r>
    </w:p>
    <w:p w:rsidR="00C81EBA" w:rsidRPr="00C81EBA" w:rsidRDefault="00C81EBA" w:rsidP="00C81EBA">
      <w:r>
        <w:rPr>
          <w:highlight w:val="yellow"/>
          <w:lang w:val="de-AT"/>
        </w:rPr>
        <w:fldChar w:fldCharType="begin"/>
      </w:r>
      <w:r>
        <w:rPr>
          <w:lang w:val="de-AT"/>
        </w:rPr>
        <w:instrText xml:space="preserve"> REF _Ref442770478 \h </w:instrText>
      </w:r>
      <w:r>
        <w:rPr>
          <w:highlight w:val="yellow"/>
          <w:lang w:val="de-AT"/>
        </w:rPr>
      </w:r>
      <w:r>
        <w:rPr>
          <w:highlight w:val="yellow"/>
          <w:lang w:val="de-AT"/>
        </w:rPr>
        <w:fldChar w:fldCharType="separate"/>
      </w:r>
      <w:r w:rsidR="00775238">
        <w:t xml:space="preserve">Tabelle </w:t>
      </w:r>
      <w:r w:rsidR="00775238">
        <w:rPr>
          <w:noProof/>
        </w:rPr>
        <w:t>17</w:t>
      </w:r>
      <w:r>
        <w:rPr>
          <w:highlight w:val="yellow"/>
          <w:lang w:val="de-AT"/>
        </w:rPr>
        <w:fldChar w:fldCharType="end"/>
      </w:r>
      <w:r>
        <w:rPr>
          <w:lang w:val="de-AT"/>
        </w:rPr>
        <w:t xml:space="preserve"> beschreibt den prozentuellen Anteil an Innendämmung zur gesamten Raumoberfläche.</w:t>
      </w:r>
    </w:p>
    <w:p w:rsidR="00435EE5" w:rsidRDefault="00435EE5" w:rsidP="00435EE5">
      <w:pPr>
        <w:pStyle w:val="Beschriftung"/>
        <w:keepNext/>
      </w:pPr>
      <w:bookmarkStart w:id="15" w:name="_Ref442770478"/>
      <w:r>
        <w:t xml:space="preserve">Tabelle </w:t>
      </w:r>
      <w:fldSimple w:instr=" SEQ Tabelle \* ARABIC ">
        <w:r w:rsidR="00775238">
          <w:rPr>
            <w:noProof/>
          </w:rPr>
          <w:t>17</w:t>
        </w:r>
      </w:fldSimple>
      <w:bookmarkEnd w:id="15"/>
      <w:r>
        <w:t>: Prozentueller Anteil Innendämmung zu gesamter Raumoberfläche</w:t>
      </w:r>
    </w:p>
    <w:tbl>
      <w:tblPr>
        <w:tblStyle w:val="Standardtabelle"/>
        <w:tblW w:w="4325" w:type="dxa"/>
        <w:tblInd w:w="1668" w:type="dxa"/>
        <w:tblLook w:val="04A0" w:firstRow="1" w:lastRow="0" w:firstColumn="1" w:lastColumn="0" w:noHBand="0" w:noVBand="1"/>
      </w:tblPr>
      <w:tblGrid>
        <w:gridCol w:w="2268"/>
        <w:gridCol w:w="2057"/>
      </w:tblGrid>
      <w:tr w:rsidR="00F41C14" w:rsidTr="00DE2461">
        <w:trPr>
          <w:cnfStyle w:val="100000000000" w:firstRow="1" w:lastRow="0" w:firstColumn="0" w:lastColumn="0" w:oddVBand="0" w:evenVBand="0" w:oddHBand="0" w:evenHBand="0" w:firstRowFirstColumn="0" w:firstRowLastColumn="0" w:lastRowFirstColumn="0" w:lastRowLastColumn="0"/>
        </w:trPr>
        <w:tc>
          <w:tcPr>
            <w:tcW w:w="4325" w:type="dxa"/>
            <w:gridSpan w:val="2"/>
          </w:tcPr>
          <w:p w:rsidR="00F41C14" w:rsidRPr="003D35D8" w:rsidRDefault="00F41C14" w:rsidP="00435EE5">
            <w:pPr>
              <w:pStyle w:val="Tabellentext"/>
              <w:rPr>
                <w:lang w:val="de-AT" w:eastAsia="en-US"/>
              </w:rPr>
            </w:pPr>
            <w:r w:rsidRPr="003D35D8">
              <w:rPr>
                <w:lang w:val="de-AT" w:eastAsia="en-US"/>
              </w:rPr>
              <w:t>Prozentueller Anteil Innendämmung zu gesamter Raumoberfläche</w:t>
            </w:r>
          </w:p>
        </w:tc>
      </w:tr>
      <w:tr w:rsidR="00F41C14" w:rsidRPr="00056755" w:rsidTr="00DE2461">
        <w:trPr>
          <w:cnfStyle w:val="000000100000" w:firstRow="0" w:lastRow="0" w:firstColumn="0" w:lastColumn="0" w:oddVBand="0" w:evenVBand="0" w:oddHBand="1" w:evenHBand="0" w:firstRowFirstColumn="0" w:firstRowLastColumn="0" w:lastRowFirstColumn="0" w:lastRowLastColumn="0"/>
        </w:trPr>
        <w:tc>
          <w:tcPr>
            <w:tcW w:w="2268" w:type="dxa"/>
          </w:tcPr>
          <w:p w:rsidR="00F41C14" w:rsidRPr="00056755" w:rsidRDefault="00F41C14" w:rsidP="00DE2461">
            <w:pPr>
              <w:pStyle w:val="Tabellentext"/>
              <w:jc w:val="center"/>
              <w:rPr>
                <w:lang w:val="de-AT" w:eastAsia="en-US"/>
              </w:rPr>
            </w:pPr>
            <w:r w:rsidRPr="00056755">
              <w:rPr>
                <w:lang w:val="de-AT" w:eastAsia="en-US"/>
              </w:rPr>
              <w:t>V1 m</w:t>
            </w:r>
          </w:p>
        </w:tc>
        <w:tc>
          <w:tcPr>
            <w:tcW w:w="2057" w:type="dxa"/>
          </w:tcPr>
          <w:p w:rsidR="00F41C14" w:rsidRPr="00056755" w:rsidRDefault="00F41C14" w:rsidP="00DE2461">
            <w:pPr>
              <w:pStyle w:val="Tabellentext"/>
              <w:jc w:val="center"/>
              <w:rPr>
                <w:lang w:val="de-AT" w:eastAsia="en-US"/>
              </w:rPr>
            </w:pPr>
            <w:r>
              <w:rPr>
                <w:lang w:val="de-AT" w:eastAsia="en-US"/>
              </w:rPr>
              <w:t xml:space="preserve">43,31 </w:t>
            </w:r>
            <w:r w:rsidRPr="00056755">
              <w:rPr>
                <w:lang w:val="de-AT" w:eastAsia="en-US"/>
              </w:rPr>
              <w:t>%</w:t>
            </w:r>
          </w:p>
        </w:tc>
      </w:tr>
    </w:tbl>
    <w:p w:rsidR="00F41C14" w:rsidRDefault="00F41C14" w:rsidP="00F41C14">
      <w:pPr>
        <w:rPr>
          <w:lang w:val="de-AT" w:eastAsia="en-US"/>
        </w:rPr>
      </w:pPr>
    </w:p>
    <w:tbl>
      <w:tblPr>
        <w:tblW w:w="9356" w:type="dxa"/>
        <w:tblInd w:w="70" w:type="dxa"/>
        <w:tblCellMar>
          <w:left w:w="70" w:type="dxa"/>
          <w:right w:w="70" w:type="dxa"/>
        </w:tblCellMar>
        <w:tblLook w:val="04A0" w:firstRow="1" w:lastRow="0" w:firstColumn="1" w:lastColumn="0" w:noHBand="0" w:noVBand="1"/>
      </w:tblPr>
      <w:tblGrid>
        <w:gridCol w:w="2121"/>
        <w:gridCol w:w="788"/>
        <w:gridCol w:w="682"/>
        <w:gridCol w:w="1294"/>
        <w:gridCol w:w="392"/>
        <w:gridCol w:w="392"/>
        <w:gridCol w:w="341"/>
        <w:gridCol w:w="341"/>
        <w:gridCol w:w="341"/>
        <w:gridCol w:w="341"/>
        <w:gridCol w:w="341"/>
        <w:gridCol w:w="341"/>
        <w:gridCol w:w="681"/>
        <w:gridCol w:w="192"/>
        <w:gridCol w:w="192"/>
        <w:gridCol w:w="192"/>
        <w:gridCol w:w="192"/>
        <w:gridCol w:w="192"/>
      </w:tblGrid>
      <w:tr w:rsidR="00B96453" w:rsidRPr="002A1D2F" w:rsidTr="006742DD">
        <w:trPr>
          <w:gridAfter w:val="5"/>
          <w:cantSplit/>
          <w:trHeight w:val="1701"/>
        </w:trPr>
        <w:tc>
          <w:tcPr>
            <w:tcW w:w="0" w:type="auto"/>
            <w:tcBorders>
              <w:top w:val="single" w:sz="4" w:space="0" w:color="000000"/>
              <w:left w:val="nil"/>
              <w:bottom w:val="single" w:sz="4" w:space="0" w:color="000000"/>
              <w:right w:val="nil"/>
            </w:tcBorders>
            <w:shd w:val="clear" w:color="auto" w:fill="auto"/>
            <w:noWrap/>
            <w:vAlign w:val="center"/>
            <w:hideMark/>
          </w:tcPr>
          <w:p w:rsidR="00B96453" w:rsidRPr="002A1D2F" w:rsidRDefault="00B96453" w:rsidP="006742DD">
            <w:pPr>
              <w:spacing w:line="240" w:lineRule="auto"/>
              <w:rPr>
                <w:rFonts w:asciiTheme="minorHAnsi" w:hAnsiTheme="minorHAnsi" w:cstheme="minorHAnsi"/>
                <w:b/>
                <w:bCs/>
                <w:color w:val="000000"/>
                <w:sz w:val="20"/>
                <w:szCs w:val="20"/>
              </w:rPr>
            </w:pPr>
            <w:r w:rsidRPr="002A1D2F">
              <w:rPr>
                <w:rFonts w:asciiTheme="minorHAnsi" w:hAnsiTheme="minorHAnsi" w:cstheme="minorHAnsi"/>
                <w:b/>
                <w:bCs/>
                <w:color w:val="000000"/>
                <w:sz w:val="20"/>
                <w:szCs w:val="20"/>
              </w:rPr>
              <w:t>Bauteil</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B96453" w:rsidRPr="002A1D2F" w:rsidRDefault="00B96453" w:rsidP="006742DD">
            <w:pPr>
              <w:spacing w:line="240" w:lineRule="auto"/>
              <w:ind w:left="113" w:right="113"/>
              <w:rPr>
                <w:rFonts w:asciiTheme="minorHAnsi" w:hAnsiTheme="minorHAnsi" w:cstheme="minorHAnsi"/>
                <w:b/>
                <w:bCs/>
                <w:color w:val="000000"/>
                <w:sz w:val="20"/>
                <w:szCs w:val="20"/>
              </w:rPr>
            </w:pPr>
            <w:r w:rsidRPr="002A1D2F">
              <w:rPr>
                <w:rFonts w:asciiTheme="minorHAnsi" w:hAnsiTheme="minorHAnsi" w:cstheme="minorHAnsi"/>
                <w:b/>
                <w:bCs/>
                <w:color w:val="000000"/>
                <w:sz w:val="20"/>
                <w:szCs w:val="20"/>
              </w:rPr>
              <w:t>Fläche V1 [m²]</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B96453" w:rsidRPr="002A1D2F" w:rsidRDefault="00B96453" w:rsidP="006742DD">
            <w:pPr>
              <w:spacing w:line="240" w:lineRule="auto"/>
              <w:ind w:left="113" w:right="113"/>
              <w:rPr>
                <w:rFonts w:asciiTheme="minorHAnsi" w:hAnsiTheme="minorHAnsi" w:cstheme="minorHAnsi"/>
                <w:b/>
                <w:bCs/>
                <w:color w:val="000000"/>
                <w:sz w:val="20"/>
                <w:szCs w:val="20"/>
              </w:rPr>
            </w:pPr>
            <w:r w:rsidRPr="002A1D2F">
              <w:rPr>
                <w:rFonts w:asciiTheme="minorHAnsi" w:hAnsiTheme="minorHAnsi" w:cstheme="minorHAnsi"/>
                <w:b/>
                <w:bCs/>
                <w:color w:val="000000"/>
                <w:sz w:val="20"/>
                <w:szCs w:val="20"/>
              </w:rPr>
              <w:t>Transparenz</w:t>
            </w:r>
          </w:p>
        </w:tc>
        <w:tc>
          <w:tcPr>
            <w:tcW w:w="0" w:type="auto"/>
            <w:tcBorders>
              <w:top w:val="single" w:sz="4" w:space="0" w:color="000000"/>
              <w:left w:val="nil"/>
              <w:bottom w:val="single" w:sz="4" w:space="0" w:color="000000"/>
              <w:right w:val="nil"/>
            </w:tcBorders>
            <w:textDirection w:val="btLr"/>
            <w:vAlign w:val="center"/>
          </w:tcPr>
          <w:p w:rsidR="00B96453" w:rsidRPr="002A1D2F" w:rsidRDefault="00B96453" w:rsidP="006742DD">
            <w:pPr>
              <w:spacing w:line="240" w:lineRule="auto"/>
              <w:ind w:left="113" w:right="113"/>
              <w:rPr>
                <w:rFonts w:asciiTheme="minorHAnsi" w:hAnsiTheme="minorHAnsi" w:cstheme="minorHAnsi"/>
                <w:b/>
                <w:bCs/>
                <w:color w:val="000000"/>
                <w:sz w:val="20"/>
                <w:szCs w:val="20"/>
              </w:rPr>
            </w:pPr>
            <w:r w:rsidRPr="002A1D2F">
              <w:rPr>
                <w:rFonts w:asciiTheme="minorHAnsi" w:hAnsiTheme="minorHAnsi" w:cstheme="minorHAnsi"/>
                <w:b/>
                <w:bCs/>
                <w:color w:val="000000"/>
                <w:sz w:val="20"/>
                <w:szCs w:val="20"/>
              </w:rPr>
              <w:t>Aufbau massiv</w:t>
            </w:r>
          </w:p>
        </w:tc>
        <w:tc>
          <w:tcPr>
            <w:tcW w:w="0" w:type="auto"/>
            <w:gridSpan w:val="2"/>
            <w:tcBorders>
              <w:top w:val="single" w:sz="4" w:space="0" w:color="000000"/>
              <w:left w:val="nil"/>
              <w:bottom w:val="single" w:sz="4" w:space="0" w:color="000000"/>
              <w:right w:val="nil"/>
            </w:tcBorders>
            <w:textDirection w:val="btLr"/>
            <w:vAlign w:val="center"/>
          </w:tcPr>
          <w:p w:rsidR="00B96453" w:rsidRPr="002A1D2F" w:rsidRDefault="00B96453" w:rsidP="006742DD">
            <w:pPr>
              <w:spacing w:line="240" w:lineRule="auto"/>
              <w:ind w:left="113" w:right="113"/>
              <w:rPr>
                <w:rFonts w:asciiTheme="minorHAnsi" w:hAnsiTheme="minorHAnsi" w:cstheme="minorHAnsi"/>
                <w:b/>
                <w:bCs/>
                <w:color w:val="000000"/>
                <w:sz w:val="20"/>
                <w:szCs w:val="20"/>
              </w:rPr>
            </w:pPr>
            <w:r w:rsidRPr="002A1D2F">
              <w:rPr>
                <w:rFonts w:asciiTheme="minorHAnsi" w:hAnsiTheme="minorHAnsi" w:cstheme="minorHAnsi"/>
                <w:b/>
                <w:bCs/>
                <w:color w:val="000000"/>
                <w:sz w:val="20"/>
                <w:szCs w:val="20"/>
              </w:rPr>
              <w:t>U-Wert [W/m²K]</w:t>
            </w:r>
          </w:p>
        </w:tc>
        <w:tc>
          <w:tcPr>
            <w:tcW w:w="0" w:type="auto"/>
            <w:gridSpan w:val="2"/>
            <w:tcBorders>
              <w:top w:val="single" w:sz="4" w:space="0" w:color="000000"/>
              <w:left w:val="nil"/>
              <w:bottom w:val="single" w:sz="4" w:space="0" w:color="000000"/>
              <w:right w:val="nil"/>
            </w:tcBorders>
            <w:shd w:val="clear" w:color="auto" w:fill="auto"/>
            <w:noWrap/>
            <w:textDirection w:val="btLr"/>
            <w:vAlign w:val="center"/>
            <w:hideMark/>
          </w:tcPr>
          <w:p w:rsidR="00B96453" w:rsidRPr="002A1D2F" w:rsidRDefault="00B96453" w:rsidP="006742DD">
            <w:pPr>
              <w:spacing w:line="240" w:lineRule="auto"/>
              <w:ind w:left="113" w:right="113"/>
              <w:rPr>
                <w:rFonts w:asciiTheme="minorHAnsi" w:hAnsiTheme="minorHAnsi" w:cstheme="minorHAnsi"/>
                <w:b/>
                <w:bCs/>
                <w:color w:val="000000"/>
                <w:sz w:val="20"/>
                <w:szCs w:val="20"/>
              </w:rPr>
            </w:pPr>
            <w:r w:rsidRPr="002A1D2F">
              <w:rPr>
                <w:rFonts w:asciiTheme="minorHAnsi" w:hAnsiTheme="minorHAnsi" w:cstheme="minorHAnsi"/>
                <w:b/>
                <w:bCs/>
                <w:color w:val="000000"/>
                <w:sz w:val="20"/>
                <w:szCs w:val="20"/>
              </w:rPr>
              <w:t>Orientierung</w:t>
            </w:r>
          </w:p>
        </w:tc>
        <w:tc>
          <w:tcPr>
            <w:tcW w:w="0" w:type="auto"/>
            <w:gridSpan w:val="2"/>
            <w:tcBorders>
              <w:top w:val="single" w:sz="4" w:space="0" w:color="000000"/>
              <w:left w:val="nil"/>
              <w:bottom w:val="single" w:sz="4" w:space="0" w:color="000000"/>
              <w:right w:val="nil"/>
            </w:tcBorders>
            <w:shd w:val="clear" w:color="auto" w:fill="auto"/>
            <w:noWrap/>
            <w:textDirection w:val="btLr"/>
            <w:vAlign w:val="center"/>
            <w:hideMark/>
          </w:tcPr>
          <w:p w:rsidR="00B96453" w:rsidRPr="002A1D2F" w:rsidRDefault="00B96453" w:rsidP="006742DD">
            <w:pPr>
              <w:spacing w:line="240" w:lineRule="auto"/>
              <w:ind w:left="113" w:right="113"/>
              <w:rPr>
                <w:rFonts w:asciiTheme="minorHAnsi" w:hAnsiTheme="minorHAnsi" w:cstheme="minorHAnsi"/>
                <w:b/>
                <w:bCs/>
                <w:color w:val="000000"/>
                <w:sz w:val="20"/>
                <w:szCs w:val="20"/>
              </w:rPr>
            </w:pPr>
            <w:r w:rsidRPr="002A1D2F">
              <w:rPr>
                <w:rFonts w:asciiTheme="minorHAnsi" w:hAnsiTheme="minorHAnsi" w:cstheme="minorHAnsi"/>
                <w:b/>
                <w:bCs/>
                <w:color w:val="000000"/>
                <w:sz w:val="20"/>
                <w:szCs w:val="20"/>
              </w:rPr>
              <w:t>Neigung</w:t>
            </w:r>
          </w:p>
        </w:tc>
        <w:tc>
          <w:tcPr>
            <w:tcW w:w="0" w:type="auto"/>
            <w:gridSpan w:val="2"/>
            <w:tcBorders>
              <w:top w:val="single" w:sz="4" w:space="0" w:color="000000"/>
              <w:left w:val="nil"/>
              <w:bottom w:val="single" w:sz="4" w:space="0" w:color="000000"/>
              <w:right w:val="nil"/>
            </w:tcBorders>
            <w:shd w:val="clear" w:color="auto" w:fill="auto"/>
            <w:noWrap/>
            <w:textDirection w:val="btLr"/>
            <w:vAlign w:val="center"/>
            <w:hideMark/>
          </w:tcPr>
          <w:p w:rsidR="00B96453" w:rsidRPr="002A1D2F" w:rsidRDefault="00B96453" w:rsidP="006742DD">
            <w:pPr>
              <w:spacing w:line="240" w:lineRule="auto"/>
              <w:ind w:left="113" w:right="113"/>
              <w:rPr>
                <w:rFonts w:asciiTheme="minorHAnsi" w:hAnsiTheme="minorHAnsi" w:cstheme="minorHAnsi"/>
                <w:b/>
                <w:bCs/>
                <w:color w:val="000000"/>
                <w:sz w:val="20"/>
                <w:szCs w:val="20"/>
              </w:rPr>
            </w:pPr>
            <w:r w:rsidRPr="002A1D2F">
              <w:rPr>
                <w:rFonts w:asciiTheme="minorHAnsi" w:hAnsiTheme="minorHAnsi" w:cstheme="minorHAnsi"/>
                <w:b/>
                <w:bCs/>
                <w:color w:val="000000"/>
                <w:sz w:val="20"/>
                <w:szCs w:val="20"/>
              </w:rPr>
              <w:t>g-Wert</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B96453" w:rsidRPr="002A1D2F" w:rsidRDefault="00B96453" w:rsidP="006742DD">
            <w:pPr>
              <w:spacing w:line="240" w:lineRule="auto"/>
              <w:ind w:left="113" w:right="113"/>
              <w:rPr>
                <w:rFonts w:asciiTheme="minorHAnsi" w:hAnsiTheme="minorHAnsi" w:cstheme="minorHAnsi"/>
                <w:b/>
                <w:bCs/>
                <w:color w:val="000000"/>
                <w:sz w:val="20"/>
                <w:szCs w:val="20"/>
              </w:rPr>
            </w:pPr>
            <w:r w:rsidRPr="002A1D2F">
              <w:rPr>
                <w:rFonts w:asciiTheme="minorHAnsi" w:hAnsiTheme="minorHAnsi" w:cstheme="minorHAnsi"/>
                <w:b/>
                <w:bCs/>
                <w:color w:val="000000"/>
                <w:sz w:val="20"/>
                <w:szCs w:val="20"/>
              </w:rPr>
              <w:t>τ-Wert</w:t>
            </w:r>
          </w:p>
        </w:tc>
      </w:tr>
      <w:tr w:rsidR="00B96453" w:rsidRPr="002A1D2F" w:rsidTr="006742DD">
        <w:trPr>
          <w:gridAfter w:val="5"/>
          <w:trHeight w:val="340"/>
        </w:trPr>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Außenwand S</w:t>
            </w: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5,14</w:t>
            </w: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B96453" w:rsidRPr="002A1D2F" w:rsidRDefault="00B96453" w:rsidP="006742DD">
            <w:pPr>
              <w:spacing w:line="240" w:lineRule="auto"/>
              <w:jc w:val="center"/>
              <w:rPr>
                <w:rFonts w:asciiTheme="minorHAnsi" w:hAnsiTheme="minorHAnsi" w:cstheme="minorHAnsi"/>
                <w:color w:val="000000"/>
                <w:sz w:val="20"/>
                <w:szCs w:val="20"/>
              </w:rPr>
            </w:pPr>
            <w:proofErr w:type="spellStart"/>
            <w:r w:rsidRPr="002A1D2F">
              <w:rPr>
                <w:rFonts w:asciiTheme="minorHAnsi" w:hAnsiTheme="minorHAnsi" w:cstheme="minorHAnsi"/>
                <w:color w:val="000000"/>
                <w:sz w:val="20"/>
                <w:szCs w:val="20"/>
              </w:rPr>
              <w:t>AWm</w:t>
            </w:r>
            <w:proofErr w:type="spellEnd"/>
            <w:r w:rsidRPr="002A1D2F">
              <w:rPr>
                <w:rFonts w:asciiTheme="minorHAnsi" w:hAnsiTheme="minorHAnsi" w:cstheme="minorHAnsi"/>
                <w:color w:val="000000"/>
                <w:sz w:val="20"/>
                <w:szCs w:val="20"/>
              </w:rPr>
              <w:t xml:space="preserve"> 05 a</w:t>
            </w:r>
          </w:p>
        </w:tc>
        <w:tc>
          <w:tcPr>
            <w:tcW w:w="0" w:type="auto"/>
            <w:gridSpan w:val="2"/>
            <w:tcBorders>
              <w:top w:val="nil"/>
              <w:left w:val="nil"/>
              <w:bottom w:val="nil"/>
              <w:right w:val="nil"/>
            </w:tcBorders>
            <w:shd w:val="clear" w:color="D8D8D8" w:fill="D8D8D8"/>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0,115</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180</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r>
      <w:tr w:rsidR="00B96453" w:rsidRPr="002A1D2F" w:rsidTr="006742DD">
        <w:trPr>
          <w:gridAfter w:val="5"/>
          <w:trHeight w:val="340"/>
        </w:trPr>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Außenwand W</w:t>
            </w: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7,88</w:t>
            </w: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B96453" w:rsidRPr="002A1D2F" w:rsidRDefault="00B96453" w:rsidP="006742DD">
            <w:pPr>
              <w:spacing w:line="240" w:lineRule="auto"/>
              <w:jc w:val="center"/>
              <w:rPr>
                <w:rFonts w:asciiTheme="minorHAnsi" w:hAnsiTheme="minorHAnsi" w:cstheme="minorHAnsi"/>
                <w:color w:val="000000"/>
                <w:sz w:val="20"/>
                <w:szCs w:val="20"/>
              </w:rPr>
            </w:pPr>
            <w:proofErr w:type="spellStart"/>
            <w:r w:rsidRPr="002A1D2F">
              <w:rPr>
                <w:rFonts w:asciiTheme="minorHAnsi" w:hAnsiTheme="minorHAnsi" w:cstheme="minorHAnsi"/>
                <w:color w:val="000000"/>
                <w:sz w:val="20"/>
                <w:szCs w:val="20"/>
              </w:rPr>
              <w:t>AWm</w:t>
            </w:r>
            <w:proofErr w:type="spellEnd"/>
            <w:r w:rsidRPr="002A1D2F">
              <w:rPr>
                <w:rFonts w:asciiTheme="minorHAnsi" w:hAnsiTheme="minorHAnsi" w:cstheme="minorHAnsi"/>
                <w:color w:val="000000"/>
                <w:sz w:val="20"/>
                <w:szCs w:val="20"/>
              </w:rPr>
              <w:t xml:space="preserve"> 05 a</w:t>
            </w:r>
          </w:p>
        </w:tc>
        <w:tc>
          <w:tcPr>
            <w:tcW w:w="0" w:type="auto"/>
            <w:gridSpan w:val="2"/>
            <w:tcBorders>
              <w:top w:val="nil"/>
              <w:left w:val="nil"/>
              <w:bottom w:val="nil"/>
              <w:right w:val="nil"/>
            </w:tcBorders>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0,115</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270</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r>
      <w:tr w:rsidR="00B96453" w:rsidRPr="002A1D2F" w:rsidTr="006742DD">
        <w:trPr>
          <w:gridAfter w:val="5"/>
          <w:trHeight w:val="340"/>
        </w:trPr>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Innenwand</w:t>
            </w: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19,06</w:t>
            </w: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B96453" w:rsidRPr="002A1D2F" w:rsidRDefault="00B96453" w:rsidP="006742DD">
            <w:pPr>
              <w:spacing w:line="240" w:lineRule="auto"/>
              <w:jc w:val="center"/>
              <w:rPr>
                <w:rFonts w:asciiTheme="minorHAnsi" w:hAnsiTheme="minorHAnsi" w:cstheme="minorHAnsi"/>
                <w:color w:val="000000"/>
                <w:sz w:val="20"/>
                <w:szCs w:val="20"/>
              </w:rPr>
            </w:pPr>
            <w:proofErr w:type="spellStart"/>
            <w:r w:rsidRPr="002A1D2F">
              <w:rPr>
                <w:rFonts w:asciiTheme="minorHAnsi" w:hAnsiTheme="minorHAnsi" w:cstheme="minorHAnsi"/>
                <w:color w:val="000000"/>
                <w:sz w:val="20"/>
                <w:szCs w:val="20"/>
              </w:rPr>
              <w:t>IWm</w:t>
            </w:r>
            <w:proofErr w:type="spellEnd"/>
            <w:r w:rsidRPr="002A1D2F">
              <w:rPr>
                <w:rFonts w:asciiTheme="minorHAnsi" w:hAnsiTheme="minorHAnsi" w:cstheme="minorHAnsi"/>
                <w:color w:val="000000"/>
                <w:sz w:val="20"/>
                <w:szCs w:val="20"/>
              </w:rPr>
              <w:t xml:space="preserve"> 01 e</w:t>
            </w:r>
          </w:p>
        </w:tc>
        <w:tc>
          <w:tcPr>
            <w:tcW w:w="0" w:type="auto"/>
            <w:gridSpan w:val="2"/>
            <w:tcBorders>
              <w:top w:val="nil"/>
              <w:left w:val="nil"/>
              <w:bottom w:val="nil"/>
              <w:right w:val="nil"/>
            </w:tcBorders>
            <w:shd w:val="clear" w:color="D8D8D8" w:fill="D8D8D8"/>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1,299</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X</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r>
      <w:tr w:rsidR="00B96453" w:rsidRPr="002A1D2F" w:rsidTr="006742DD">
        <w:trPr>
          <w:gridAfter w:val="5"/>
          <w:trHeight w:val="340"/>
        </w:trPr>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Innentüre</w:t>
            </w: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1,60</w:t>
            </w: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IT 01 e</w:t>
            </w:r>
          </w:p>
        </w:tc>
        <w:tc>
          <w:tcPr>
            <w:tcW w:w="0" w:type="auto"/>
            <w:gridSpan w:val="2"/>
            <w:tcBorders>
              <w:top w:val="nil"/>
              <w:left w:val="nil"/>
              <w:bottom w:val="nil"/>
              <w:right w:val="nil"/>
            </w:tcBorders>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1,798</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X</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r>
      <w:tr w:rsidR="00B96453" w:rsidRPr="002A1D2F" w:rsidTr="006742DD">
        <w:trPr>
          <w:gridAfter w:val="5"/>
          <w:trHeight w:val="340"/>
        </w:trPr>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Fensterrahmen S</w:t>
            </w: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0,48</w:t>
            </w: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FR 01 e</w:t>
            </w:r>
          </w:p>
        </w:tc>
        <w:tc>
          <w:tcPr>
            <w:tcW w:w="0" w:type="auto"/>
            <w:gridSpan w:val="2"/>
            <w:tcBorders>
              <w:top w:val="nil"/>
              <w:left w:val="nil"/>
              <w:bottom w:val="nil"/>
              <w:right w:val="nil"/>
            </w:tcBorders>
            <w:shd w:val="clear" w:color="D8D8D8" w:fill="D8D8D8"/>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0,704</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180</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45</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r>
      <w:tr w:rsidR="00B96453" w:rsidRPr="002A1D2F" w:rsidTr="006742DD">
        <w:trPr>
          <w:gridAfter w:val="5"/>
          <w:trHeight w:val="340"/>
        </w:trPr>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Verglasung S</w:t>
            </w: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1,09</w:t>
            </w: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1</w:t>
            </w:r>
          </w:p>
        </w:tc>
        <w:tc>
          <w:tcPr>
            <w:tcW w:w="0" w:type="auto"/>
            <w:tcBorders>
              <w:top w:val="nil"/>
              <w:left w:val="nil"/>
              <w:bottom w:val="nil"/>
              <w:right w:val="nil"/>
            </w:tcBorders>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6.512.14</w:t>
            </w:r>
          </w:p>
        </w:tc>
        <w:tc>
          <w:tcPr>
            <w:tcW w:w="0" w:type="auto"/>
            <w:gridSpan w:val="2"/>
            <w:tcBorders>
              <w:top w:val="nil"/>
              <w:left w:val="nil"/>
              <w:bottom w:val="nil"/>
              <w:right w:val="nil"/>
            </w:tcBorders>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0,6</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180</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45</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0,47</w:t>
            </w: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0,39</w:t>
            </w:r>
          </w:p>
        </w:tc>
      </w:tr>
      <w:tr w:rsidR="00B96453" w:rsidRPr="002A1D2F" w:rsidTr="006742DD">
        <w:trPr>
          <w:gridAfter w:val="5"/>
          <w:trHeight w:val="340"/>
        </w:trPr>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Geschossdecke</w:t>
            </w: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13,14</w:t>
            </w: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B96453" w:rsidRPr="002A1D2F" w:rsidRDefault="00B96453" w:rsidP="006742DD">
            <w:pPr>
              <w:spacing w:line="240" w:lineRule="auto"/>
              <w:jc w:val="center"/>
              <w:rPr>
                <w:rFonts w:asciiTheme="minorHAnsi" w:hAnsiTheme="minorHAnsi" w:cstheme="minorHAnsi"/>
                <w:color w:val="000000"/>
                <w:sz w:val="20"/>
                <w:szCs w:val="20"/>
              </w:rPr>
            </w:pPr>
            <w:proofErr w:type="spellStart"/>
            <w:r w:rsidRPr="002A1D2F">
              <w:rPr>
                <w:rFonts w:asciiTheme="minorHAnsi" w:hAnsiTheme="minorHAnsi" w:cstheme="minorHAnsi"/>
                <w:color w:val="000000"/>
                <w:sz w:val="20"/>
                <w:szCs w:val="20"/>
              </w:rPr>
              <w:t>GDm</w:t>
            </w:r>
            <w:proofErr w:type="spellEnd"/>
            <w:r w:rsidRPr="002A1D2F">
              <w:rPr>
                <w:rFonts w:asciiTheme="minorHAnsi" w:hAnsiTheme="minorHAnsi" w:cstheme="minorHAnsi"/>
                <w:color w:val="000000"/>
                <w:sz w:val="20"/>
                <w:szCs w:val="20"/>
              </w:rPr>
              <w:t xml:space="preserve"> 01 e</w:t>
            </w:r>
          </w:p>
        </w:tc>
        <w:tc>
          <w:tcPr>
            <w:tcW w:w="0" w:type="auto"/>
            <w:gridSpan w:val="2"/>
            <w:tcBorders>
              <w:top w:val="nil"/>
              <w:left w:val="nil"/>
              <w:bottom w:val="nil"/>
              <w:right w:val="nil"/>
            </w:tcBorders>
            <w:shd w:val="clear" w:color="D8D8D8" w:fill="D8D8D8"/>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0,772</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-90</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r>
      <w:tr w:rsidR="00B96453" w:rsidRPr="002A1D2F" w:rsidTr="006742DD">
        <w:trPr>
          <w:gridAfter w:val="5"/>
          <w:trHeight w:val="340"/>
        </w:trPr>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Flachdach</w:t>
            </w: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6,12</w:t>
            </w: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B96453" w:rsidRPr="002A1D2F" w:rsidRDefault="00B96453" w:rsidP="006742DD">
            <w:pPr>
              <w:spacing w:line="240" w:lineRule="auto"/>
              <w:jc w:val="center"/>
              <w:rPr>
                <w:rFonts w:asciiTheme="minorHAnsi" w:hAnsiTheme="minorHAnsi" w:cstheme="minorHAnsi"/>
                <w:color w:val="000000"/>
                <w:sz w:val="20"/>
                <w:szCs w:val="20"/>
              </w:rPr>
            </w:pPr>
            <w:proofErr w:type="spellStart"/>
            <w:r w:rsidRPr="002A1D2F">
              <w:rPr>
                <w:rFonts w:asciiTheme="minorHAnsi" w:hAnsiTheme="minorHAnsi" w:cstheme="minorHAnsi"/>
                <w:color w:val="000000"/>
                <w:sz w:val="20"/>
                <w:szCs w:val="20"/>
              </w:rPr>
              <w:t>DAm</w:t>
            </w:r>
            <w:proofErr w:type="spellEnd"/>
            <w:r w:rsidRPr="002A1D2F">
              <w:rPr>
                <w:rFonts w:asciiTheme="minorHAnsi" w:hAnsiTheme="minorHAnsi" w:cstheme="minorHAnsi"/>
                <w:color w:val="000000"/>
                <w:sz w:val="20"/>
                <w:szCs w:val="20"/>
              </w:rPr>
              <w:t xml:space="preserve"> 03 a</w:t>
            </w:r>
          </w:p>
        </w:tc>
        <w:tc>
          <w:tcPr>
            <w:tcW w:w="0" w:type="auto"/>
            <w:gridSpan w:val="2"/>
            <w:tcBorders>
              <w:top w:val="nil"/>
              <w:left w:val="nil"/>
              <w:bottom w:val="nil"/>
              <w:right w:val="nil"/>
            </w:tcBorders>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0,102</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90</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r>
      <w:tr w:rsidR="00B96453" w:rsidRPr="002A1D2F" w:rsidTr="006742DD">
        <w:trPr>
          <w:gridAfter w:val="5"/>
          <w:trHeight w:val="340"/>
        </w:trPr>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Schrägdach</w:t>
            </w: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8,36</w:t>
            </w: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B96453" w:rsidRPr="002A1D2F" w:rsidRDefault="00B96453" w:rsidP="006742DD">
            <w:pPr>
              <w:spacing w:line="240" w:lineRule="auto"/>
              <w:jc w:val="center"/>
              <w:rPr>
                <w:rFonts w:asciiTheme="minorHAnsi" w:hAnsiTheme="minorHAnsi" w:cstheme="minorHAnsi"/>
                <w:color w:val="000000"/>
                <w:sz w:val="20"/>
                <w:szCs w:val="20"/>
              </w:rPr>
            </w:pPr>
            <w:proofErr w:type="spellStart"/>
            <w:r w:rsidRPr="002A1D2F">
              <w:rPr>
                <w:rFonts w:asciiTheme="minorHAnsi" w:hAnsiTheme="minorHAnsi" w:cstheme="minorHAnsi"/>
                <w:color w:val="000000"/>
                <w:sz w:val="20"/>
                <w:szCs w:val="20"/>
              </w:rPr>
              <w:t>DAm</w:t>
            </w:r>
            <w:proofErr w:type="spellEnd"/>
            <w:r w:rsidRPr="002A1D2F">
              <w:rPr>
                <w:rFonts w:asciiTheme="minorHAnsi" w:hAnsiTheme="minorHAnsi" w:cstheme="minorHAnsi"/>
                <w:color w:val="000000"/>
                <w:sz w:val="20"/>
                <w:szCs w:val="20"/>
              </w:rPr>
              <w:t xml:space="preserve"> 01 e</w:t>
            </w:r>
          </w:p>
        </w:tc>
        <w:tc>
          <w:tcPr>
            <w:tcW w:w="0" w:type="auto"/>
            <w:gridSpan w:val="2"/>
            <w:tcBorders>
              <w:top w:val="nil"/>
              <w:left w:val="nil"/>
              <w:bottom w:val="nil"/>
              <w:right w:val="nil"/>
            </w:tcBorders>
            <w:shd w:val="clear" w:color="D8D8D8" w:fill="D8D8D8"/>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0,103</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180</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45</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r>
      <w:tr w:rsidR="00B96453" w:rsidRPr="002A1D2F" w:rsidTr="006742DD">
        <w:trPr>
          <w:gridAfter w:val="5"/>
          <w:trHeight w:val="340"/>
        </w:trPr>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Fensterrahmen W</w:t>
            </w: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0,15</w:t>
            </w: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FR 01 e</w:t>
            </w:r>
          </w:p>
        </w:tc>
        <w:tc>
          <w:tcPr>
            <w:tcW w:w="0" w:type="auto"/>
            <w:gridSpan w:val="2"/>
            <w:tcBorders>
              <w:top w:val="nil"/>
              <w:left w:val="nil"/>
              <w:bottom w:val="nil"/>
              <w:right w:val="nil"/>
            </w:tcBorders>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0,704</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270</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gridSpan w:val="2"/>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p>
        </w:tc>
      </w:tr>
      <w:tr w:rsidR="00B96453" w:rsidRPr="002A1D2F" w:rsidTr="006742DD">
        <w:trPr>
          <w:gridAfter w:val="5"/>
          <w:trHeight w:val="340"/>
        </w:trPr>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lastRenderedPageBreak/>
              <w:t>Verglasung W</w:t>
            </w: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0,48</w:t>
            </w: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1</w:t>
            </w:r>
          </w:p>
        </w:tc>
        <w:tc>
          <w:tcPr>
            <w:tcW w:w="0" w:type="auto"/>
            <w:tcBorders>
              <w:top w:val="nil"/>
              <w:left w:val="nil"/>
              <w:bottom w:val="nil"/>
              <w:right w:val="nil"/>
            </w:tcBorders>
            <w:shd w:val="clear" w:color="D8D8D8" w:fill="D8D8D8"/>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6.512.08</w:t>
            </w:r>
          </w:p>
        </w:tc>
        <w:tc>
          <w:tcPr>
            <w:tcW w:w="0" w:type="auto"/>
            <w:gridSpan w:val="2"/>
            <w:tcBorders>
              <w:top w:val="nil"/>
              <w:left w:val="nil"/>
              <w:bottom w:val="nil"/>
              <w:right w:val="nil"/>
            </w:tcBorders>
            <w:shd w:val="clear" w:color="D8D8D8" w:fill="D8D8D8"/>
            <w:vAlign w:val="center"/>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0,7</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270</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w:t>
            </w:r>
          </w:p>
        </w:tc>
        <w:tc>
          <w:tcPr>
            <w:tcW w:w="0" w:type="auto"/>
            <w:gridSpan w:val="2"/>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0,6</w:t>
            </w:r>
          </w:p>
        </w:tc>
        <w:tc>
          <w:tcPr>
            <w:tcW w:w="0" w:type="auto"/>
            <w:tcBorders>
              <w:top w:val="nil"/>
              <w:left w:val="nil"/>
              <w:bottom w:val="nil"/>
              <w:right w:val="nil"/>
            </w:tcBorders>
            <w:shd w:val="clear" w:color="D8D8D8" w:fill="D8D8D8"/>
            <w:noWrap/>
            <w:vAlign w:val="center"/>
            <w:hideMark/>
          </w:tcPr>
          <w:p w:rsidR="00B96453" w:rsidRPr="002A1D2F" w:rsidRDefault="00B96453" w:rsidP="006742DD">
            <w:pPr>
              <w:spacing w:line="240" w:lineRule="auto"/>
              <w:jc w:val="center"/>
              <w:rPr>
                <w:rFonts w:asciiTheme="minorHAnsi" w:hAnsiTheme="minorHAnsi" w:cstheme="minorHAnsi"/>
                <w:color w:val="000000"/>
                <w:sz w:val="20"/>
                <w:szCs w:val="20"/>
              </w:rPr>
            </w:pPr>
            <w:r w:rsidRPr="002A1D2F">
              <w:rPr>
                <w:rFonts w:asciiTheme="minorHAnsi" w:hAnsiTheme="minorHAnsi" w:cstheme="minorHAnsi"/>
                <w:color w:val="000000"/>
                <w:sz w:val="20"/>
                <w:szCs w:val="20"/>
              </w:rPr>
              <w:t>0,54</w:t>
            </w:r>
          </w:p>
        </w:tc>
      </w:tr>
      <w:tr w:rsidR="006742DD" w:rsidRPr="00932312" w:rsidTr="006742DD">
        <w:trPr>
          <w:trHeight w:val="340"/>
        </w:trPr>
        <w:tc>
          <w:tcPr>
            <w:tcW w:w="0" w:type="auto"/>
            <w:tcBorders>
              <w:top w:val="single" w:sz="4" w:space="0" w:color="000000"/>
              <w:left w:val="nil"/>
              <w:bottom w:val="single" w:sz="4" w:space="0" w:color="000000"/>
              <w:right w:val="nil"/>
            </w:tcBorders>
            <w:shd w:val="clear" w:color="auto" w:fill="auto"/>
            <w:noWrap/>
            <w:vAlign w:val="center"/>
            <w:hideMark/>
          </w:tcPr>
          <w:p w:rsidR="006742DD" w:rsidRPr="00932312" w:rsidRDefault="006742DD" w:rsidP="006742DD">
            <w:pPr>
              <w:spacing w:line="240" w:lineRule="auto"/>
              <w:rPr>
                <w:rFonts w:asciiTheme="minorHAnsi" w:hAnsiTheme="minorHAnsi" w:cstheme="minorHAnsi"/>
                <w:b/>
                <w:color w:val="000000"/>
                <w:sz w:val="20"/>
                <w:szCs w:val="20"/>
              </w:rPr>
            </w:pPr>
            <w:r w:rsidRPr="00932312">
              <w:rPr>
                <w:rFonts w:asciiTheme="minorHAnsi" w:hAnsiTheme="minorHAnsi" w:cstheme="minorHAnsi"/>
                <w:b/>
                <w:color w:val="000000"/>
                <w:sz w:val="20"/>
                <w:szCs w:val="20"/>
              </w:rPr>
              <w:t>Summe</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932312" w:rsidRDefault="006742DD" w:rsidP="006742DD">
            <w:pPr>
              <w:spacing w:line="240" w:lineRule="auto"/>
              <w:jc w:val="center"/>
              <w:rPr>
                <w:rFonts w:asciiTheme="minorHAnsi" w:hAnsiTheme="minorHAnsi" w:cstheme="minorHAnsi"/>
                <w:b/>
                <w:color w:val="000000"/>
                <w:sz w:val="20"/>
                <w:szCs w:val="20"/>
              </w:rPr>
            </w:pPr>
            <w:r w:rsidRPr="00932312">
              <w:rPr>
                <w:rFonts w:asciiTheme="minorHAnsi" w:hAnsiTheme="minorHAnsi" w:cstheme="minorHAnsi"/>
                <w:b/>
                <w:color w:val="000000"/>
                <w:sz w:val="20"/>
                <w:szCs w:val="20"/>
              </w:rPr>
              <w:t>63,49</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932312" w:rsidRDefault="006742DD" w:rsidP="006742DD">
            <w:pPr>
              <w:spacing w:line="240" w:lineRule="auto"/>
              <w:jc w:val="center"/>
              <w:rPr>
                <w:rFonts w:asciiTheme="minorHAnsi" w:hAnsiTheme="minorHAnsi" w:cstheme="minorHAnsi"/>
                <w:b/>
                <w:color w:val="000000"/>
                <w:sz w:val="20"/>
                <w:szCs w:val="20"/>
              </w:rPr>
            </w:pPr>
          </w:p>
        </w:tc>
        <w:tc>
          <w:tcPr>
            <w:tcW w:w="0" w:type="auto"/>
            <w:gridSpan w:val="2"/>
            <w:tcBorders>
              <w:top w:val="single" w:sz="4" w:space="0" w:color="000000"/>
              <w:left w:val="nil"/>
              <w:bottom w:val="single" w:sz="4" w:space="0" w:color="000000"/>
              <w:right w:val="nil"/>
            </w:tcBorders>
            <w:shd w:val="clear" w:color="auto" w:fill="auto"/>
            <w:noWrap/>
            <w:vAlign w:val="center"/>
            <w:hideMark/>
          </w:tcPr>
          <w:p w:rsidR="006742DD" w:rsidRPr="00932312" w:rsidRDefault="006742DD" w:rsidP="006742DD">
            <w:pPr>
              <w:spacing w:line="240" w:lineRule="auto"/>
              <w:jc w:val="center"/>
              <w:rPr>
                <w:rFonts w:asciiTheme="minorHAnsi" w:hAnsiTheme="minorHAnsi" w:cstheme="minorHAnsi"/>
                <w:b/>
                <w:color w:val="000000"/>
                <w:sz w:val="20"/>
                <w:szCs w:val="20"/>
              </w:rPr>
            </w:pPr>
          </w:p>
        </w:tc>
        <w:tc>
          <w:tcPr>
            <w:tcW w:w="0" w:type="auto"/>
            <w:gridSpan w:val="2"/>
            <w:tcBorders>
              <w:top w:val="single" w:sz="4" w:space="0" w:color="000000"/>
              <w:left w:val="nil"/>
              <w:bottom w:val="single" w:sz="4" w:space="0" w:color="000000"/>
              <w:right w:val="nil"/>
            </w:tcBorders>
            <w:shd w:val="clear" w:color="auto" w:fill="auto"/>
            <w:noWrap/>
            <w:vAlign w:val="center"/>
            <w:hideMark/>
          </w:tcPr>
          <w:p w:rsidR="006742DD" w:rsidRPr="00932312" w:rsidRDefault="006742DD" w:rsidP="006742DD">
            <w:pPr>
              <w:spacing w:line="240" w:lineRule="auto"/>
              <w:jc w:val="center"/>
              <w:rPr>
                <w:rFonts w:asciiTheme="minorHAnsi" w:hAnsiTheme="minorHAnsi" w:cstheme="minorHAnsi"/>
                <w:b/>
                <w:color w:val="000000"/>
                <w:sz w:val="20"/>
                <w:szCs w:val="20"/>
              </w:rPr>
            </w:pPr>
          </w:p>
        </w:tc>
        <w:tc>
          <w:tcPr>
            <w:tcW w:w="0" w:type="auto"/>
            <w:gridSpan w:val="2"/>
            <w:tcBorders>
              <w:top w:val="single" w:sz="4" w:space="0" w:color="000000"/>
              <w:left w:val="nil"/>
              <w:bottom w:val="single" w:sz="4" w:space="0" w:color="000000"/>
              <w:right w:val="nil"/>
            </w:tcBorders>
            <w:vAlign w:val="center"/>
          </w:tcPr>
          <w:p w:rsidR="006742DD" w:rsidRPr="00932312" w:rsidRDefault="006742DD" w:rsidP="006742DD">
            <w:pPr>
              <w:spacing w:line="240" w:lineRule="auto"/>
              <w:jc w:val="center"/>
              <w:rPr>
                <w:rFonts w:asciiTheme="minorHAnsi" w:hAnsiTheme="minorHAnsi" w:cstheme="minorHAnsi"/>
                <w:b/>
                <w:color w:val="000000"/>
                <w:sz w:val="20"/>
                <w:szCs w:val="20"/>
              </w:rPr>
            </w:pPr>
          </w:p>
        </w:tc>
        <w:tc>
          <w:tcPr>
            <w:tcW w:w="0" w:type="auto"/>
            <w:gridSpan w:val="2"/>
            <w:tcBorders>
              <w:top w:val="single" w:sz="4" w:space="0" w:color="000000"/>
              <w:left w:val="nil"/>
              <w:bottom w:val="single" w:sz="4" w:space="0" w:color="000000"/>
              <w:right w:val="nil"/>
            </w:tcBorders>
            <w:vAlign w:val="center"/>
          </w:tcPr>
          <w:p w:rsidR="006742DD" w:rsidRPr="00932312" w:rsidRDefault="006742DD" w:rsidP="006742DD">
            <w:pPr>
              <w:spacing w:line="240" w:lineRule="auto"/>
              <w:jc w:val="center"/>
              <w:rPr>
                <w:rFonts w:asciiTheme="minorHAnsi" w:hAnsiTheme="minorHAnsi" w:cstheme="minorHAnsi"/>
                <w:b/>
                <w:color w:val="000000"/>
                <w:sz w:val="20"/>
                <w:szCs w:val="20"/>
              </w:rPr>
            </w:pPr>
          </w:p>
        </w:tc>
        <w:tc>
          <w:tcPr>
            <w:tcW w:w="0" w:type="auto"/>
            <w:gridSpan w:val="2"/>
            <w:tcBorders>
              <w:top w:val="single" w:sz="4" w:space="0" w:color="000000"/>
              <w:left w:val="nil"/>
              <w:bottom w:val="single" w:sz="4" w:space="0" w:color="000000"/>
              <w:right w:val="nil"/>
            </w:tcBorders>
            <w:vAlign w:val="center"/>
          </w:tcPr>
          <w:p w:rsidR="006742DD" w:rsidRPr="00932312" w:rsidRDefault="006742DD" w:rsidP="006742DD">
            <w:pPr>
              <w:spacing w:line="240" w:lineRule="auto"/>
              <w:jc w:val="center"/>
              <w:rPr>
                <w:rFonts w:asciiTheme="minorHAnsi" w:hAnsiTheme="minorHAnsi" w:cstheme="minorHAnsi"/>
                <w:b/>
                <w:color w:val="000000"/>
                <w:sz w:val="20"/>
                <w:szCs w:val="20"/>
              </w:rPr>
            </w:pPr>
          </w:p>
        </w:tc>
        <w:tc>
          <w:tcPr>
            <w:tcW w:w="0" w:type="auto"/>
            <w:tcBorders>
              <w:top w:val="single" w:sz="4" w:space="0" w:color="000000"/>
              <w:left w:val="nil"/>
              <w:bottom w:val="single" w:sz="4" w:space="0" w:color="000000"/>
              <w:right w:val="nil"/>
            </w:tcBorders>
            <w:vAlign w:val="center"/>
          </w:tcPr>
          <w:p w:rsidR="006742DD" w:rsidRPr="00932312" w:rsidRDefault="006742DD" w:rsidP="006742DD">
            <w:pPr>
              <w:spacing w:line="240" w:lineRule="auto"/>
              <w:jc w:val="center"/>
              <w:rPr>
                <w:rFonts w:asciiTheme="minorHAnsi" w:hAnsiTheme="minorHAnsi" w:cstheme="minorHAnsi"/>
                <w:b/>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932312" w:rsidRDefault="006742DD" w:rsidP="006742DD">
            <w:pPr>
              <w:spacing w:line="240" w:lineRule="auto"/>
              <w:jc w:val="center"/>
              <w:rPr>
                <w:rFonts w:asciiTheme="minorHAnsi" w:hAnsiTheme="minorHAnsi" w:cstheme="minorHAnsi"/>
                <w:b/>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932312" w:rsidRDefault="006742DD" w:rsidP="006742DD">
            <w:pPr>
              <w:spacing w:line="240" w:lineRule="auto"/>
              <w:jc w:val="center"/>
              <w:rPr>
                <w:rFonts w:asciiTheme="minorHAnsi" w:hAnsiTheme="minorHAnsi" w:cstheme="minorHAnsi"/>
                <w:b/>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932312" w:rsidRDefault="006742DD" w:rsidP="006742DD">
            <w:pPr>
              <w:spacing w:line="240" w:lineRule="auto"/>
              <w:jc w:val="center"/>
              <w:rPr>
                <w:rFonts w:asciiTheme="minorHAnsi" w:hAnsiTheme="minorHAnsi" w:cstheme="minorHAnsi"/>
                <w:b/>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932312" w:rsidRDefault="006742DD" w:rsidP="006742DD">
            <w:pPr>
              <w:keepNext/>
              <w:spacing w:line="240" w:lineRule="auto"/>
              <w:jc w:val="center"/>
              <w:rPr>
                <w:rFonts w:asciiTheme="minorHAnsi" w:hAnsiTheme="minorHAnsi" w:cstheme="minorHAnsi"/>
                <w:b/>
                <w:color w:val="000000"/>
                <w:sz w:val="20"/>
                <w:szCs w:val="20"/>
              </w:rPr>
            </w:pPr>
          </w:p>
        </w:tc>
      </w:tr>
    </w:tbl>
    <w:p w:rsidR="006742DD" w:rsidRDefault="006742DD" w:rsidP="006742DD">
      <w:pPr>
        <w:pStyle w:val="Beschriftung"/>
      </w:pPr>
      <w:r>
        <w:t xml:space="preserve">Tabelle </w:t>
      </w:r>
      <w:fldSimple w:instr=" SEQ Tabelle \* ARABIC ">
        <w:r w:rsidR="00775238">
          <w:rPr>
            <w:noProof/>
          </w:rPr>
          <w:t>18</w:t>
        </w:r>
      </w:fldSimple>
      <w:r>
        <w:t xml:space="preserve">: Flächenaufstellung </w:t>
      </w:r>
      <w:r w:rsidRPr="00EC7331">
        <w:t xml:space="preserve">zu Testraum </w:t>
      </w:r>
      <w:proofErr w:type="spellStart"/>
      <w:r>
        <w:t>MFn</w:t>
      </w:r>
      <w:proofErr w:type="spellEnd"/>
      <w:r>
        <w:t xml:space="preserve"> T2 (nord-südorientiertes Mehrfamilienhaus</w:t>
      </w:r>
      <w:r w:rsidRPr="00EC7331">
        <w:t>)</w:t>
      </w:r>
    </w:p>
    <w:p w:rsidR="00435EE5" w:rsidRDefault="00435EE5" w:rsidP="00435EE5">
      <w:pPr>
        <w:pStyle w:val="Beschriftung"/>
        <w:keepNext/>
      </w:pPr>
      <w:r>
        <w:t xml:space="preserve">Tabelle </w:t>
      </w:r>
      <w:fldSimple w:instr=" SEQ Tabelle \* ARABIC ">
        <w:r w:rsidR="00775238">
          <w:rPr>
            <w:noProof/>
          </w:rPr>
          <w:t>19</w:t>
        </w:r>
      </w:fldSimple>
      <w:r>
        <w:t xml:space="preserve">: Beschreibung </w:t>
      </w:r>
      <w:r w:rsidRPr="00FB205A">
        <w:t>Testraum 3 zu Modellgebäude nord-südorientiertes Mehrfamilienhaus</w:t>
      </w:r>
    </w:p>
    <w:tbl>
      <w:tblPr>
        <w:tblW w:w="9406"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75"/>
        <w:gridCol w:w="7431"/>
      </w:tblGrid>
      <w:tr w:rsidR="006742DD" w:rsidRPr="00932312" w:rsidTr="006742DD">
        <w:trPr>
          <w:trHeight w:val="340"/>
        </w:trPr>
        <w:tc>
          <w:tcPr>
            <w:tcW w:w="1975" w:type="dxa"/>
            <w:shd w:val="clear" w:color="auto" w:fill="auto"/>
            <w:noWrap/>
            <w:hideMark/>
          </w:tcPr>
          <w:p w:rsidR="006742DD" w:rsidRPr="00932312" w:rsidRDefault="006742DD" w:rsidP="006742DD">
            <w:pPr>
              <w:spacing w:line="240" w:lineRule="auto"/>
              <w:rPr>
                <w:rFonts w:ascii="Calibri" w:hAnsi="Calibri" w:cs="Calibri"/>
                <w:b/>
                <w:bCs/>
                <w:color w:val="000000"/>
              </w:rPr>
            </w:pPr>
            <w:r w:rsidRPr="00932312">
              <w:rPr>
                <w:rFonts w:ascii="Calibri" w:hAnsi="Calibri" w:cs="Calibri"/>
                <w:b/>
                <w:bCs/>
                <w:color w:val="000000"/>
              </w:rPr>
              <w:t>Typ:</w:t>
            </w:r>
          </w:p>
        </w:tc>
        <w:tc>
          <w:tcPr>
            <w:tcW w:w="7431" w:type="dxa"/>
            <w:shd w:val="clear" w:color="auto" w:fill="auto"/>
            <w:noWrap/>
            <w:hideMark/>
          </w:tcPr>
          <w:p w:rsidR="006742DD" w:rsidRPr="00932312" w:rsidRDefault="006742DD" w:rsidP="006742DD">
            <w:pPr>
              <w:spacing w:line="240" w:lineRule="auto"/>
              <w:rPr>
                <w:rFonts w:ascii="Calibri" w:hAnsi="Calibri" w:cs="Calibri"/>
                <w:b/>
                <w:color w:val="000000"/>
              </w:rPr>
            </w:pPr>
            <w:r w:rsidRPr="00932312">
              <w:rPr>
                <w:rFonts w:ascii="Calibri" w:hAnsi="Calibri" w:cs="Calibri"/>
                <w:b/>
                <w:color w:val="000000"/>
              </w:rPr>
              <w:t>Testraum</w:t>
            </w:r>
            <w:r>
              <w:rPr>
                <w:rFonts w:ascii="Calibri" w:hAnsi="Calibri" w:cs="Calibri"/>
                <w:b/>
                <w:color w:val="000000"/>
              </w:rPr>
              <w:t xml:space="preserve"> 3</w:t>
            </w:r>
            <w:r w:rsidRPr="00932312">
              <w:rPr>
                <w:rFonts w:ascii="Calibri" w:hAnsi="Calibri" w:cs="Calibri"/>
                <w:b/>
                <w:color w:val="000000"/>
              </w:rPr>
              <w:t xml:space="preserve"> zu</w:t>
            </w:r>
            <w:r>
              <w:rPr>
                <w:rFonts w:ascii="Calibri" w:hAnsi="Calibri" w:cs="Calibri"/>
                <w:b/>
                <w:color w:val="000000"/>
              </w:rPr>
              <w:t xml:space="preserve"> Modellgebäude nord-südorientiertes</w:t>
            </w:r>
            <w:r w:rsidRPr="00932312">
              <w:rPr>
                <w:rFonts w:ascii="Calibri" w:hAnsi="Calibri" w:cs="Calibri"/>
                <w:b/>
                <w:color w:val="000000"/>
              </w:rPr>
              <w:t xml:space="preserve"> Mehrfamilienhaus</w:t>
            </w:r>
          </w:p>
        </w:tc>
      </w:tr>
      <w:tr w:rsidR="006742DD" w:rsidRPr="00932312" w:rsidTr="006742DD">
        <w:trPr>
          <w:trHeight w:val="340"/>
        </w:trPr>
        <w:tc>
          <w:tcPr>
            <w:tcW w:w="1975" w:type="dxa"/>
            <w:shd w:val="clear" w:color="auto" w:fill="auto"/>
            <w:noWrap/>
            <w:hideMark/>
          </w:tcPr>
          <w:p w:rsidR="006742DD" w:rsidRPr="00932312" w:rsidRDefault="006742DD" w:rsidP="006742DD">
            <w:pPr>
              <w:spacing w:line="240" w:lineRule="auto"/>
              <w:rPr>
                <w:rFonts w:ascii="Calibri" w:hAnsi="Calibri" w:cs="Calibri"/>
                <w:b/>
                <w:bCs/>
                <w:color w:val="000000"/>
              </w:rPr>
            </w:pPr>
            <w:r w:rsidRPr="00932312">
              <w:rPr>
                <w:rFonts w:ascii="Calibri" w:hAnsi="Calibri" w:cs="Calibri"/>
                <w:b/>
                <w:bCs/>
                <w:color w:val="000000"/>
              </w:rPr>
              <w:t>Kürzel:</w:t>
            </w:r>
          </w:p>
        </w:tc>
        <w:tc>
          <w:tcPr>
            <w:tcW w:w="7431" w:type="dxa"/>
            <w:shd w:val="clear" w:color="auto" w:fill="auto"/>
            <w:noWrap/>
            <w:hideMark/>
          </w:tcPr>
          <w:p w:rsidR="006742DD" w:rsidRPr="00932312" w:rsidRDefault="006742DD" w:rsidP="006742DD">
            <w:pPr>
              <w:spacing w:line="240" w:lineRule="auto"/>
              <w:rPr>
                <w:rFonts w:ascii="Calibri" w:hAnsi="Calibri" w:cs="Calibri"/>
                <w:color w:val="000000"/>
              </w:rPr>
            </w:pPr>
            <w:proofErr w:type="spellStart"/>
            <w:r w:rsidRPr="00932312">
              <w:rPr>
                <w:rFonts w:ascii="Calibri" w:hAnsi="Calibri" w:cs="Calibri"/>
                <w:color w:val="000000"/>
              </w:rPr>
              <w:t>MFn</w:t>
            </w:r>
            <w:proofErr w:type="spellEnd"/>
            <w:r w:rsidRPr="00932312">
              <w:rPr>
                <w:rFonts w:ascii="Calibri" w:hAnsi="Calibri" w:cs="Calibri"/>
                <w:color w:val="000000"/>
              </w:rPr>
              <w:t xml:space="preserve"> T3</w:t>
            </w:r>
          </w:p>
        </w:tc>
      </w:tr>
      <w:tr w:rsidR="006742DD" w:rsidRPr="00932312" w:rsidTr="006742DD">
        <w:trPr>
          <w:trHeight w:val="340"/>
        </w:trPr>
        <w:tc>
          <w:tcPr>
            <w:tcW w:w="1975" w:type="dxa"/>
            <w:shd w:val="clear" w:color="auto" w:fill="auto"/>
            <w:noWrap/>
            <w:hideMark/>
          </w:tcPr>
          <w:p w:rsidR="006742DD" w:rsidRPr="00932312" w:rsidRDefault="006742DD" w:rsidP="006742DD">
            <w:pPr>
              <w:spacing w:line="240" w:lineRule="auto"/>
              <w:rPr>
                <w:rFonts w:ascii="Calibri" w:hAnsi="Calibri" w:cs="Calibri"/>
                <w:b/>
                <w:bCs/>
                <w:color w:val="000000"/>
              </w:rPr>
            </w:pPr>
            <w:r w:rsidRPr="00932312">
              <w:rPr>
                <w:rFonts w:ascii="Calibri" w:hAnsi="Calibri" w:cs="Calibri"/>
                <w:b/>
                <w:bCs/>
                <w:color w:val="000000"/>
              </w:rPr>
              <w:t>Beschreibung:</w:t>
            </w:r>
          </w:p>
        </w:tc>
        <w:tc>
          <w:tcPr>
            <w:tcW w:w="7431" w:type="dxa"/>
            <w:shd w:val="clear" w:color="auto" w:fill="auto"/>
            <w:hideMark/>
          </w:tcPr>
          <w:p w:rsidR="006742DD" w:rsidRPr="00932312" w:rsidRDefault="006742DD" w:rsidP="006742DD">
            <w:pPr>
              <w:spacing w:line="240" w:lineRule="auto"/>
              <w:rPr>
                <w:rFonts w:ascii="Calibri" w:hAnsi="Calibri" w:cs="Calibri"/>
                <w:color w:val="000000"/>
              </w:rPr>
            </w:pPr>
            <w:r w:rsidRPr="00932312">
              <w:rPr>
                <w:rFonts w:ascii="Calibri" w:hAnsi="Calibri" w:cs="Calibri"/>
                <w:color w:val="000000"/>
              </w:rPr>
              <w:t>nord-südorientierter Wohnraum im Dachgeschoss, 45° Dachschräge, Drempelwand innen h= 100 cm, zwei Fassadenebenen mit Lüftungsöffnung</w:t>
            </w:r>
          </w:p>
        </w:tc>
      </w:tr>
      <w:tr w:rsidR="006742DD" w:rsidRPr="00932312" w:rsidTr="006742DD">
        <w:trPr>
          <w:trHeight w:val="340"/>
        </w:trPr>
        <w:tc>
          <w:tcPr>
            <w:tcW w:w="1975" w:type="dxa"/>
            <w:shd w:val="clear" w:color="auto" w:fill="auto"/>
            <w:noWrap/>
            <w:hideMark/>
          </w:tcPr>
          <w:p w:rsidR="006742DD" w:rsidRPr="00932312" w:rsidRDefault="006742DD" w:rsidP="006742DD">
            <w:pPr>
              <w:spacing w:line="240" w:lineRule="auto"/>
              <w:rPr>
                <w:rFonts w:ascii="Calibri" w:hAnsi="Calibri" w:cs="Calibri"/>
                <w:b/>
                <w:bCs/>
                <w:color w:val="000000"/>
              </w:rPr>
            </w:pPr>
            <w:r w:rsidRPr="00932312">
              <w:rPr>
                <w:rFonts w:ascii="Calibri" w:hAnsi="Calibri" w:cs="Calibri"/>
                <w:b/>
                <w:bCs/>
                <w:color w:val="000000"/>
              </w:rPr>
              <w:t>NFL:</w:t>
            </w:r>
          </w:p>
        </w:tc>
        <w:tc>
          <w:tcPr>
            <w:tcW w:w="7431" w:type="dxa"/>
            <w:shd w:val="clear" w:color="auto" w:fill="auto"/>
            <w:noWrap/>
            <w:hideMark/>
          </w:tcPr>
          <w:p w:rsidR="006742DD" w:rsidRPr="00932312" w:rsidRDefault="006742DD" w:rsidP="006742DD">
            <w:pPr>
              <w:spacing w:line="240" w:lineRule="auto"/>
              <w:rPr>
                <w:rFonts w:ascii="Calibri" w:hAnsi="Calibri" w:cs="Calibri"/>
                <w:color w:val="000000"/>
              </w:rPr>
            </w:pPr>
            <w:r w:rsidRPr="00932312">
              <w:rPr>
                <w:rFonts w:ascii="Calibri" w:hAnsi="Calibri" w:cs="Calibri"/>
                <w:color w:val="000000"/>
              </w:rPr>
              <w:t>21,75 m²</w:t>
            </w:r>
          </w:p>
        </w:tc>
      </w:tr>
      <w:tr w:rsidR="006742DD" w:rsidRPr="00932312" w:rsidTr="006742DD">
        <w:trPr>
          <w:trHeight w:val="340"/>
        </w:trPr>
        <w:tc>
          <w:tcPr>
            <w:tcW w:w="9406" w:type="dxa"/>
            <w:gridSpan w:val="2"/>
            <w:shd w:val="clear" w:color="auto" w:fill="auto"/>
            <w:noWrap/>
            <w:hideMark/>
          </w:tcPr>
          <w:p w:rsidR="006742DD" w:rsidRPr="00932312" w:rsidRDefault="006742DD" w:rsidP="006742DD">
            <w:pPr>
              <w:spacing w:line="240" w:lineRule="auto"/>
              <w:rPr>
                <w:rFonts w:ascii="Calibri" w:hAnsi="Calibri" w:cs="Calibri"/>
                <w:b/>
                <w:bCs/>
                <w:color w:val="000000"/>
              </w:rPr>
            </w:pPr>
            <w:r w:rsidRPr="00932312">
              <w:rPr>
                <w:rFonts w:ascii="Calibri" w:hAnsi="Calibri" w:cs="Calibri"/>
                <w:b/>
                <w:bCs/>
                <w:color w:val="000000"/>
              </w:rPr>
              <w:t>Berücksichtigte Abmessungen:</w:t>
            </w:r>
          </w:p>
        </w:tc>
      </w:tr>
      <w:tr w:rsidR="006742DD" w:rsidRPr="00932312" w:rsidTr="006742DD">
        <w:trPr>
          <w:trHeight w:val="340"/>
        </w:trPr>
        <w:tc>
          <w:tcPr>
            <w:tcW w:w="1975" w:type="dxa"/>
            <w:shd w:val="clear" w:color="auto" w:fill="auto"/>
            <w:noWrap/>
            <w:hideMark/>
          </w:tcPr>
          <w:p w:rsidR="006742DD" w:rsidRPr="00932312" w:rsidRDefault="006742DD" w:rsidP="006742DD">
            <w:pPr>
              <w:spacing w:line="240" w:lineRule="auto"/>
              <w:ind w:firstLineChars="100" w:firstLine="221"/>
              <w:jc w:val="right"/>
              <w:rPr>
                <w:rFonts w:ascii="Calibri" w:hAnsi="Calibri" w:cs="Calibri"/>
                <w:b/>
                <w:bCs/>
                <w:color w:val="000000"/>
              </w:rPr>
            </w:pPr>
            <w:r w:rsidRPr="00932312">
              <w:rPr>
                <w:rFonts w:ascii="Calibri" w:hAnsi="Calibri" w:cs="Calibri"/>
                <w:b/>
                <w:bCs/>
                <w:color w:val="000000"/>
              </w:rPr>
              <w:t>Länge:</w:t>
            </w:r>
          </w:p>
        </w:tc>
        <w:tc>
          <w:tcPr>
            <w:tcW w:w="7431" w:type="dxa"/>
            <w:shd w:val="clear" w:color="auto" w:fill="auto"/>
            <w:noWrap/>
            <w:hideMark/>
          </w:tcPr>
          <w:p w:rsidR="006742DD" w:rsidRPr="00932312" w:rsidRDefault="006742DD" w:rsidP="006742DD">
            <w:pPr>
              <w:spacing w:line="240" w:lineRule="auto"/>
              <w:rPr>
                <w:rFonts w:ascii="Calibri" w:hAnsi="Calibri" w:cs="Calibri"/>
                <w:color w:val="000000"/>
              </w:rPr>
            </w:pPr>
            <w:r w:rsidRPr="00932312">
              <w:rPr>
                <w:rFonts w:ascii="Calibri" w:hAnsi="Calibri" w:cs="Calibri"/>
                <w:color w:val="000000"/>
              </w:rPr>
              <w:t>659,4 cm</w:t>
            </w:r>
          </w:p>
        </w:tc>
      </w:tr>
      <w:tr w:rsidR="006742DD" w:rsidRPr="00932312" w:rsidTr="006742DD">
        <w:trPr>
          <w:trHeight w:val="340"/>
        </w:trPr>
        <w:tc>
          <w:tcPr>
            <w:tcW w:w="1975" w:type="dxa"/>
            <w:shd w:val="clear" w:color="auto" w:fill="auto"/>
            <w:noWrap/>
            <w:hideMark/>
          </w:tcPr>
          <w:p w:rsidR="006742DD" w:rsidRPr="00932312" w:rsidRDefault="006742DD" w:rsidP="006742DD">
            <w:pPr>
              <w:spacing w:line="240" w:lineRule="auto"/>
              <w:ind w:firstLineChars="100" w:firstLine="221"/>
              <w:jc w:val="right"/>
              <w:rPr>
                <w:rFonts w:ascii="Calibri" w:hAnsi="Calibri" w:cs="Calibri"/>
                <w:b/>
                <w:bCs/>
                <w:color w:val="000000"/>
              </w:rPr>
            </w:pPr>
            <w:r w:rsidRPr="00932312">
              <w:rPr>
                <w:rFonts w:ascii="Calibri" w:hAnsi="Calibri" w:cs="Calibri"/>
                <w:b/>
                <w:bCs/>
                <w:color w:val="000000"/>
              </w:rPr>
              <w:t>Breite:</w:t>
            </w:r>
          </w:p>
        </w:tc>
        <w:tc>
          <w:tcPr>
            <w:tcW w:w="7431" w:type="dxa"/>
            <w:shd w:val="clear" w:color="auto" w:fill="auto"/>
            <w:noWrap/>
            <w:hideMark/>
          </w:tcPr>
          <w:p w:rsidR="006742DD" w:rsidRPr="00932312" w:rsidRDefault="006742DD" w:rsidP="006742DD">
            <w:pPr>
              <w:spacing w:line="240" w:lineRule="auto"/>
              <w:rPr>
                <w:rFonts w:ascii="Calibri" w:hAnsi="Calibri" w:cs="Calibri"/>
                <w:color w:val="000000"/>
              </w:rPr>
            </w:pPr>
            <w:r w:rsidRPr="00932312">
              <w:rPr>
                <w:rFonts w:ascii="Calibri" w:hAnsi="Calibri" w:cs="Calibri"/>
                <w:color w:val="000000"/>
              </w:rPr>
              <w:t>329,5 cm</w:t>
            </w:r>
          </w:p>
        </w:tc>
      </w:tr>
      <w:tr w:rsidR="006742DD" w:rsidRPr="00932312" w:rsidTr="006742DD">
        <w:trPr>
          <w:trHeight w:val="340"/>
        </w:trPr>
        <w:tc>
          <w:tcPr>
            <w:tcW w:w="1975" w:type="dxa"/>
            <w:shd w:val="clear" w:color="auto" w:fill="auto"/>
            <w:noWrap/>
            <w:hideMark/>
          </w:tcPr>
          <w:p w:rsidR="006742DD" w:rsidRPr="00932312" w:rsidRDefault="006742DD" w:rsidP="006742DD">
            <w:pPr>
              <w:spacing w:line="240" w:lineRule="auto"/>
              <w:ind w:firstLineChars="100" w:firstLine="221"/>
              <w:jc w:val="right"/>
              <w:rPr>
                <w:rFonts w:ascii="Calibri" w:hAnsi="Calibri" w:cs="Calibri"/>
                <w:b/>
                <w:bCs/>
                <w:color w:val="000000"/>
              </w:rPr>
            </w:pPr>
            <w:r w:rsidRPr="00932312">
              <w:rPr>
                <w:rFonts w:ascii="Calibri" w:hAnsi="Calibri" w:cs="Calibri"/>
                <w:b/>
                <w:bCs/>
                <w:color w:val="000000"/>
              </w:rPr>
              <w:t>Höhe:</w:t>
            </w:r>
          </w:p>
        </w:tc>
        <w:tc>
          <w:tcPr>
            <w:tcW w:w="7431" w:type="dxa"/>
            <w:shd w:val="clear" w:color="auto" w:fill="auto"/>
            <w:noWrap/>
            <w:hideMark/>
          </w:tcPr>
          <w:p w:rsidR="006742DD" w:rsidRPr="00932312" w:rsidRDefault="006742DD" w:rsidP="006742DD">
            <w:pPr>
              <w:spacing w:line="240" w:lineRule="auto"/>
              <w:rPr>
                <w:rFonts w:ascii="Calibri" w:hAnsi="Calibri" w:cs="Calibri"/>
                <w:color w:val="000000"/>
              </w:rPr>
            </w:pPr>
            <w:r w:rsidRPr="00932312">
              <w:rPr>
                <w:rFonts w:ascii="Calibri" w:hAnsi="Calibri" w:cs="Calibri"/>
                <w:color w:val="000000"/>
              </w:rPr>
              <w:t>305,0 cm</w:t>
            </w:r>
          </w:p>
        </w:tc>
      </w:tr>
      <w:tr w:rsidR="006742DD" w:rsidRPr="00932312" w:rsidTr="006742DD">
        <w:trPr>
          <w:trHeight w:val="340"/>
        </w:trPr>
        <w:tc>
          <w:tcPr>
            <w:tcW w:w="1975" w:type="dxa"/>
            <w:shd w:val="clear" w:color="auto" w:fill="auto"/>
            <w:noWrap/>
            <w:hideMark/>
          </w:tcPr>
          <w:p w:rsidR="006742DD" w:rsidRPr="00932312" w:rsidRDefault="006742DD" w:rsidP="006742DD">
            <w:pPr>
              <w:spacing w:line="240" w:lineRule="auto"/>
              <w:ind w:firstLineChars="100" w:firstLine="221"/>
              <w:jc w:val="right"/>
              <w:rPr>
                <w:rFonts w:ascii="Calibri" w:hAnsi="Calibri" w:cs="Calibri"/>
                <w:b/>
                <w:bCs/>
                <w:color w:val="000000"/>
              </w:rPr>
            </w:pPr>
            <w:r w:rsidRPr="00932312">
              <w:rPr>
                <w:rFonts w:ascii="Calibri" w:hAnsi="Calibri" w:cs="Calibri"/>
                <w:b/>
                <w:bCs/>
                <w:color w:val="000000"/>
              </w:rPr>
              <w:t>Volumen:</w:t>
            </w:r>
          </w:p>
        </w:tc>
        <w:tc>
          <w:tcPr>
            <w:tcW w:w="7431" w:type="dxa"/>
            <w:shd w:val="clear" w:color="auto" w:fill="auto"/>
            <w:noWrap/>
            <w:vAlign w:val="bottom"/>
            <w:hideMark/>
          </w:tcPr>
          <w:p w:rsidR="006742DD" w:rsidRPr="00932312" w:rsidRDefault="006742DD" w:rsidP="006742DD">
            <w:pPr>
              <w:spacing w:line="240" w:lineRule="auto"/>
              <w:rPr>
                <w:rFonts w:ascii="Calibri" w:hAnsi="Calibri" w:cs="Calibri"/>
                <w:color w:val="000000"/>
              </w:rPr>
            </w:pPr>
            <w:r w:rsidRPr="00932312">
              <w:rPr>
                <w:rFonts w:ascii="Calibri" w:hAnsi="Calibri" w:cs="Calibri"/>
                <w:color w:val="000000"/>
              </w:rPr>
              <w:t>66,77 m³</w:t>
            </w:r>
          </w:p>
        </w:tc>
      </w:tr>
      <w:tr w:rsidR="006742DD" w:rsidRPr="00932312" w:rsidTr="006742DD">
        <w:trPr>
          <w:trHeight w:val="340"/>
        </w:trPr>
        <w:tc>
          <w:tcPr>
            <w:tcW w:w="1975" w:type="dxa"/>
            <w:shd w:val="clear" w:color="auto" w:fill="auto"/>
            <w:vAlign w:val="bottom"/>
            <w:hideMark/>
          </w:tcPr>
          <w:p w:rsidR="006742DD" w:rsidRPr="00932312" w:rsidRDefault="006742DD" w:rsidP="006742DD">
            <w:pPr>
              <w:spacing w:line="240" w:lineRule="auto"/>
              <w:jc w:val="right"/>
              <w:rPr>
                <w:rFonts w:ascii="Calibri" w:hAnsi="Calibri" w:cs="Calibri"/>
                <w:b/>
                <w:bCs/>
                <w:color w:val="000000"/>
              </w:rPr>
            </w:pPr>
            <w:r w:rsidRPr="00932312">
              <w:rPr>
                <w:rFonts w:ascii="Calibri" w:hAnsi="Calibri" w:cs="Calibri"/>
                <w:b/>
                <w:bCs/>
                <w:color w:val="000000"/>
              </w:rPr>
              <w:t>Luftwechselzahl n.</w:t>
            </w:r>
            <w:r w:rsidRPr="00932312">
              <w:rPr>
                <w:rFonts w:ascii="Calibri" w:hAnsi="Calibri" w:cs="Calibri"/>
                <w:b/>
                <w:bCs/>
                <w:color w:val="000000"/>
              </w:rPr>
              <w:br/>
              <w:t>ÖNORM B 8110-3:</w:t>
            </w:r>
          </w:p>
        </w:tc>
        <w:tc>
          <w:tcPr>
            <w:tcW w:w="7431" w:type="dxa"/>
            <w:shd w:val="clear" w:color="auto" w:fill="auto"/>
            <w:noWrap/>
            <w:vAlign w:val="bottom"/>
            <w:hideMark/>
          </w:tcPr>
          <w:p w:rsidR="006742DD" w:rsidRPr="00932312" w:rsidRDefault="006742DD" w:rsidP="006742DD">
            <w:pPr>
              <w:spacing w:line="240" w:lineRule="auto"/>
              <w:rPr>
                <w:rFonts w:ascii="Calibri" w:hAnsi="Calibri" w:cs="Calibri"/>
                <w:color w:val="000000"/>
              </w:rPr>
            </w:pPr>
            <w:r w:rsidRPr="00932312">
              <w:rPr>
                <w:rFonts w:ascii="Calibri" w:hAnsi="Calibri" w:cs="Calibri"/>
                <w:color w:val="000000"/>
              </w:rPr>
              <w:t>2,50 1/h</w:t>
            </w:r>
          </w:p>
        </w:tc>
      </w:tr>
      <w:tr w:rsidR="006742DD" w:rsidRPr="00932312" w:rsidTr="006742DD">
        <w:trPr>
          <w:trHeight w:val="340"/>
        </w:trPr>
        <w:tc>
          <w:tcPr>
            <w:tcW w:w="1975" w:type="dxa"/>
            <w:shd w:val="clear" w:color="auto" w:fill="auto"/>
            <w:noWrap/>
            <w:hideMark/>
          </w:tcPr>
          <w:p w:rsidR="006742DD" w:rsidRPr="00932312" w:rsidRDefault="006742DD" w:rsidP="006742DD">
            <w:pPr>
              <w:spacing w:line="240" w:lineRule="auto"/>
              <w:rPr>
                <w:rFonts w:ascii="Calibri" w:hAnsi="Calibri" w:cs="Calibri"/>
                <w:b/>
                <w:bCs/>
                <w:color w:val="000000"/>
              </w:rPr>
            </w:pPr>
          </w:p>
        </w:tc>
        <w:tc>
          <w:tcPr>
            <w:tcW w:w="7431" w:type="dxa"/>
            <w:shd w:val="clear" w:color="auto" w:fill="auto"/>
            <w:noWrap/>
            <w:hideMark/>
          </w:tcPr>
          <w:p w:rsidR="006742DD" w:rsidRPr="00932312" w:rsidRDefault="006742DD" w:rsidP="006742DD">
            <w:pPr>
              <w:spacing w:line="240" w:lineRule="auto"/>
              <w:rPr>
                <w:rFonts w:ascii="Calibri" w:hAnsi="Calibri" w:cs="Calibri"/>
                <w:color w:val="000000"/>
              </w:rPr>
            </w:pPr>
          </w:p>
        </w:tc>
      </w:tr>
      <w:tr w:rsidR="006742DD" w:rsidRPr="00932312" w:rsidTr="006742DD">
        <w:trPr>
          <w:trHeight w:val="340"/>
        </w:trPr>
        <w:tc>
          <w:tcPr>
            <w:tcW w:w="1975" w:type="dxa"/>
            <w:shd w:val="clear" w:color="auto" w:fill="auto"/>
            <w:noWrap/>
            <w:hideMark/>
          </w:tcPr>
          <w:p w:rsidR="006742DD" w:rsidRPr="00932312" w:rsidRDefault="006742DD" w:rsidP="006742DD">
            <w:pPr>
              <w:spacing w:line="240" w:lineRule="auto"/>
              <w:rPr>
                <w:rFonts w:ascii="Calibri" w:hAnsi="Calibri" w:cs="Calibri"/>
                <w:b/>
                <w:bCs/>
                <w:color w:val="000000"/>
              </w:rPr>
            </w:pPr>
            <w:r w:rsidRPr="00932312">
              <w:rPr>
                <w:rFonts w:ascii="Calibri" w:hAnsi="Calibri" w:cs="Calibri"/>
                <w:b/>
                <w:bCs/>
                <w:color w:val="000000"/>
              </w:rPr>
              <w:t>Varianten:</w:t>
            </w:r>
          </w:p>
        </w:tc>
        <w:tc>
          <w:tcPr>
            <w:tcW w:w="7431" w:type="dxa"/>
            <w:shd w:val="clear" w:color="auto" w:fill="auto"/>
            <w:noWrap/>
            <w:hideMark/>
          </w:tcPr>
          <w:p w:rsidR="006742DD" w:rsidRPr="00932312" w:rsidRDefault="006742DD" w:rsidP="006742DD">
            <w:pPr>
              <w:spacing w:line="240" w:lineRule="auto"/>
              <w:rPr>
                <w:rFonts w:ascii="Calibri" w:hAnsi="Calibri" w:cs="Calibri"/>
                <w:color w:val="000000"/>
              </w:rPr>
            </w:pPr>
          </w:p>
        </w:tc>
      </w:tr>
      <w:tr w:rsidR="006742DD" w:rsidRPr="00932312" w:rsidTr="006742DD">
        <w:trPr>
          <w:trHeight w:val="340"/>
        </w:trPr>
        <w:tc>
          <w:tcPr>
            <w:tcW w:w="1975" w:type="dxa"/>
            <w:shd w:val="clear" w:color="auto" w:fill="auto"/>
            <w:noWrap/>
            <w:hideMark/>
          </w:tcPr>
          <w:p w:rsidR="006742DD" w:rsidRPr="00635CB4" w:rsidRDefault="006742DD" w:rsidP="006742DD">
            <w:pPr>
              <w:spacing w:line="240" w:lineRule="auto"/>
              <w:jc w:val="right"/>
              <w:rPr>
                <w:rFonts w:ascii="Calibri" w:hAnsi="Calibri" w:cs="Calibri"/>
                <w:b/>
                <w:bCs/>
                <w:color w:val="000000"/>
              </w:rPr>
            </w:pPr>
            <w:r>
              <w:rPr>
                <w:rFonts w:ascii="Calibri" w:hAnsi="Calibri" w:cs="Calibri"/>
                <w:b/>
                <w:bCs/>
                <w:color w:val="000000"/>
              </w:rPr>
              <w:t>Massivbau:</w:t>
            </w:r>
          </w:p>
        </w:tc>
        <w:tc>
          <w:tcPr>
            <w:tcW w:w="7431" w:type="dxa"/>
            <w:shd w:val="clear" w:color="auto" w:fill="auto"/>
            <w:vAlign w:val="center"/>
            <w:hideMark/>
          </w:tcPr>
          <w:p w:rsidR="006742DD" w:rsidRPr="00635CB4" w:rsidRDefault="006742DD" w:rsidP="006742DD">
            <w:pPr>
              <w:spacing w:line="240" w:lineRule="auto"/>
              <w:rPr>
                <w:rFonts w:ascii="Calibri" w:hAnsi="Calibri" w:cs="Calibri"/>
                <w:color w:val="000000"/>
              </w:rPr>
            </w:pPr>
            <w:r>
              <w:rPr>
                <w:rFonts w:ascii="Calibri" w:hAnsi="Calibri" w:cs="Calibri"/>
                <w:color w:val="000000"/>
                <w:lang w:eastAsia="de-AT"/>
              </w:rPr>
              <w:t>Flach- und Schrägdach: Stahlbeton-Sargdeckelkonstruktion</w:t>
            </w:r>
            <w:r w:rsidRPr="00C62018">
              <w:rPr>
                <w:rFonts w:ascii="Calibri" w:hAnsi="Calibri" w:cs="Calibri"/>
                <w:color w:val="000000"/>
                <w:lang w:eastAsia="de-AT"/>
              </w:rPr>
              <w:t>,</w:t>
            </w:r>
            <w:r>
              <w:rPr>
                <w:rFonts w:ascii="Calibri" w:hAnsi="Calibri" w:cs="Calibri"/>
                <w:color w:val="000000"/>
                <w:lang w:eastAsia="de-AT"/>
              </w:rPr>
              <w:t xml:space="preserve"> oberste Geschoßdecke:</w:t>
            </w:r>
            <w:r w:rsidRPr="00C62018">
              <w:rPr>
                <w:rFonts w:ascii="Calibri" w:hAnsi="Calibri" w:cs="Calibri"/>
                <w:color w:val="000000"/>
                <w:lang w:eastAsia="de-AT"/>
              </w:rPr>
              <w:t xml:space="preserve"> </w:t>
            </w:r>
            <w:r>
              <w:rPr>
                <w:rFonts w:ascii="Calibri" w:hAnsi="Calibri" w:cs="Calibri"/>
                <w:color w:val="000000"/>
                <w:lang w:eastAsia="de-AT"/>
              </w:rPr>
              <w:t>Stahlbetondecke, Innen- und Außenwand: Hochlochziegel</w:t>
            </w:r>
          </w:p>
        </w:tc>
      </w:tr>
      <w:tr w:rsidR="006742DD" w:rsidRPr="00932312" w:rsidTr="006742DD">
        <w:trPr>
          <w:trHeight w:val="340"/>
        </w:trPr>
        <w:tc>
          <w:tcPr>
            <w:tcW w:w="1975" w:type="dxa"/>
            <w:shd w:val="clear" w:color="auto" w:fill="auto"/>
            <w:noWrap/>
            <w:hideMark/>
          </w:tcPr>
          <w:p w:rsidR="006742DD" w:rsidRPr="00932312" w:rsidRDefault="006742DD" w:rsidP="006742DD">
            <w:pPr>
              <w:spacing w:line="240" w:lineRule="auto"/>
              <w:jc w:val="right"/>
              <w:rPr>
                <w:rFonts w:ascii="Calibri" w:hAnsi="Calibri" w:cs="Calibri"/>
                <w:b/>
                <w:bCs/>
                <w:color w:val="000000"/>
              </w:rPr>
            </w:pPr>
            <w:r w:rsidRPr="00932312">
              <w:rPr>
                <w:rFonts w:ascii="Calibri" w:hAnsi="Calibri" w:cs="Calibri"/>
                <w:b/>
                <w:bCs/>
                <w:color w:val="000000"/>
              </w:rPr>
              <w:t>MFn_V1:</w:t>
            </w:r>
          </w:p>
        </w:tc>
        <w:tc>
          <w:tcPr>
            <w:tcW w:w="7431" w:type="dxa"/>
            <w:shd w:val="clear" w:color="auto" w:fill="auto"/>
            <w:hideMark/>
          </w:tcPr>
          <w:p w:rsidR="006742DD" w:rsidRPr="00932312" w:rsidRDefault="006742DD" w:rsidP="006742DD">
            <w:pPr>
              <w:spacing w:line="240" w:lineRule="auto"/>
              <w:rPr>
                <w:rFonts w:ascii="Calibri" w:hAnsi="Calibri" w:cs="Calibri"/>
                <w:color w:val="000000"/>
              </w:rPr>
            </w:pPr>
            <w:r w:rsidRPr="00932312">
              <w:rPr>
                <w:rFonts w:ascii="Calibri" w:hAnsi="Calibri" w:cs="Calibri"/>
                <w:color w:val="000000"/>
              </w:rPr>
              <w:t>1,09 m² südorientierte und 1,09 m² nordorientierte Glasfläche mit je 45° Neigung (= mindesterforderliche Belichtungsfläche nach OIB RL 3, Glaslichte = 10% der NFL)</w:t>
            </w:r>
          </w:p>
        </w:tc>
      </w:tr>
    </w:tbl>
    <w:p w:rsidR="006742DD" w:rsidRDefault="003B2413" w:rsidP="001A0DFC">
      <w:pPr>
        <w:keepNext/>
        <w:jc w:val="center"/>
      </w:pPr>
      <w:r>
        <w:rPr>
          <w:noProof/>
          <w:lang w:val="de-AT" w:eastAsia="de-AT"/>
        </w:rPr>
        <w:drawing>
          <wp:inline distT="0" distB="0" distL="0" distR="0" wp14:anchorId="33EA73EA" wp14:editId="446DA795">
            <wp:extent cx="3676650" cy="202821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8_MFH_Sommer.jpg"/>
                    <pic:cNvPicPr/>
                  </pic:nvPicPr>
                  <pic:blipFill>
                    <a:blip r:embed="rId17">
                      <a:extLst>
                        <a:ext uri="{28A0092B-C50C-407E-A947-70E740481C1C}">
                          <a14:useLocalDpi xmlns:a14="http://schemas.microsoft.com/office/drawing/2010/main" val="0"/>
                        </a:ext>
                      </a:extLst>
                    </a:blip>
                    <a:stretch>
                      <a:fillRect/>
                    </a:stretch>
                  </pic:blipFill>
                  <pic:spPr>
                    <a:xfrm>
                      <a:off x="0" y="0"/>
                      <a:ext cx="3683325" cy="2031898"/>
                    </a:xfrm>
                    <a:prstGeom prst="rect">
                      <a:avLst/>
                    </a:prstGeom>
                  </pic:spPr>
                </pic:pic>
              </a:graphicData>
            </a:graphic>
          </wp:inline>
        </w:drawing>
      </w:r>
    </w:p>
    <w:p w:rsidR="006742DD" w:rsidRDefault="006742DD" w:rsidP="006742DD">
      <w:pPr>
        <w:pStyle w:val="Beschriftung"/>
      </w:pPr>
      <w:r>
        <w:t xml:space="preserve">Abbildung </w:t>
      </w:r>
      <w:fldSimple w:instr=" SEQ Abbildung \* ARABIC ">
        <w:r w:rsidR="00775238">
          <w:rPr>
            <w:noProof/>
          </w:rPr>
          <w:t>8</w:t>
        </w:r>
      </w:fldSimple>
      <w:r>
        <w:t xml:space="preserve">: Schnitt und </w:t>
      </w:r>
      <w:r w:rsidRPr="00DC0737">
        <w:t>Grundriss Testraum</w:t>
      </w:r>
      <w:r>
        <w:t xml:space="preserve"> </w:t>
      </w:r>
      <w:proofErr w:type="spellStart"/>
      <w:r>
        <w:t>MFn</w:t>
      </w:r>
      <w:proofErr w:type="spellEnd"/>
      <w:r>
        <w:t xml:space="preserve"> T3</w:t>
      </w:r>
      <w:r w:rsidRPr="00DC0737">
        <w:t xml:space="preserve"> (</w:t>
      </w:r>
      <w:r>
        <w:t>nord-südorientiertes Mehrfamilienhaus</w:t>
      </w:r>
      <w:r w:rsidRPr="00DC0737">
        <w:t>) mit unterschiedlich großer südorientierter Verglasung.</w:t>
      </w:r>
    </w:p>
    <w:p w:rsidR="00C81EBA" w:rsidRPr="00C81EBA" w:rsidRDefault="00C81EBA" w:rsidP="00C81EBA">
      <w:r>
        <w:rPr>
          <w:highlight w:val="yellow"/>
          <w:lang w:val="de-AT"/>
        </w:rPr>
        <w:lastRenderedPageBreak/>
        <w:fldChar w:fldCharType="begin"/>
      </w:r>
      <w:r>
        <w:rPr>
          <w:lang w:val="de-AT"/>
        </w:rPr>
        <w:instrText xml:space="preserve"> REF _Ref442770457 \h </w:instrText>
      </w:r>
      <w:r>
        <w:rPr>
          <w:highlight w:val="yellow"/>
          <w:lang w:val="de-AT"/>
        </w:rPr>
      </w:r>
      <w:r>
        <w:rPr>
          <w:highlight w:val="yellow"/>
          <w:lang w:val="de-AT"/>
        </w:rPr>
        <w:fldChar w:fldCharType="separate"/>
      </w:r>
      <w:r w:rsidR="00775238">
        <w:t xml:space="preserve">Tabelle </w:t>
      </w:r>
      <w:r w:rsidR="00775238">
        <w:rPr>
          <w:noProof/>
        </w:rPr>
        <w:t>20</w:t>
      </w:r>
      <w:r>
        <w:rPr>
          <w:highlight w:val="yellow"/>
          <w:lang w:val="de-AT"/>
        </w:rPr>
        <w:fldChar w:fldCharType="end"/>
      </w:r>
      <w:r>
        <w:rPr>
          <w:lang w:val="de-AT"/>
        </w:rPr>
        <w:t xml:space="preserve"> beschreibt den prozentuellen Anteil an Innendämmung zur gesamten Raumoberfläche.</w:t>
      </w:r>
    </w:p>
    <w:p w:rsidR="00435EE5" w:rsidRDefault="00435EE5" w:rsidP="00435EE5">
      <w:pPr>
        <w:pStyle w:val="Beschriftung"/>
        <w:keepNext/>
      </w:pPr>
      <w:bookmarkStart w:id="16" w:name="_Ref442770457"/>
      <w:r>
        <w:t xml:space="preserve">Tabelle </w:t>
      </w:r>
      <w:fldSimple w:instr=" SEQ Tabelle \* ARABIC ">
        <w:r w:rsidR="00775238">
          <w:rPr>
            <w:noProof/>
          </w:rPr>
          <w:t>20</w:t>
        </w:r>
      </w:fldSimple>
      <w:bookmarkEnd w:id="16"/>
      <w:r>
        <w:t>: Prozentueller Anteil Innendämmung zu gesamter Raumoberfläche</w:t>
      </w:r>
    </w:p>
    <w:tbl>
      <w:tblPr>
        <w:tblStyle w:val="Standardtabelle"/>
        <w:tblW w:w="4325" w:type="dxa"/>
        <w:tblInd w:w="1668" w:type="dxa"/>
        <w:tblLook w:val="04A0" w:firstRow="1" w:lastRow="0" w:firstColumn="1" w:lastColumn="0" w:noHBand="0" w:noVBand="1"/>
      </w:tblPr>
      <w:tblGrid>
        <w:gridCol w:w="2268"/>
        <w:gridCol w:w="2057"/>
      </w:tblGrid>
      <w:tr w:rsidR="00F41C14" w:rsidTr="00DE2461">
        <w:trPr>
          <w:cnfStyle w:val="100000000000" w:firstRow="1" w:lastRow="0" w:firstColumn="0" w:lastColumn="0" w:oddVBand="0" w:evenVBand="0" w:oddHBand="0" w:evenHBand="0" w:firstRowFirstColumn="0" w:firstRowLastColumn="0" w:lastRowFirstColumn="0" w:lastRowLastColumn="0"/>
        </w:trPr>
        <w:tc>
          <w:tcPr>
            <w:tcW w:w="4325" w:type="dxa"/>
            <w:gridSpan w:val="2"/>
          </w:tcPr>
          <w:p w:rsidR="00F41C14" w:rsidRPr="003D35D8" w:rsidRDefault="00F41C14" w:rsidP="00435EE5">
            <w:pPr>
              <w:pStyle w:val="Tabellentext"/>
              <w:rPr>
                <w:lang w:val="de-AT" w:eastAsia="en-US"/>
              </w:rPr>
            </w:pPr>
            <w:r w:rsidRPr="003D35D8">
              <w:rPr>
                <w:lang w:val="de-AT" w:eastAsia="en-US"/>
              </w:rPr>
              <w:t>Prozentueller Anteil Innendämmung zu gesamter Raumoberfläche</w:t>
            </w:r>
          </w:p>
        </w:tc>
      </w:tr>
      <w:tr w:rsidR="00F41C14" w:rsidRPr="00056755" w:rsidTr="00DE2461">
        <w:trPr>
          <w:cnfStyle w:val="000000100000" w:firstRow="0" w:lastRow="0" w:firstColumn="0" w:lastColumn="0" w:oddVBand="0" w:evenVBand="0" w:oddHBand="1" w:evenHBand="0" w:firstRowFirstColumn="0" w:firstRowLastColumn="0" w:lastRowFirstColumn="0" w:lastRowLastColumn="0"/>
        </w:trPr>
        <w:tc>
          <w:tcPr>
            <w:tcW w:w="2268" w:type="dxa"/>
          </w:tcPr>
          <w:p w:rsidR="00F41C14" w:rsidRPr="00056755" w:rsidRDefault="00F41C14" w:rsidP="00DE2461">
            <w:pPr>
              <w:pStyle w:val="Tabellentext"/>
              <w:jc w:val="center"/>
              <w:rPr>
                <w:lang w:val="de-AT" w:eastAsia="en-US"/>
              </w:rPr>
            </w:pPr>
            <w:r w:rsidRPr="00056755">
              <w:rPr>
                <w:lang w:val="de-AT" w:eastAsia="en-US"/>
              </w:rPr>
              <w:t>V1 m</w:t>
            </w:r>
          </w:p>
        </w:tc>
        <w:tc>
          <w:tcPr>
            <w:tcW w:w="2057" w:type="dxa"/>
          </w:tcPr>
          <w:p w:rsidR="00F41C14" w:rsidRPr="00056755" w:rsidRDefault="00F41C14" w:rsidP="00DE2461">
            <w:pPr>
              <w:pStyle w:val="Tabellentext"/>
              <w:jc w:val="center"/>
              <w:rPr>
                <w:lang w:val="de-AT" w:eastAsia="en-US"/>
              </w:rPr>
            </w:pPr>
            <w:r>
              <w:rPr>
                <w:lang w:val="de-AT" w:eastAsia="en-US"/>
              </w:rPr>
              <w:t xml:space="preserve">54,71 </w:t>
            </w:r>
            <w:r w:rsidRPr="00056755">
              <w:rPr>
                <w:lang w:val="de-AT" w:eastAsia="en-US"/>
              </w:rPr>
              <w:t>%</w:t>
            </w:r>
          </w:p>
        </w:tc>
      </w:tr>
    </w:tbl>
    <w:p w:rsidR="00F41C14" w:rsidRDefault="00F41C14" w:rsidP="006742DD">
      <w:pPr>
        <w:rPr>
          <w:lang w:val="de-AT" w:eastAsia="en-US"/>
        </w:rPr>
      </w:pPr>
    </w:p>
    <w:tbl>
      <w:tblPr>
        <w:tblW w:w="9356" w:type="dxa"/>
        <w:tblInd w:w="70" w:type="dxa"/>
        <w:tblCellMar>
          <w:left w:w="70" w:type="dxa"/>
          <w:right w:w="70" w:type="dxa"/>
        </w:tblCellMar>
        <w:tblLook w:val="04A0" w:firstRow="1" w:lastRow="0" w:firstColumn="1" w:lastColumn="0" w:noHBand="0" w:noVBand="1"/>
      </w:tblPr>
      <w:tblGrid>
        <w:gridCol w:w="2040"/>
        <w:gridCol w:w="913"/>
        <w:gridCol w:w="675"/>
        <w:gridCol w:w="1285"/>
        <w:gridCol w:w="390"/>
        <w:gridCol w:w="390"/>
        <w:gridCol w:w="339"/>
        <w:gridCol w:w="339"/>
        <w:gridCol w:w="339"/>
        <w:gridCol w:w="339"/>
        <w:gridCol w:w="676"/>
        <w:gridCol w:w="676"/>
        <w:gridCol w:w="191"/>
        <w:gridCol w:w="191"/>
        <w:gridCol w:w="191"/>
        <w:gridCol w:w="191"/>
        <w:gridCol w:w="191"/>
      </w:tblGrid>
      <w:tr w:rsidR="00B96453" w:rsidRPr="00452C3E" w:rsidTr="006742DD">
        <w:trPr>
          <w:gridAfter w:val="5"/>
          <w:cantSplit/>
          <w:trHeight w:val="1701"/>
        </w:trPr>
        <w:tc>
          <w:tcPr>
            <w:tcW w:w="0" w:type="auto"/>
            <w:tcBorders>
              <w:top w:val="single" w:sz="4" w:space="0" w:color="000000"/>
              <w:left w:val="nil"/>
              <w:bottom w:val="single" w:sz="4" w:space="0" w:color="000000"/>
              <w:right w:val="nil"/>
            </w:tcBorders>
            <w:shd w:val="clear" w:color="auto" w:fill="auto"/>
            <w:noWrap/>
            <w:vAlign w:val="center"/>
            <w:hideMark/>
          </w:tcPr>
          <w:p w:rsidR="00B96453" w:rsidRPr="00452C3E" w:rsidRDefault="00B96453" w:rsidP="006742DD">
            <w:pPr>
              <w:spacing w:line="240" w:lineRule="auto"/>
              <w:rPr>
                <w:rFonts w:asciiTheme="minorHAnsi" w:hAnsiTheme="minorHAnsi" w:cstheme="minorHAnsi"/>
                <w:b/>
                <w:bCs/>
                <w:color w:val="000000"/>
                <w:sz w:val="20"/>
                <w:szCs w:val="20"/>
              </w:rPr>
            </w:pPr>
            <w:r w:rsidRPr="00452C3E">
              <w:rPr>
                <w:rFonts w:asciiTheme="minorHAnsi" w:hAnsiTheme="minorHAnsi" w:cstheme="minorHAnsi"/>
                <w:b/>
                <w:bCs/>
                <w:color w:val="000000"/>
                <w:sz w:val="20"/>
                <w:szCs w:val="20"/>
              </w:rPr>
              <w:t>Bauteil</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B96453" w:rsidRPr="00452C3E" w:rsidRDefault="00B96453" w:rsidP="006742DD">
            <w:pPr>
              <w:spacing w:line="240" w:lineRule="auto"/>
              <w:ind w:left="113" w:right="113"/>
              <w:rPr>
                <w:rFonts w:asciiTheme="minorHAnsi" w:hAnsiTheme="minorHAnsi" w:cstheme="minorHAnsi"/>
                <w:b/>
                <w:bCs/>
                <w:color w:val="000000"/>
                <w:sz w:val="20"/>
                <w:szCs w:val="20"/>
              </w:rPr>
            </w:pPr>
            <w:r w:rsidRPr="00452C3E">
              <w:rPr>
                <w:rFonts w:asciiTheme="minorHAnsi" w:hAnsiTheme="minorHAnsi" w:cstheme="minorHAnsi"/>
                <w:b/>
                <w:bCs/>
                <w:color w:val="000000"/>
                <w:sz w:val="20"/>
                <w:szCs w:val="20"/>
              </w:rPr>
              <w:t>Fläche [m²]</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B96453" w:rsidRPr="00452C3E" w:rsidRDefault="00B96453" w:rsidP="006742DD">
            <w:pPr>
              <w:spacing w:line="240" w:lineRule="auto"/>
              <w:ind w:left="113" w:right="113"/>
              <w:rPr>
                <w:rFonts w:asciiTheme="minorHAnsi" w:hAnsiTheme="minorHAnsi" w:cstheme="minorHAnsi"/>
                <w:b/>
                <w:bCs/>
                <w:color w:val="000000"/>
                <w:sz w:val="20"/>
                <w:szCs w:val="20"/>
              </w:rPr>
            </w:pPr>
            <w:r w:rsidRPr="00452C3E">
              <w:rPr>
                <w:rFonts w:asciiTheme="minorHAnsi" w:hAnsiTheme="minorHAnsi" w:cstheme="minorHAnsi"/>
                <w:b/>
                <w:bCs/>
                <w:color w:val="000000"/>
                <w:sz w:val="20"/>
                <w:szCs w:val="20"/>
              </w:rPr>
              <w:t>Transparenz</w:t>
            </w:r>
          </w:p>
        </w:tc>
        <w:tc>
          <w:tcPr>
            <w:tcW w:w="0" w:type="auto"/>
            <w:tcBorders>
              <w:top w:val="single" w:sz="4" w:space="0" w:color="000000"/>
              <w:left w:val="nil"/>
              <w:bottom w:val="single" w:sz="4" w:space="0" w:color="000000"/>
              <w:right w:val="nil"/>
            </w:tcBorders>
            <w:textDirection w:val="btLr"/>
            <w:vAlign w:val="center"/>
          </w:tcPr>
          <w:p w:rsidR="00B96453" w:rsidRPr="00452C3E" w:rsidRDefault="00B96453" w:rsidP="006742DD">
            <w:pPr>
              <w:spacing w:line="240" w:lineRule="auto"/>
              <w:ind w:left="113" w:right="113"/>
              <w:rPr>
                <w:rFonts w:asciiTheme="minorHAnsi" w:hAnsiTheme="minorHAnsi" w:cstheme="minorHAnsi"/>
                <w:b/>
                <w:bCs/>
                <w:color w:val="000000"/>
                <w:sz w:val="20"/>
                <w:szCs w:val="20"/>
              </w:rPr>
            </w:pPr>
            <w:r w:rsidRPr="00452C3E">
              <w:rPr>
                <w:rFonts w:asciiTheme="minorHAnsi" w:hAnsiTheme="minorHAnsi" w:cstheme="minorHAnsi"/>
                <w:b/>
                <w:bCs/>
                <w:color w:val="000000"/>
                <w:sz w:val="20"/>
                <w:szCs w:val="20"/>
              </w:rPr>
              <w:t>Aufbau massiv</w:t>
            </w:r>
          </w:p>
        </w:tc>
        <w:tc>
          <w:tcPr>
            <w:tcW w:w="0" w:type="auto"/>
            <w:gridSpan w:val="2"/>
            <w:tcBorders>
              <w:top w:val="single" w:sz="4" w:space="0" w:color="000000"/>
              <w:left w:val="nil"/>
              <w:bottom w:val="single" w:sz="4" w:space="0" w:color="000000"/>
              <w:right w:val="nil"/>
            </w:tcBorders>
            <w:textDirection w:val="btLr"/>
            <w:vAlign w:val="center"/>
          </w:tcPr>
          <w:p w:rsidR="00B96453" w:rsidRPr="00452C3E" w:rsidRDefault="00B96453" w:rsidP="006742DD">
            <w:pPr>
              <w:spacing w:line="240" w:lineRule="auto"/>
              <w:ind w:left="113" w:right="113"/>
              <w:rPr>
                <w:rFonts w:asciiTheme="minorHAnsi" w:hAnsiTheme="minorHAnsi" w:cstheme="minorHAnsi"/>
                <w:b/>
                <w:bCs/>
                <w:color w:val="000000"/>
                <w:sz w:val="20"/>
                <w:szCs w:val="20"/>
              </w:rPr>
            </w:pPr>
            <w:r w:rsidRPr="00452C3E">
              <w:rPr>
                <w:rFonts w:asciiTheme="minorHAnsi" w:hAnsiTheme="minorHAnsi" w:cstheme="minorHAnsi"/>
                <w:b/>
                <w:bCs/>
                <w:color w:val="000000"/>
                <w:sz w:val="20"/>
                <w:szCs w:val="20"/>
              </w:rPr>
              <w:t>U-Wert [W/m²K]</w:t>
            </w:r>
          </w:p>
        </w:tc>
        <w:tc>
          <w:tcPr>
            <w:tcW w:w="0" w:type="auto"/>
            <w:gridSpan w:val="2"/>
            <w:tcBorders>
              <w:top w:val="single" w:sz="4" w:space="0" w:color="000000"/>
              <w:left w:val="nil"/>
              <w:bottom w:val="single" w:sz="4" w:space="0" w:color="000000"/>
              <w:right w:val="nil"/>
            </w:tcBorders>
            <w:shd w:val="clear" w:color="auto" w:fill="auto"/>
            <w:noWrap/>
            <w:textDirection w:val="btLr"/>
            <w:vAlign w:val="center"/>
            <w:hideMark/>
          </w:tcPr>
          <w:p w:rsidR="00B96453" w:rsidRPr="00452C3E" w:rsidRDefault="00B96453" w:rsidP="006742DD">
            <w:pPr>
              <w:spacing w:line="240" w:lineRule="auto"/>
              <w:ind w:left="113" w:right="113"/>
              <w:rPr>
                <w:rFonts w:asciiTheme="minorHAnsi" w:hAnsiTheme="minorHAnsi" w:cstheme="minorHAnsi"/>
                <w:b/>
                <w:bCs/>
                <w:color w:val="000000"/>
                <w:sz w:val="20"/>
                <w:szCs w:val="20"/>
              </w:rPr>
            </w:pPr>
            <w:r w:rsidRPr="00452C3E">
              <w:rPr>
                <w:rFonts w:asciiTheme="minorHAnsi" w:hAnsiTheme="minorHAnsi" w:cstheme="minorHAnsi"/>
                <w:b/>
                <w:bCs/>
                <w:color w:val="000000"/>
                <w:sz w:val="20"/>
                <w:szCs w:val="20"/>
              </w:rPr>
              <w:t>Orientierung</w:t>
            </w:r>
          </w:p>
        </w:tc>
        <w:tc>
          <w:tcPr>
            <w:tcW w:w="0" w:type="auto"/>
            <w:gridSpan w:val="2"/>
            <w:tcBorders>
              <w:top w:val="single" w:sz="4" w:space="0" w:color="000000"/>
              <w:left w:val="nil"/>
              <w:bottom w:val="single" w:sz="4" w:space="0" w:color="000000"/>
              <w:right w:val="nil"/>
            </w:tcBorders>
            <w:shd w:val="clear" w:color="auto" w:fill="auto"/>
            <w:noWrap/>
            <w:textDirection w:val="btLr"/>
            <w:vAlign w:val="center"/>
            <w:hideMark/>
          </w:tcPr>
          <w:p w:rsidR="00B96453" w:rsidRPr="00452C3E" w:rsidRDefault="00B96453" w:rsidP="006742DD">
            <w:pPr>
              <w:spacing w:line="240" w:lineRule="auto"/>
              <w:ind w:left="113" w:right="113"/>
              <w:rPr>
                <w:rFonts w:asciiTheme="minorHAnsi" w:hAnsiTheme="minorHAnsi" w:cstheme="minorHAnsi"/>
                <w:b/>
                <w:bCs/>
                <w:color w:val="000000"/>
                <w:sz w:val="20"/>
                <w:szCs w:val="20"/>
              </w:rPr>
            </w:pPr>
            <w:r>
              <w:rPr>
                <w:rFonts w:asciiTheme="minorHAnsi" w:hAnsiTheme="minorHAnsi" w:cstheme="minorHAnsi"/>
                <w:b/>
                <w:bCs/>
                <w:noProof/>
                <w:color w:val="000000"/>
                <w:sz w:val="20"/>
                <w:szCs w:val="20"/>
                <w:lang w:val="de-AT" w:eastAsia="de-AT"/>
              </w:rPr>
              <mc:AlternateContent>
                <mc:Choice Requires="wps">
                  <w:drawing>
                    <wp:anchor distT="0" distB="0" distL="114298" distR="114298" simplePos="0" relativeHeight="251664384" behindDoc="0" locked="0" layoutInCell="1" allowOverlap="1" wp14:anchorId="3DC2D539" wp14:editId="767ABA3B">
                      <wp:simplePos x="0" y="0"/>
                      <wp:positionH relativeFrom="column">
                        <wp:posOffset>-1</wp:posOffset>
                      </wp:positionH>
                      <wp:positionV relativeFrom="paragraph">
                        <wp:posOffset>0</wp:posOffset>
                      </wp:positionV>
                      <wp:extent cx="0" cy="190500"/>
                      <wp:effectExtent l="0" t="0" r="0" b="0"/>
                      <wp:wrapNone/>
                      <wp:docPr id="79" name="Rechteck 7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0" cy="1905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79" o:spid="_x0000_s1026" style="position:absolute;margin-left:0;margin-top:0;width:0;height:15pt;z-index:251664384;visibility:hidden;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" filled="f" stroked="f">
                      <o:lock v:ext="edit" rotation="t" shapetype="t"/>
                    </v:rect>
                  </w:pict>
                </mc:Fallback>
              </mc:AlternateContent>
            </w:r>
            <w:r w:rsidRPr="00452C3E">
              <w:rPr>
                <w:rFonts w:asciiTheme="minorHAnsi" w:hAnsiTheme="minorHAnsi" w:cstheme="minorHAnsi"/>
                <w:b/>
                <w:bCs/>
                <w:color w:val="000000"/>
                <w:sz w:val="20"/>
                <w:szCs w:val="20"/>
              </w:rPr>
              <w:t>Neigung</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B96453" w:rsidRPr="00452C3E" w:rsidRDefault="00B96453" w:rsidP="006742DD">
            <w:pPr>
              <w:spacing w:line="240" w:lineRule="auto"/>
              <w:ind w:left="113" w:right="113"/>
              <w:rPr>
                <w:rFonts w:asciiTheme="minorHAnsi" w:hAnsiTheme="minorHAnsi" w:cstheme="minorHAnsi"/>
                <w:b/>
                <w:bCs/>
                <w:color w:val="000000"/>
                <w:sz w:val="20"/>
                <w:szCs w:val="20"/>
              </w:rPr>
            </w:pPr>
            <w:r w:rsidRPr="00452C3E">
              <w:rPr>
                <w:rFonts w:asciiTheme="minorHAnsi" w:hAnsiTheme="minorHAnsi" w:cstheme="minorHAnsi"/>
                <w:b/>
                <w:bCs/>
                <w:color w:val="000000"/>
                <w:sz w:val="20"/>
                <w:szCs w:val="20"/>
              </w:rPr>
              <w:t>g-Wert</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B96453" w:rsidRPr="00452C3E" w:rsidRDefault="00B96453" w:rsidP="006742DD">
            <w:pPr>
              <w:spacing w:line="240" w:lineRule="auto"/>
              <w:ind w:left="113" w:right="113"/>
              <w:rPr>
                <w:rFonts w:asciiTheme="minorHAnsi" w:hAnsiTheme="minorHAnsi" w:cstheme="minorHAnsi"/>
                <w:b/>
                <w:bCs/>
                <w:color w:val="000000"/>
                <w:sz w:val="20"/>
                <w:szCs w:val="20"/>
              </w:rPr>
            </w:pPr>
            <w:r w:rsidRPr="00452C3E">
              <w:rPr>
                <w:rFonts w:asciiTheme="minorHAnsi" w:hAnsiTheme="minorHAnsi" w:cstheme="minorHAnsi"/>
                <w:b/>
                <w:bCs/>
                <w:color w:val="000000"/>
                <w:sz w:val="20"/>
                <w:szCs w:val="20"/>
              </w:rPr>
              <w:t>τ-Wert</w:t>
            </w:r>
          </w:p>
        </w:tc>
      </w:tr>
      <w:tr w:rsidR="00B96453" w:rsidRPr="00452C3E" w:rsidTr="006742DD">
        <w:trPr>
          <w:gridAfter w:val="5"/>
          <w:trHeight w:val="340"/>
        </w:trPr>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Außenwand S</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5,06</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B96453" w:rsidRPr="00452C3E" w:rsidRDefault="00B96453" w:rsidP="006742DD">
            <w:pPr>
              <w:spacing w:line="240" w:lineRule="auto"/>
              <w:jc w:val="center"/>
              <w:rPr>
                <w:rFonts w:asciiTheme="minorHAnsi" w:hAnsiTheme="minorHAnsi" w:cstheme="minorHAnsi"/>
                <w:color w:val="000000"/>
                <w:sz w:val="20"/>
                <w:szCs w:val="20"/>
              </w:rPr>
            </w:pPr>
            <w:proofErr w:type="spellStart"/>
            <w:r w:rsidRPr="00452C3E">
              <w:rPr>
                <w:rFonts w:asciiTheme="minorHAnsi" w:hAnsiTheme="minorHAnsi" w:cstheme="minorHAnsi"/>
                <w:color w:val="000000"/>
                <w:sz w:val="20"/>
                <w:szCs w:val="20"/>
              </w:rPr>
              <w:t>AWm</w:t>
            </w:r>
            <w:proofErr w:type="spellEnd"/>
            <w:r w:rsidRPr="00452C3E">
              <w:rPr>
                <w:rFonts w:asciiTheme="minorHAnsi" w:hAnsiTheme="minorHAnsi" w:cstheme="minorHAnsi"/>
                <w:color w:val="000000"/>
                <w:sz w:val="20"/>
                <w:szCs w:val="20"/>
              </w:rPr>
              <w:t xml:space="preserve"> 05 a</w:t>
            </w:r>
          </w:p>
        </w:tc>
        <w:tc>
          <w:tcPr>
            <w:tcW w:w="0" w:type="auto"/>
            <w:gridSpan w:val="2"/>
            <w:tcBorders>
              <w:top w:val="nil"/>
              <w:left w:val="nil"/>
              <w:bottom w:val="nil"/>
              <w:right w:val="nil"/>
            </w:tcBorders>
            <w:shd w:val="clear" w:color="D8D8D8" w:fill="D8D8D8"/>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0,115</w:t>
            </w:r>
          </w:p>
        </w:tc>
        <w:tc>
          <w:tcPr>
            <w:tcW w:w="0" w:type="auto"/>
            <w:gridSpan w:val="2"/>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180</w:t>
            </w:r>
          </w:p>
        </w:tc>
        <w:tc>
          <w:tcPr>
            <w:tcW w:w="0" w:type="auto"/>
            <w:gridSpan w:val="2"/>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r>
      <w:tr w:rsidR="00B96453" w:rsidRPr="00452C3E" w:rsidTr="006742DD">
        <w:trPr>
          <w:gridAfter w:val="5"/>
          <w:trHeight w:val="340"/>
        </w:trPr>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Außenwand W</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17,01</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B96453" w:rsidRPr="00452C3E" w:rsidRDefault="00B96453" w:rsidP="006742DD">
            <w:pPr>
              <w:spacing w:line="240" w:lineRule="auto"/>
              <w:jc w:val="center"/>
              <w:rPr>
                <w:rFonts w:asciiTheme="minorHAnsi" w:hAnsiTheme="minorHAnsi" w:cstheme="minorHAnsi"/>
                <w:color w:val="000000"/>
                <w:sz w:val="20"/>
                <w:szCs w:val="20"/>
              </w:rPr>
            </w:pPr>
            <w:proofErr w:type="spellStart"/>
            <w:r w:rsidRPr="00452C3E">
              <w:rPr>
                <w:rFonts w:asciiTheme="minorHAnsi" w:hAnsiTheme="minorHAnsi" w:cstheme="minorHAnsi"/>
                <w:color w:val="000000"/>
                <w:sz w:val="20"/>
                <w:szCs w:val="20"/>
              </w:rPr>
              <w:t>AWm</w:t>
            </w:r>
            <w:proofErr w:type="spellEnd"/>
            <w:r w:rsidRPr="00452C3E">
              <w:rPr>
                <w:rFonts w:asciiTheme="minorHAnsi" w:hAnsiTheme="minorHAnsi" w:cstheme="minorHAnsi"/>
                <w:color w:val="000000"/>
                <w:sz w:val="20"/>
                <w:szCs w:val="20"/>
              </w:rPr>
              <w:t xml:space="preserve"> 05 a</w:t>
            </w:r>
          </w:p>
        </w:tc>
        <w:tc>
          <w:tcPr>
            <w:tcW w:w="0" w:type="auto"/>
            <w:gridSpan w:val="2"/>
            <w:tcBorders>
              <w:top w:val="nil"/>
              <w:left w:val="nil"/>
              <w:bottom w:val="nil"/>
              <w:right w:val="nil"/>
            </w:tcBorders>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0,115</w:t>
            </w:r>
          </w:p>
        </w:tc>
        <w:tc>
          <w:tcPr>
            <w:tcW w:w="0" w:type="auto"/>
            <w:gridSpan w:val="2"/>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270</w:t>
            </w:r>
          </w:p>
        </w:tc>
        <w:tc>
          <w:tcPr>
            <w:tcW w:w="0" w:type="auto"/>
            <w:gridSpan w:val="2"/>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r>
      <w:tr w:rsidR="00B96453" w:rsidRPr="00452C3E" w:rsidTr="006742DD">
        <w:trPr>
          <w:gridAfter w:val="5"/>
          <w:trHeight w:val="340"/>
        </w:trPr>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Innenwand</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15,41</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B96453" w:rsidRPr="00452C3E" w:rsidRDefault="00B96453" w:rsidP="006742DD">
            <w:pPr>
              <w:spacing w:line="240" w:lineRule="auto"/>
              <w:jc w:val="center"/>
              <w:rPr>
                <w:rFonts w:asciiTheme="minorHAnsi" w:hAnsiTheme="minorHAnsi" w:cstheme="minorHAnsi"/>
                <w:color w:val="000000"/>
                <w:sz w:val="20"/>
                <w:szCs w:val="20"/>
              </w:rPr>
            </w:pPr>
            <w:proofErr w:type="spellStart"/>
            <w:r w:rsidRPr="00452C3E">
              <w:rPr>
                <w:rFonts w:asciiTheme="minorHAnsi" w:hAnsiTheme="minorHAnsi" w:cstheme="minorHAnsi"/>
                <w:color w:val="000000"/>
                <w:sz w:val="20"/>
                <w:szCs w:val="20"/>
              </w:rPr>
              <w:t>IWm</w:t>
            </w:r>
            <w:proofErr w:type="spellEnd"/>
            <w:r w:rsidRPr="00452C3E">
              <w:rPr>
                <w:rFonts w:asciiTheme="minorHAnsi" w:hAnsiTheme="minorHAnsi" w:cstheme="minorHAnsi"/>
                <w:color w:val="000000"/>
                <w:sz w:val="20"/>
                <w:szCs w:val="20"/>
              </w:rPr>
              <w:t xml:space="preserve"> 01 e</w:t>
            </w:r>
          </w:p>
        </w:tc>
        <w:tc>
          <w:tcPr>
            <w:tcW w:w="0" w:type="auto"/>
            <w:gridSpan w:val="2"/>
            <w:tcBorders>
              <w:top w:val="nil"/>
              <w:left w:val="nil"/>
              <w:bottom w:val="nil"/>
              <w:right w:val="nil"/>
            </w:tcBorders>
            <w:shd w:val="clear" w:color="D8D8D8" w:fill="D8D8D8"/>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1,299</w:t>
            </w:r>
          </w:p>
        </w:tc>
        <w:tc>
          <w:tcPr>
            <w:tcW w:w="0" w:type="auto"/>
            <w:gridSpan w:val="2"/>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X</w:t>
            </w:r>
          </w:p>
        </w:tc>
        <w:tc>
          <w:tcPr>
            <w:tcW w:w="0" w:type="auto"/>
            <w:gridSpan w:val="2"/>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r>
      <w:tr w:rsidR="00B96453" w:rsidRPr="00452C3E" w:rsidTr="006742DD">
        <w:trPr>
          <w:gridAfter w:val="5"/>
          <w:trHeight w:val="340"/>
        </w:trPr>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Innentüre</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1,60</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IT 01 e</w:t>
            </w:r>
          </w:p>
        </w:tc>
        <w:tc>
          <w:tcPr>
            <w:tcW w:w="0" w:type="auto"/>
            <w:gridSpan w:val="2"/>
            <w:tcBorders>
              <w:top w:val="nil"/>
              <w:left w:val="nil"/>
              <w:bottom w:val="nil"/>
              <w:right w:val="nil"/>
            </w:tcBorders>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1,798</w:t>
            </w:r>
          </w:p>
        </w:tc>
        <w:tc>
          <w:tcPr>
            <w:tcW w:w="0" w:type="auto"/>
            <w:gridSpan w:val="2"/>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X</w:t>
            </w:r>
          </w:p>
        </w:tc>
        <w:tc>
          <w:tcPr>
            <w:tcW w:w="0" w:type="auto"/>
            <w:gridSpan w:val="2"/>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r>
      <w:tr w:rsidR="00B96453" w:rsidRPr="00452C3E" w:rsidTr="006742DD">
        <w:trPr>
          <w:gridAfter w:val="5"/>
          <w:trHeight w:val="340"/>
        </w:trPr>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Fensterrahmen S</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0,48</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FR 01 e</w:t>
            </w:r>
          </w:p>
        </w:tc>
        <w:tc>
          <w:tcPr>
            <w:tcW w:w="0" w:type="auto"/>
            <w:gridSpan w:val="2"/>
            <w:tcBorders>
              <w:top w:val="nil"/>
              <w:left w:val="nil"/>
              <w:bottom w:val="nil"/>
              <w:right w:val="nil"/>
            </w:tcBorders>
            <w:shd w:val="clear" w:color="D8D8D8" w:fill="D8D8D8"/>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0,704</w:t>
            </w:r>
          </w:p>
        </w:tc>
        <w:tc>
          <w:tcPr>
            <w:tcW w:w="0" w:type="auto"/>
            <w:gridSpan w:val="2"/>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180</w:t>
            </w:r>
          </w:p>
        </w:tc>
        <w:tc>
          <w:tcPr>
            <w:tcW w:w="0" w:type="auto"/>
            <w:gridSpan w:val="2"/>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45</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r>
      <w:tr w:rsidR="00B96453" w:rsidRPr="00452C3E" w:rsidTr="006742DD">
        <w:trPr>
          <w:gridAfter w:val="5"/>
          <w:trHeight w:val="340"/>
        </w:trPr>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Verglasung S</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1,09</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1</w:t>
            </w:r>
          </w:p>
        </w:tc>
        <w:tc>
          <w:tcPr>
            <w:tcW w:w="0" w:type="auto"/>
            <w:tcBorders>
              <w:top w:val="nil"/>
              <w:left w:val="nil"/>
              <w:bottom w:val="nil"/>
              <w:right w:val="nil"/>
            </w:tcBorders>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6.512.14</w:t>
            </w:r>
          </w:p>
        </w:tc>
        <w:tc>
          <w:tcPr>
            <w:tcW w:w="0" w:type="auto"/>
            <w:gridSpan w:val="2"/>
            <w:tcBorders>
              <w:top w:val="nil"/>
              <w:left w:val="nil"/>
              <w:bottom w:val="nil"/>
              <w:right w:val="nil"/>
            </w:tcBorders>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0,6</w:t>
            </w:r>
          </w:p>
        </w:tc>
        <w:tc>
          <w:tcPr>
            <w:tcW w:w="0" w:type="auto"/>
            <w:gridSpan w:val="2"/>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180</w:t>
            </w:r>
          </w:p>
        </w:tc>
        <w:tc>
          <w:tcPr>
            <w:tcW w:w="0" w:type="auto"/>
            <w:gridSpan w:val="2"/>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45</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0,47</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0,39</w:t>
            </w:r>
          </w:p>
        </w:tc>
      </w:tr>
      <w:tr w:rsidR="00B96453" w:rsidRPr="00452C3E" w:rsidTr="006742DD">
        <w:trPr>
          <w:gridAfter w:val="5"/>
          <w:trHeight w:val="340"/>
        </w:trPr>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Geschossdecke</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25,88</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B96453" w:rsidRPr="00452C3E" w:rsidRDefault="00B96453" w:rsidP="006742DD">
            <w:pPr>
              <w:spacing w:line="240" w:lineRule="auto"/>
              <w:jc w:val="center"/>
              <w:rPr>
                <w:rFonts w:asciiTheme="minorHAnsi" w:hAnsiTheme="minorHAnsi" w:cstheme="minorHAnsi"/>
                <w:color w:val="000000"/>
                <w:sz w:val="20"/>
                <w:szCs w:val="20"/>
              </w:rPr>
            </w:pPr>
            <w:proofErr w:type="spellStart"/>
            <w:r w:rsidRPr="00452C3E">
              <w:rPr>
                <w:rFonts w:asciiTheme="minorHAnsi" w:hAnsiTheme="minorHAnsi" w:cstheme="minorHAnsi"/>
                <w:color w:val="000000"/>
                <w:sz w:val="20"/>
                <w:szCs w:val="20"/>
              </w:rPr>
              <w:t>GDm</w:t>
            </w:r>
            <w:proofErr w:type="spellEnd"/>
            <w:r w:rsidRPr="00452C3E">
              <w:rPr>
                <w:rFonts w:asciiTheme="minorHAnsi" w:hAnsiTheme="minorHAnsi" w:cstheme="minorHAnsi"/>
                <w:color w:val="000000"/>
                <w:sz w:val="20"/>
                <w:szCs w:val="20"/>
              </w:rPr>
              <w:t xml:space="preserve"> 01 e</w:t>
            </w:r>
          </w:p>
        </w:tc>
        <w:tc>
          <w:tcPr>
            <w:tcW w:w="0" w:type="auto"/>
            <w:gridSpan w:val="2"/>
            <w:tcBorders>
              <w:top w:val="nil"/>
              <w:left w:val="nil"/>
              <w:bottom w:val="nil"/>
              <w:right w:val="nil"/>
            </w:tcBorders>
            <w:shd w:val="clear" w:color="D8D8D8" w:fill="D8D8D8"/>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0,772</w:t>
            </w:r>
          </w:p>
        </w:tc>
        <w:tc>
          <w:tcPr>
            <w:tcW w:w="0" w:type="auto"/>
            <w:gridSpan w:val="2"/>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gridSpan w:val="2"/>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-90</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r>
      <w:tr w:rsidR="00B96453" w:rsidRPr="00452C3E" w:rsidTr="006742DD">
        <w:trPr>
          <w:gridAfter w:val="5"/>
          <w:trHeight w:val="340"/>
        </w:trPr>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Flachdach</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12,06</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B96453" w:rsidRPr="00452C3E" w:rsidRDefault="00B96453" w:rsidP="006742DD">
            <w:pPr>
              <w:spacing w:line="240" w:lineRule="auto"/>
              <w:jc w:val="center"/>
              <w:rPr>
                <w:rFonts w:asciiTheme="minorHAnsi" w:hAnsiTheme="minorHAnsi" w:cstheme="minorHAnsi"/>
                <w:color w:val="000000"/>
                <w:sz w:val="20"/>
                <w:szCs w:val="20"/>
              </w:rPr>
            </w:pPr>
            <w:proofErr w:type="spellStart"/>
            <w:r w:rsidRPr="00452C3E">
              <w:rPr>
                <w:rFonts w:asciiTheme="minorHAnsi" w:hAnsiTheme="minorHAnsi" w:cstheme="minorHAnsi"/>
                <w:color w:val="000000"/>
                <w:sz w:val="20"/>
                <w:szCs w:val="20"/>
              </w:rPr>
              <w:t>DAm</w:t>
            </w:r>
            <w:proofErr w:type="spellEnd"/>
            <w:r w:rsidRPr="00452C3E">
              <w:rPr>
                <w:rFonts w:asciiTheme="minorHAnsi" w:hAnsiTheme="minorHAnsi" w:cstheme="minorHAnsi"/>
                <w:color w:val="000000"/>
                <w:sz w:val="20"/>
                <w:szCs w:val="20"/>
              </w:rPr>
              <w:t xml:space="preserve"> 03 a</w:t>
            </w:r>
          </w:p>
        </w:tc>
        <w:tc>
          <w:tcPr>
            <w:tcW w:w="0" w:type="auto"/>
            <w:gridSpan w:val="2"/>
            <w:tcBorders>
              <w:top w:val="nil"/>
              <w:left w:val="nil"/>
              <w:bottom w:val="nil"/>
              <w:right w:val="nil"/>
            </w:tcBorders>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0,102</w:t>
            </w:r>
          </w:p>
        </w:tc>
        <w:tc>
          <w:tcPr>
            <w:tcW w:w="0" w:type="auto"/>
            <w:gridSpan w:val="2"/>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gridSpan w:val="2"/>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90</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r>
      <w:tr w:rsidR="00B96453" w:rsidRPr="00452C3E" w:rsidTr="006742DD">
        <w:trPr>
          <w:gridAfter w:val="5"/>
          <w:trHeight w:val="340"/>
        </w:trPr>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Schrägdach S</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8,21</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B96453" w:rsidRPr="00452C3E" w:rsidRDefault="00B96453" w:rsidP="006742DD">
            <w:pPr>
              <w:spacing w:line="240" w:lineRule="auto"/>
              <w:jc w:val="center"/>
              <w:rPr>
                <w:rFonts w:asciiTheme="minorHAnsi" w:hAnsiTheme="minorHAnsi" w:cstheme="minorHAnsi"/>
                <w:color w:val="000000"/>
                <w:sz w:val="20"/>
                <w:szCs w:val="20"/>
              </w:rPr>
            </w:pPr>
            <w:proofErr w:type="spellStart"/>
            <w:r w:rsidRPr="00452C3E">
              <w:rPr>
                <w:rFonts w:asciiTheme="minorHAnsi" w:hAnsiTheme="minorHAnsi" w:cstheme="minorHAnsi"/>
                <w:color w:val="000000"/>
                <w:sz w:val="20"/>
                <w:szCs w:val="20"/>
              </w:rPr>
              <w:t>DAm</w:t>
            </w:r>
            <w:proofErr w:type="spellEnd"/>
            <w:r w:rsidRPr="00452C3E">
              <w:rPr>
                <w:rFonts w:asciiTheme="minorHAnsi" w:hAnsiTheme="minorHAnsi" w:cstheme="minorHAnsi"/>
                <w:color w:val="000000"/>
                <w:sz w:val="20"/>
                <w:szCs w:val="20"/>
              </w:rPr>
              <w:t xml:space="preserve"> 01 e</w:t>
            </w:r>
          </w:p>
        </w:tc>
        <w:tc>
          <w:tcPr>
            <w:tcW w:w="0" w:type="auto"/>
            <w:gridSpan w:val="2"/>
            <w:tcBorders>
              <w:top w:val="nil"/>
              <w:left w:val="nil"/>
              <w:bottom w:val="nil"/>
              <w:right w:val="nil"/>
            </w:tcBorders>
            <w:shd w:val="clear" w:color="D8D8D8" w:fill="D8D8D8"/>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0,103</w:t>
            </w:r>
          </w:p>
        </w:tc>
        <w:tc>
          <w:tcPr>
            <w:tcW w:w="0" w:type="auto"/>
            <w:gridSpan w:val="2"/>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180</w:t>
            </w:r>
          </w:p>
        </w:tc>
        <w:tc>
          <w:tcPr>
            <w:tcW w:w="0" w:type="auto"/>
            <w:gridSpan w:val="2"/>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45</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r>
      <w:tr w:rsidR="00B96453" w:rsidRPr="00452C3E" w:rsidTr="006742DD">
        <w:trPr>
          <w:gridAfter w:val="5"/>
          <w:trHeight w:val="340"/>
        </w:trPr>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Schrägdach N</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8,21</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B96453" w:rsidRPr="00452C3E" w:rsidRDefault="00B96453" w:rsidP="006742DD">
            <w:pPr>
              <w:spacing w:line="240" w:lineRule="auto"/>
              <w:jc w:val="center"/>
              <w:rPr>
                <w:rFonts w:asciiTheme="minorHAnsi" w:hAnsiTheme="minorHAnsi" w:cstheme="minorHAnsi"/>
                <w:color w:val="000000"/>
                <w:sz w:val="20"/>
                <w:szCs w:val="20"/>
              </w:rPr>
            </w:pPr>
            <w:proofErr w:type="spellStart"/>
            <w:r w:rsidRPr="00452C3E">
              <w:rPr>
                <w:rFonts w:asciiTheme="minorHAnsi" w:hAnsiTheme="minorHAnsi" w:cstheme="minorHAnsi"/>
                <w:color w:val="000000"/>
                <w:sz w:val="20"/>
                <w:szCs w:val="20"/>
              </w:rPr>
              <w:t>DAm</w:t>
            </w:r>
            <w:proofErr w:type="spellEnd"/>
            <w:r w:rsidRPr="00452C3E">
              <w:rPr>
                <w:rFonts w:asciiTheme="minorHAnsi" w:hAnsiTheme="minorHAnsi" w:cstheme="minorHAnsi"/>
                <w:color w:val="000000"/>
                <w:sz w:val="20"/>
                <w:szCs w:val="20"/>
              </w:rPr>
              <w:t xml:space="preserve"> 01 e</w:t>
            </w:r>
          </w:p>
        </w:tc>
        <w:tc>
          <w:tcPr>
            <w:tcW w:w="0" w:type="auto"/>
            <w:gridSpan w:val="2"/>
            <w:tcBorders>
              <w:top w:val="nil"/>
              <w:left w:val="nil"/>
              <w:bottom w:val="nil"/>
              <w:right w:val="nil"/>
            </w:tcBorders>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0,103</w:t>
            </w:r>
          </w:p>
        </w:tc>
        <w:tc>
          <w:tcPr>
            <w:tcW w:w="0" w:type="auto"/>
            <w:gridSpan w:val="2"/>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gridSpan w:val="2"/>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45</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r>
      <w:tr w:rsidR="00B96453" w:rsidRPr="00452C3E" w:rsidTr="006742DD">
        <w:trPr>
          <w:gridAfter w:val="5"/>
          <w:trHeight w:val="340"/>
        </w:trPr>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Außenwand N</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5,06</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vAlign w:val="center"/>
          </w:tcPr>
          <w:p w:rsidR="00B96453" w:rsidRPr="00452C3E" w:rsidRDefault="00B96453" w:rsidP="006742DD">
            <w:pPr>
              <w:spacing w:line="240" w:lineRule="auto"/>
              <w:jc w:val="center"/>
              <w:rPr>
                <w:rFonts w:asciiTheme="minorHAnsi" w:hAnsiTheme="minorHAnsi" w:cstheme="minorHAnsi"/>
                <w:color w:val="000000"/>
                <w:sz w:val="20"/>
                <w:szCs w:val="20"/>
              </w:rPr>
            </w:pPr>
            <w:proofErr w:type="spellStart"/>
            <w:r w:rsidRPr="00452C3E">
              <w:rPr>
                <w:rFonts w:asciiTheme="minorHAnsi" w:hAnsiTheme="minorHAnsi" w:cstheme="minorHAnsi"/>
                <w:color w:val="000000"/>
                <w:sz w:val="20"/>
                <w:szCs w:val="20"/>
              </w:rPr>
              <w:t>AWm</w:t>
            </w:r>
            <w:proofErr w:type="spellEnd"/>
            <w:r w:rsidRPr="00452C3E">
              <w:rPr>
                <w:rFonts w:asciiTheme="minorHAnsi" w:hAnsiTheme="minorHAnsi" w:cstheme="minorHAnsi"/>
                <w:color w:val="000000"/>
                <w:sz w:val="20"/>
                <w:szCs w:val="20"/>
              </w:rPr>
              <w:t xml:space="preserve"> 05 a</w:t>
            </w:r>
          </w:p>
        </w:tc>
        <w:tc>
          <w:tcPr>
            <w:tcW w:w="0" w:type="auto"/>
            <w:gridSpan w:val="2"/>
            <w:tcBorders>
              <w:top w:val="nil"/>
              <w:left w:val="nil"/>
              <w:bottom w:val="nil"/>
              <w:right w:val="nil"/>
            </w:tcBorders>
            <w:shd w:val="clear" w:color="D8D8D8" w:fill="D8D8D8"/>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0,115</w:t>
            </w:r>
          </w:p>
        </w:tc>
        <w:tc>
          <w:tcPr>
            <w:tcW w:w="0" w:type="auto"/>
            <w:gridSpan w:val="2"/>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gridSpan w:val="2"/>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r>
      <w:tr w:rsidR="00B96453" w:rsidRPr="00452C3E" w:rsidTr="006742DD">
        <w:trPr>
          <w:gridAfter w:val="5"/>
          <w:trHeight w:val="340"/>
        </w:trPr>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Fensterrahmen N</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0,48</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tcBorders>
              <w:top w:val="nil"/>
              <w:left w:val="nil"/>
              <w:bottom w:val="nil"/>
              <w:right w:val="nil"/>
            </w:tcBorders>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FR 01 e</w:t>
            </w:r>
          </w:p>
        </w:tc>
        <w:tc>
          <w:tcPr>
            <w:tcW w:w="0" w:type="auto"/>
            <w:gridSpan w:val="2"/>
            <w:tcBorders>
              <w:top w:val="nil"/>
              <w:left w:val="nil"/>
              <w:bottom w:val="nil"/>
              <w:right w:val="nil"/>
            </w:tcBorders>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0,704</w:t>
            </w:r>
          </w:p>
        </w:tc>
        <w:tc>
          <w:tcPr>
            <w:tcW w:w="0" w:type="auto"/>
            <w:gridSpan w:val="2"/>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w:t>
            </w:r>
          </w:p>
        </w:tc>
        <w:tc>
          <w:tcPr>
            <w:tcW w:w="0" w:type="auto"/>
            <w:gridSpan w:val="2"/>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45</w:t>
            </w: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c>
          <w:tcPr>
            <w:tcW w:w="0" w:type="auto"/>
            <w:tcBorders>
              <w:top w:val="nil"/>
              <w:left w:val="nil"/>
              <w:bottom w:val="nil"/>
              <w:right w:val="nil"/>
            </w:tcBorders>
            <w:shd w:val="clear" w:color="auto" w:fill="auto"/>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p>
        </w:tc>
      </w:tr>
      <w:tr w:rsidR="00B96453" w:rsidRPr="00452C3E" w:rsidTr="006742DD">
        <w:trPr>
          <w:gridAfter w:val="5"/>
          <w:trHeight w:val="340"/>
        </w:trPr>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rPr>
                <w:rFonts w:asciiTheme="minorHAnsi" w:hAnsiTheme="minorHAnsi" w:cstheme="minorHAnsi"/>
                <w:color w:val="000000"/>
                <w:sz w:val="20"/>
                <w:szCs w:val="20"/>
              </w:rPr>
            </w:pPr>
            <w:r w:rsidRPr="00452C3E">
              <w:rPr>
                <w:rFonts w:asciiTheme="minorHAnsi" w:hAnsiTheme="minorHAnsi" w:cstheme="minorHAnsi"/>
                <w:color w:val="000000"/>
                <w:sz w:val="20"/>
                <w:szCs w:val="20"/>
              </w:rPr>
              <w:t>Verglasung N</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1,09</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1</w:t>
            </w:r>
          </w:p>
        </w:tc>
        <w:tc>
          <w:tcPr>
            <w:tcW w:w="0" w:type="auto"/>
            <w:tcBorders>
              <w:top w:val="nil"/>
              <w:left w:val="nil"/>
              <w:bottom w:val="nil"/>
              <w:right w:val="nil"/>
            </w:tcBorders>
            <w:shd w:val="clear" w:color="D8D8D8" w:fill="D8D8D8"/>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6.512.14</w:t>
            </w:r>
          </w:p>
        </w:tc>
        <w:tc>
          <w:tcPr>
            <w:tcW w:w="0" w:type="auto"/>
            <w:gridSpan w:val="2"/>
            <w:tcBorders>
              <w:top w:val="nil"/>
              <w:left w:val="nil"/>
              <w:bottom w:val="nil"/>
              <w:right w:val="nil"/>
            </w:tcBorders>
            <w:shd w:val="clear" w:color="D8D8D8" w:fill="D8D8D8"/>
            <w:vAlign w:val="center"/>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0,6</w:t>
            </w:r>
          </w:p>
        </w:tc>
        <w:tc>
          <w:tcPr>
            <w:tcW w:w="0" w:type="auto"/>
            <w:gridSpan w:val="2"/>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270</w:t>
            </w:r>
          </w:p>
        </w:tc>
        <w:tc>
          <w:tcPr>
            <w:tcW w:w="0" w:type="auto"/>
            <w:gridSpan w:val="2"/>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45</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0,47</w:t>
            </w:r>
          </w:p>
        </w:tc>
        <w:tc>
          <w:tcPr>
            <w:tcW w:w="0" w:type="auto"/>
            <w:tcBorders>
              <w:top w:val="nil"/>
              <w:left w:val="nil"/>
              <w:bottom w:val="nil"/>
              <w:right w:val="nil"/>
            </w:tcBorders>
            <w:shd w:val="clear" w:color="D8D8D8" w:fill="D8D8D8"/>
            <w:noWrap/>
            <w:vAlign w:val="center"/>
            <w:hideMark/>
          </w:tcPr>
          <w:p w:rsidR="00B96453" w:rsidRPr="00452C3E" w:rsidRDefault="00B96453" w:rsidP="006742DD">
            <w:pPr>
              <w:spacing w:line="240" w:lineRule="auto"/>
              <w:jc w:val="center"/>
              <w:rPr>
                <w:rFonts w:asciiTheme="minorHAnsi" w:hAnsiTheme="minorHAnsi" w:cstheme="minorHAnsi"/>
                <w:color w:val="000000"/>
                <w:sz w:val="20"/>
                <w:szCs w:val="20"/>
              </w:rPr>
            </w:pPr>
            <w:r w:rsidRPr="00452C3E">
              <w:rPr>
                <w:rFonts w:asciiTheme="minorHAnsi" w:hAnsiTheme="minorHAnsi" w:cstheme="minorHAnsi"/>
                <w:color w:val="000000"/>
                <w:sz w:val="20"/>
                <w:szCs w:val="20"/>
              </w:rPr>
              <w:t>0,39</w:t>
            </w:r>
          </w:p>
        </w:tc>
      </w:tr>
      <w:tr w:rsidR="006742DD" w:rsidRPr="00452C3E" w:rsidTr="006742DD">
        <w:trPr>
          <w:trHeight w:val="340"/>
        </w:trPr>
        <w:tc>
          <w:tcPr>
            <w:tcW w:w="0" w:type="auto"/>
            <w:tcBorders>
              <w:top w:val="single" w:sz="4" w:space="0" w:color="000000"/>
              <w:left w:val="nil"/>
              <w:bottom w:val="single" w:sz="4" w:space="0" w:color="000000"/>
              <w:right w:val="nil"/>
            </w:tcBorders>
            <w:shd w:val="clear" w:color="auto" w:fill="auto"/>
            <w:noWrap/>
            <w:vAlign w:val="center"/>
            <w:hideMark/>
          </w:tcPr>
          <w:p w:rsidR="006742DD" w:rsidRPr="00452C3E" w:rsidRDefault="006742DD" w:rsidP="006742DD">
            <w:pPr>
              <w:spacing w:line="240" w:lineRule="auto"/>
              <w:rPr>
                <w:rFonts w:asciiTheme="minorHAnsi" w:hAnsiTheme="minorHAnsi" w:cstheme="minorHAnsi"/>
                <w:b/>
                <w:bCs/>
                <w:color w:val="000000"/>
                <w:sz w:val="20"/>
                <w:szCs w:val="20"/>
              </w:rPr>
            </w:pPr>
            <w:r w:rsidRPr="00452C3E">
              <w:rPr>
                <w:rFonts w:asciiTheme="minorHAnsi" w:hAnsiTheme="minorHAnsi" w:cstheme="minorHAnsi"/>
                <w:b/>
                <w:bCs/>
                <w:color w:val="000000"/>
                <w:sz w:val="20"/>
                <w:szCs w:val="20"/>
              </w:rPr>
              <w:t>Summe</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452C3E" w:rsidRDefault="006742DD" w:rsidP="006742DD">
            <w:pPr>
              <w:spacing w:line="240" w:lineRule="auto"/>
              <w:jc w:val="center"/>
              <w:rPr>
                <w:rFonts w:asciiTheme="minorHAnsi" w:hAnsiTheme="minorHAnsi" w:cstheme="minorHAnsi"/>
                <w:b/>
                <w:bCs/>
                <w:color w:val="000000"/>
                <w:sz w:val="20"/>
                <w:szCs w:val="20"/>
              </w:rPr>
            </w:pPr>
            <w:r>
              <w:rPr>
                <w:rFonts w:asciiTheme="minorHAnsi" w:hAnsiTheme="minorHAnsi" w:cstheme="minorHAnsi"/>
                <w:b/>
                <w:bCs/>
                <w:noProof/>
                <w:color w:val="000000"/>
                <w:sz w:val="20"/>
                <w:szCs w:val="20"/>
                <w:lang w:val="de-AT" w:eastAsia="de-AT"/>
              </w:rPr>
              <mc:AlternateContent>
                <mc:Choice Requires="wps">
                  <w:drawing>
                    <wp:anchor distT="0" distB="0" distL="114300" distR="114300" simplePos="0" relativeHeight="251661312" behindDoc="0" locked="0" layoutInCell="1" allowOverlap="1" wp14:anchorId="5D47510F" wp14:editId="13FD8E62">
                      <wp:simplePos x="0" y="0"/>
                      <wp:positionH relativeFrom="column">
                        <wp:posOffset>0</wp:posOffset>
                      </wp:positionH>
                      <wp:positionV relativeFrom="paragraph">
                        <wp:posOffset>0</wp:posOffset>
                      </wp:positionV>
                      <wp:extent cx="628650" cy="190500"/>
                      <wp:effectExtent l="0" t="0" r="0" b="0"/>
                      <wp:wrapNone/>
                      <wp:docPr id="74" name="Rechteck 7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628650" cy="19050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74" o:spid="_x0000_s1026" style="position:absolute;margin-left:0;margin-top:0;width:49.5pt;height:1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" filled="f" stroked="f">
                      <o:lock v:ext="edit" rotation="t" shapetype="t"/>
                    </v:rect>
                  </w:pict>
                </mc:Fallback>
              </mc:AlternateContent>
            </w:r>
            <w:r w:rsidRPr="00452C3E">
              <w:rPr>
                <w:rFonts w:asciiTheme="minorHAnsi" w:hAnsiTheme="minorHAnsi" w:cstheme="minorHAnsi"/>
                <w:b/>
                <w:bCs/>
                <w:color w:val="000000"/>
                <w:sz w:val="20"/>
                <w:szCs w:val="20"/>
              </w:rPr>
              <w:t>101,63</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452C3E" w:rsidRDefault="006742DD" w:rsidP="006742DD">
            <w:pPr>
              <w:spacing w:line="240" w:lineRule="auto"/>
              <w:jc w:val="center"/>
              <w:rPr>
                <w:rFonts w:asciiTheme="minorHAnsi" w:hAnsiTheme="minorHAnsi" w:cstheme="minorHAnsi"/>
                <w:b/>
                <w:bCs/>
                <w:color w:val="000000"/>
                <w:sz w:val="20"/>
                <w:szCs w:val="20"/>
              </w:rPr>
            </w:pPr>
          </w:p>
        </w:tc>
        <w:tc>
          <w:tcPr>
            <w:tcW w:w="0" w:type="auto"/>
            <w:gridSpan w:val="2"/>
            <w:tcBorders>
              <w:top w:val="single" w:sz="4" w:space="0" w:color="000000"/>
              <w:left w:val="nil"/>
              <w:bottom w:val="single" w:sz="4" w:space="0" w:color="000000"/>
              <w:right w:val="nil"/>
            </w:tcBorders>
            <w:shd w:val="clear" w:color="auto" w:fill="auto"/>
            <w:noWrap/>
            <w:vAlign w:val="center"/>
            <w:hideMark/>
          </w:tcPr>
          <w:p w:rsidR="006742DD" w:rsidRPr="00452C3E" w:rsidRDefault="006742DD" w:rsidP="006742DD">
            <w:pPr>
              <w:spacing w:line="240" w:lineRule="auto"/>
              <w:jc w:val="center"/>
              <w:rPr>
                <w:rFonts w:asciiTheme="minorHAnsi" w:hAnsiTheme="minorHAnsi" w:cstheme="minorHAnsi"/>
                <w:b/>
                <w:bCs/>
                <w:color w:val="000000"/>
                <w:sz w:val="20"/>
                <w:szCs w:val="20"/>
              </w:rPr>
            </w:pPr>
          </w:p>
        </w:tc>
        <w:tc>
          <w:tcPr>
            <w:tcW w:w="0" w:type="auto"/>
            <w:gridSpan w:val="2"/>
            <w:tcBorders>
              <w:top w:val="single" w:sz="4" w:space="0" w:color="000000"/>
              <w:left w:val="nil"/>
              <w:bottom w:val="single" w:sz="4" w:space="0" w:color="000000"/>
              <w:right w:val="nil"/>
            </w:tcBorders>
            <w:shd w:val="clear" w:color="auto" w:fill="auto"/>
            <w:noWrap/>
            <w:vAlign w:val="center"/>
            <w:hideMark/>
          </w:tcPr>
          <w:p w:rsidR="006742DD" w:rsidRPr="00452C3E" w:rsidRDefault="006742DD" w:rsidP="006742DD">
            <w:pPr>
              <w:spacing w:line="240" w:lineRule="auto"/>
              <w:jc w:val="center"/>
              <w:rPr>
                <w:rFonts w:asciiTheme="minorHAnsi" w:hAnsiTheme="minorHAnsi" w:cstheme="minorHAnsi"/>
                <w:b/>
                <w:bCs/>
                <w:color w:val="000000"/>
                <w:sz w:val="20"/>
                <w:szCs w:val="20"/>
              </w:rPr>
            </w:pPr>
          </w:p>
        </w:tc>
        <w:tc>
          <w:tcPr>
            <w:tcW w:w="0" w:type="auto"/>
            <w:gridSpan w:val="2"/>
            <w:tcBorders>
              <w:top w:val="single" w:sz="4" w:space="0" w:color="000000"/>
              <w:left w:val="nil"/>
              <w:bottom w:val="single" w:sz="4" w:space="0" w:color="000000"/>
              <w:right w:val="nil"/>
            </w:tcBorders>
            <w:vAlign w:val="center"/>
          </w:tcPr>
          <w:p w:rsidR="006742DD" w:rsidRPr="00452C3E" w:rsidRDefault="006742DD" w:rsidP="006742DD">
            <w:pPr>
              <w:spacing w:line="240" w:lineRule="auto"/>
              <w:jc w:val="center"/>
              <w:rPr>
                <w:rFonts w:asciiTheme="minorHAnsi" w:hAnsiTheme="minorHAnsi" w:cstheme="minorHAnsi"/>
                <w:b/>
                <w:bCs/>
                <w:color w:val="000000"/>
                <w:sz w:val="20"/>
                <w:szCs w:val="20"/>
              </w:rPr>
            </w:pPr>
          </w:p>
        </w:tc>
        <w:tc>
          <w:tcPr>
            <w:tcW w:w="0" w:type="auto"/>
            <w:gridSpan w:val="2"/>
            <w:tcBorders>
              <w:top w:val="single" w:sz="4" w:space="0" w:color="000000"/>
              <w:left w:val="nil"/>
              <w:bottom w:val="single" w:sz="4" w:space="0" w:color="000000"/>
              <w:right w:val="nil"/>
            </w:tcBorders>
            <w:vAlign w:val="center"/>
          </w:tcPr>
          <w:p w:rsidR="006742DD" w:rsidRPr="00452C3E"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vAlign w:val="center"/>
          </w:tcPr>
          <w:p w:rsidR="006742DD" w:rsidRPr="00452C3E"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vAlign w:val="center"/>
          </w:tcPr>
          <w:p w:rsidR="006742DD" w:rsidRPr="00452C3E"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452C3E"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452C3E"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452C3E" w:rsidRDefault="006742DD" w:rsidP="006742DD">
            <w:pPr>
              <w:spacing w:line="240" w:lineRule="auto"/>
              <w:jc w:val="center"/>
              <w:rPr>
                <w:rFonts w:asciiTheme="minorHAnsi" w:hAnsiTheme="minorHAnsi" w:cstheme="minorHAnsi"/>
                <w:b/>
                <w:bCs/>
                <w:color w:val="000000"/>
                <w:sz w:val="20"/>
                <w:szCs w:val="20"/>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452C3E" w:rsidRDefault="006742DD" w:rsidP="006742DD">
            <w:pPr>
              <w:keepNext/>
              <w:spacing w:line="240" w:lineRule="auto"/>
              <w:jc w:val="center"/>
              <w:rPr>
                <w:rFonts w:asciiTheme="minorHAnsi" w:hAnsiTheme="minorHAnsi" w:cstheme="minorHAnsi"/>
                <w:b/>
                <w:bCs/>
                <w:color w:val="000000"/>
                <w:sz w:val="20"/>
                <w:szCs w:val="20"/>
              </w:rPr>
            </w:pPr>
          </w:p>
        </w:tc>
      </w:tr>
    </w:tbl>
    <w:p w:rsidR="006742DD" w:rsidRDefault="006742DD" w:rsidP="006742DD">
      <w:pPr>
        <w:pStyle w:val="Beschriftung"/>
      </w:pPr>
      <w:r>
        <w:t xml:space="preserve">Tabelle </w:t>
      </w:r>
      <w:fldSimple w:instr=" SEQ Tabelle \* ARABIC ">
        <w:r w:rsidR="00775238">
          <w:rPr>
            <w:noProof/>
          </w:rPr>
          <w:t>21</w:t>
        </w:r>
      </w:fldSimple>
      <w:r>
        <w:t xml:space="preserve">: Flächenaufstellung </w:t>
      </w:r>
      <w:r w:rsidRPr="00EC7331">
        <w:t xml:space="preserve">zu Testraum </w:t>
      </w:r>
      <w:proofErr w:type="spellStart"/>
      <w:r>
        <w:t>MFn</w:t>
      </w:r>
      <w:proofErr w:type="spellEnd"/>
      <w:r>
        <w:t xml:space="preserve"> T3 (nord-südorientiertes Mehrfamilienhaus</w:t>
      </w:r>
      <w:r w:rsidRPr="00EC7331">
        <w:t>)</w:t>
      </w:r>
    </w:p>
    <w:p w:rsidR="00435EE5" w:rsidRDefault="00435EE5" w:rsidP="00435EE5">
      <w:pPr>
        <w:pStyle w:val="Beschriftung"/>
        <w:keepNext/>
      </w:pPr>
      <w:r>
        <w:t xml:space="preserve">Tabelle </w:t>
      </w:r>
      <w:fldSimple w:instr=" SEQ Tabelle \* ARABIC ">
        <w:r w:rsidR="00775238">
          <w:rPr>
            <w:noProof/>
          </w:rPr>
          <w:t>22</w:t>
        </w:r>
      </w:fldSimple>
      <w:r>
        <w:t xml:space="preserve">: Beschreibung </w:t>
      </w:r>
      <w:r w:rsidRPr="00151613">
        <w:t>Testraum zu Modellgebäude ost-westorientiertes Mehrfamilienhaus</w:t>
      </w:r>
    </w:p>
    <w:tbl>
      <w:tblPr>
        <w:tblW w:w="9406"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75"/>
        <w:gridCol w:w="7431"/>
      </w:tblGrid>
      <w:tr w:rsidR="006742DD" w:rsidRPr="000A05AF" w:rsidTr="006742DD">
        <w:trPr>
          <w:trHeight w:val="300"/>
        </w:trPr>
        <w:tc>
          <w:tcPr>
            <w:tcW w:w="1975" w:type="dxa"/>
            <w:shd w:val="clear" w:color="auto" w:fill="auto"/>
            <w:noWrap/>
            <w:hideMark/>
          </w:tcPr>
          <w:p w:rsidR="006742DD" w:rsidRPr="000A05AF" w:rsidRDefault="006742DD" w:rsidP="006742DD">
            <w:pPr>
              <w:spacing w:line="240" w:lineRule="auto"/>
              <w:rPr>
                <w:rFonts w:ascii="Calibri" w:hAnsi="Calibri" w:cs="Calibri"/>
                <w:b/>
                <w:bCs/>
                <w:color w:val="000000"/>
              </w:rPr>
            </w:pPr>
            <w:r w:rsidRPr="000A05AF">
              <w:rPr>
                <w:rFonts w:ascii="Calibri" w:hAnsi="Calibri" w:cs="Calibri"/>
                <w:b/>
                <w:bCs/>
                <w:color w:val="000000"/>
              </w:rPr>
              <w:t>Typ:</w:t>
            </w:r>
          </w:p>
        </w:tc>
        <w:tc>
          <w:tcPr>
            <w:tcW w:w="7431" w:type="dxa"/>
            <w:shd w:val="clear" w:color="auto" w:fill="auto"/>
            <w:noWrap/>
            <w:hideMark/>
          </w:tcPr>
          <w:p w:rsidR="006742DD" w:rsidRPr="000A05AF" w:rsidRDefault="006742DD" w:rsidP="006742DD">
            <w:pPr>
              <w:spacing w:line="240" w:lineRule="auto"/>
              <w:rPr>
                <w:rFonts w:ascii="Calibri" w:hAnsi="Calibri" w:cs="Calibri"/>
                <w:b/>
                <w:color w:val="000000"/>
              </w:rPr>
            </w:pPr>
            <w:r w:rsidRPr="000A05AF">
              <w:rPr>
                <w:rFonts w:ascii="Calibri" w:hAnsi="Calibri" w:cs="Calibri"/>
                <w:b/>
                <w:color w:val="000000"/>
              </w:rPr>
              <w:t>Testraum zu Modellgebäude ost-westorientierte</w:t>
            </w:r>
            <w:r>
              <w:rPr>
                <w:rFonts w:ascii="Calibri" w:hAnsi="Calibri" w:cs="Calibri"/>
                <w:b/>
                <w:color w:val="000000"/>
              </w:rPr>
              <w:t>s</w:t>
            </w:r>
            <w:r w:rsidRPr="000A05AF">
              <w:rPr>
                <w:rFonts w:ascii="Calibri" w:hAnsi="Calibri" w:cs="Calibri"/>
                <w:b/>
                <w:color w:val="000000"/>
              </w:rPr>
              <w:t xml:space="preserve"> Mehrfamilienhaus</w:t>
            </w:r>
          </w:p>
        </w:tc>
      </w:tr>
      <w:tr w:rsidR="006742DD" w:rsidRPr="000A05AF" w:rsidTr="006742DD">
        <w:trPr>
          <w:trHeight w:val="300"/>
        </w:trPr>
        <w:tc>
          <w:tcPr>
            <w:tcW w:w="1975" w:type="dxa"/>
            <w:shd w:val="clear" w:color="auto" w:fill="auto"/>
            <w:noWrap/>
            <w:hideMark/>
          </w:tcPr>
          <w:p w:rsidR="006742DD" w:rsidRPr="000A05AF" w:rsidRDefault="006742DD" w:rsidP="006742DD">
            <w:pPr>
              <w:spacing w:line="240" w:lineRule="auto"/>
              <w:rPr>
                <w:rFonts w:ascii="Calibri" w:hAnsi="Calibri" w:cs="Calibri"/>
                <w:b/>
                <w:bCs/>
                <w:color w:val="000000"/>
              </w:rPr>
            </w:pPr>
            <w:r w:rsidRPr="000A05AF">
              <w:rPr>
                <w:rFonts w:ascii="Calibri" w:hAnsi="Calibri" w:cs="Calibri"/>
                <w:b/>
                <w:bCs/>
                <w:color w:val="000000"/>
              </w:rPr>
              <w:t>Kürzel:</w:t>
            </w:r>
          </w:p>
        </w:tc>
        <w:tc>
          <w:tcPr>
            <w:tcW w:w="7431" w:type="dxa"/>
            <w:shd w:val="clear" w:color="auto" w:fill="auto"/>
            <w:noWrap/>
            <w:hideMark/>
          </w:tcPr>
          <w:p w:rsidR="006742DD" w:rsidRPr="000A05AF" w:rsidRDefault="006742DD" w:rsidP="006742DD">
            <w:pPr>
              <w:spacing w:line="240" w:lineRule="auto"/>
              <w:rPr>
                <w:rFonts w:ascii="Calibri" w:hAnsi="Calibri" w:cs="Calibri"/>
                <w:color w:val="000000"/>
              </w:rPr>
            </w:pPr>
            <w:proofErr w:type="spellStart"/>
            <w:r w:rsidRPr="000A05AF">
              <w:rPr>
                <w:rFonts w:ascii="Calibri" w:hAnsi="Calibri" w:cs="Calibri"/>
                <w:color w:val="000000"/>
              </w:rPr>
              <w:t>Mfo</w:t>
            </w:r>
            <w:proofErr w:type="spellEnd"/>
          </w:p>
        </w:tc>
      </w:tr>
      <w:tr w:rsidR="006742DD" w:rsidRPr="000A05AF" w:rsidTr="006742DD">
        <w:trPr>
          <w:trHeight w:val="600"/>
        </w:trPr>
        <w:tc>
          <w:tcPr>
            <w:tcW w:w="1975" w:type="dxa"/>
            <w:shd w:val="clear" w:color="auto" w:fill="auto"/>
            <w:noWrap/>
            <w:hideMark/>
          </w:tcPr>
          <w:p w:rsidR="006742DD" w:rsidRPr="000A05AF" w:rsidRDefault="006742DD" w:rsidP="006742DD">
            <w:pPr>
              <w:spacing w:line="240" w:lineRule="auto"/>
              <w:rPr>
                <w:rFonts w:ascii="Calibri" w:hAnsi="Calibri" w:cs="Calibri"/>
                <w:b/>
                <w:bCs/>
                <w:color w:val="000000"/>
              </w:rPr>
            </w:pPr>
            <w:r w:rsidRPr="000A05AF">
              <w:rPr>
                <w:rFonts w:ascii="Calibri" w:hAnsi="Calibri" w:cs="Calibri"/>
                <w:b/>
                <w:bCs/>
                <w:color w:val="000000"/>
              </w:rPr>
              <w:t>Beschreibung:</w:t>
            </w:r>
          </w:p>
        </w:tc>
        <w:tc>
          <w:tcPr>
            <w:tcW w:w="7431" w:type="dxa"/>
            <w:shd w:val="clear" w:color="auto" w:fill="auto"/>
            <w:hideMark/>
          </w:tcPr>
          <w:p w:rsidR="006742DD" w:rsidRPr="000A05AF" w:rsidRDefault="006742DD" w:rsidP="006742DD">
            <w:pPr>
              <w:spacing w:line="240" w:lineRule="auto"/>
              <w:rPr>
                <w:rFonts w:ascii="Calibri" w:hAnsi="Calibri" w:cs="Calibri"/>
                <w:color w:val="000000"/>
              </w:rPr>
            </w:pPr>
            <w:r w:rsidRPr="000A05AF">
              <w:rPr>
                <w:rFonts w:ascii="Calibri" w:hAnsi="Calibri" w:cs="Calibri"/>
                <w:color w:val="000000"/>
              </w:rPr>
              <w:t>westorientierter Wohnraum im Dachgeschoss, 45° Dachschräge, Drempelwand innen h= 100 cm, eine Fassadenebene mit Lüftungsöffnung</w:t>
            </w:r>
          </w:p>
        </w:tc>
      </w:tr>
      <w:tr w:rsidR="006742DD" w:rsidRPr="000A05AF" w:rsidTr="006742DD">
        <w:trPr>
          <w:trHeight w:val="300"/>
        </w:trPr>
        <w:tc>
          <w:tcPr>
            <w:tcW w:w="1975" w:type="dxa"/>
            <w:shd w:val="clear" w:color="auto" w:fill="auto"/>
            <w:noWrap/>
            <w:hideMark/>
          </w:tcPr>
          <w:p w:rsidR="006742DD" w:rsidRPr="000A05AF" w:rsidRDefault="006742DD" w:rsidP="006742DD">
            <w:pPr>
              <w:spacing w:line="240" w:lineRule="auto"/>
              <w:rPr>
                <w:rFonts w:ascii="Calibri" w:hAnsi="Calibri" w:cs="Calibri"/>
                <w:b/>
                <w:bCs/>
                <w:color w:val="000000"/>
              </w:rPr>
            </w:pPr>
            <w:r w:rsidRPr="000A05AF">
              <w:rPr>
                <w:rFonts w:ascii="Calibri" w:hAnsi="Calibri" w:cs="Calibri"/>
                <w:b/>
                <w:bCs/>
                <w:color w:val="000000"/>
              </w:rPr>
              <w:t>NFL:</w:t>
            </w:r>
          </w:p>
        </w:tc>
        <w:tc>
          <w:tcPr>
            <w:tcW w:w="7431" w:type="dxa"/>
            <w:shd w:val="clear" w:color="auto" w:fill="auto"/>
            <w:noWrap/>
            <w:hideMark/>
          </w:tcPr>
          <w:p w:rsidR="006742DD" w:rsidRPr="000A05AF" w:rsidRDefault="006742DD" w:rsidP="006742DD">
            <w:pPr>
              <w:spacing w:line="240" w:lineRule="auto"/>
              <w:rPr>
                <w:rFonts w:ascii="Calibri" w:hAnsi="Calibri" w:cs="Calibri"/>
                <w:color w:val="000000"/>
              </w:rPr>
            </w:pPr>
            <w:r w:rsidRPr="000A05AF">
              <w:rPr>
                <w:rFonts w:ascii="Calibri" w:hAnsi="Calibri" w:cs="Calibri"/>
                <w:color w:val="000000"/>
              </w:rPr>
              <w:t>10,88 m²</w:t>
            </w:r>
          </w:p>
        </w:tc>
      </w:tr>
      <w:tr w:rsidR="006742DD" w:rsidRPr="000A05AF" w:rsidTr="006742DD">
        <w:trPr>
          <w:trHeight w:val="300"/>
        </w:trPr>
        <w:tc>
          <w:tcPr>
            <w:tcW w:w="9406" w:type="dxa"/>
            <w:gridSpan w:val="2"/>
            <w:shd w:val="clear" w:color="auto" w:fill="auto"/>
            <w:noWrap/>
            <w:hideMark/>
          </w:tcPr>
          <w:p w:rsidR="006742DD" w:rsidRPr="000A05AF" w:rsidRDefault="006742DD" w:rsidP="006742DD">
            <w:pPr>
              <w:spacing w:line="240" w:lineRule="auto"/>
              <w:rPr>
                <w:rFonts w:ascii="Calibri" w:hAnsi="Calibri" w:cs="Calibri"/>
                <w:b/>
                <w:bCs/>
                <w:color w:val="000000"/>
              </w:rPr>
            </w:pPr>
            <w:r w:rsidRPr="000A05AF">
              <w:rPr>
                <w:rFonts w:ascii="Calibri" w:hAnsi="Calibri" w:cs="Calibri"/>
                <w:b/>
                <w:bCs/>
                <w:color w:val="000000"/>
              </w:rPr>
              <w:t>Berücksichtigte Abmessungen:</w:t>
            </w:r>
          </w:p>
        </w:tc>
      </w:tr>
      <w:tr w:rsidR="006742DD" w:rsidRPr="000A05AF" w:rsidTr="006742DD">
        <w:trPr>
          <w:trHeight w:val="300"/>
        </w:trPr>
        <w:tc>
          <w:tcPr>
            <w:tcW w:w="1975" w:type="dxa"/>
            <w:shd w:val="clear" w:color="auto" w:fill="auto"/>
            <w:noWrap/>
            <w:hideMark/>
          </w:tcPr>
          <w:p w:rsidR="006742DD" w:rsidRPr="000A05AF" w:rsidRDefault="006742DD" w:rsidP="006742DD">
            <w:pPr>
              <w:spacing w:line="240" w:lineRule="auto"/>
              <w:ind w:firstLineChars="100" w:firstLine="221"/>
              <w:jc w:val="right"/>
              <w:rPr>
                <w:rFonts w:ascii="Calibri" w:hAnsi="Calibri" w:cs="Calibri"/>
                <w:b/>
                <w:bCs/>
                <w:color w:val="000000"/>
              </w:rPr>
            </w:pPr>
            <w:r w:rsidRPr="000A05AF">
              <w:rPr>
                <w:rFonts w:ascii="Calibri" w:hAnsi="Calibri" w:cs="Calibri"/>
                <w:b/>
                <w:bCs/>
                <w:color w:val="000000"/>
              </w:rPr>
              <w:lastRenderedPageBreak/>
              <w:t>Länge:</w:t>
            </w:r>
          </w:p>
        </w:tc>
        <w:tc>
          <w:tcPr>
            <w:tcW w:w="7431" w:type="dxa"/>
            <w:shd w:val="clear" w:color="auto" w:fill="auto"/>
            <w:noWrap/>
            <w:hideMark/>
          </w:tcPr>
          <w:p w:rsidR="006742DD" w:rsidRPr="000A05AF" w:rsidRDefault="006742DD" w:rsidP="006742DD">
            <w:pPr>
              <w:spacing w:line="240" w:lineRule="auto"/>
              <w:rPr>
                <w:rFonts w:ascii="Calibri" w:hAnsi="Calibri" w:cs="Calibri"/>
                <w:color w:val="000000"/>
              </w:rPr>
            </w:pPr>
            <w:r w:rsidRPr="000A05AF">
              <w:rPr>
                <w:rFonts w:ascii="Calibri" w:hAnsi="Calibri" w:cs="Calibri"/>
                <w:color w:val="000000"/>
              </w:rPr>
              <w:t>398,5 cm</w:t>
            </w:r>
          </w:p>
        </w:tc>
      </w:tr>
      <w:tr w:rsidR="006742DD" w:rsidRPr="000A05AF" w:rsidTr="006742DD">
        <w:trPr>
          <w:trHeight w:val="300"/>
        </w:trPr>
        <w:tc>
          <w:tcPr>
            <w:tcW w:w="1975" w:type="dxa"/>
            <w:shd w:val="clear" w:color="auto" w:fill="auto"/>
            <w:noWrap/>
            <w:hideMark/>
          </w:tcPr>
          <w:p w:rsidR="006742DD" w:rsidRPr="000A05AF" w:rsidRDefault="006742DD" w:rsidP="006742DD">
            <w:pPr>
              <w:spacing w:line="240" w:lineRule="auto"/>
              <w:ind w:firstLineChars="100" w:firstLine="221"/>
              <w:jc w:val="right"/>
              <w:rPr>
                <w:rFonts w:ascii="Calibri" w:hAnsi="Calibri" w:cs="Calibri"/>
                <w:b/>
                <w:bCs/>
                <w:color w:val="000000"/>
              </w:rPr>
            </w:pPr>
            <w:r w:rsidRPr="000A05AF">
              <w:rPr>
                <w:rFonts w:ascii="Calibri" w:hAnsi="Calibri" w:cs="Calibri"/>
                <w:b/>
                <w:bCs/>
                <w:color w:val="000000"/>
              </w:rPr>
              <w:t>Breite:</w:t>
            </w:r>
          </w:p>
        </w:tc>
        <w:tc>
          <w:tcPr>
            <w:tcW w:w="7431" w:type="dxa"/>
            <w:shd w:val="clear" w:color="auto" w:fill="auto"/>
            <w:noWrap/>
            <w:hideMark/>
          </w:tcPr>
          <w:p w:rsidR="006742DD" w:rsidRPr="000A05AF" w:rsidRDefault="006742DD" w:rsidP="006742DD">
            <w:pPr>
              <w:spacing w:line="240" w:lineRule="auto"/>
              <w:rPr>
                <w:rFonts w:ascii="Calibri" w:hAnsi="Calibri" w:cs="Calibri"/>
                <w:color w:val="000000"/>
              </w:rPr>
            </w:pPr>
            <w:r w:rsidRPr="000A05AF">
              <w:rPr>
                <w:rFonts w:ascii="Calibri" w:hAnsi="Calibri" w:cs="Calibri"/>
                <w:color w:val="000000"/>
              </w:rPr>
              <w:t>329,7 cm</w:t>
            </w:r>
          </w:p>
        </w:tc>
      </w:tr>
      <w:tr w:rsidR="006742DD" w:rsidRPr="000A05AF" w:rsidTr="006742DD">
        <w:trPr>
          <w:trHeight w:val="300"/>
        </w:trPr>
        <w:tc>
          <w:tcPr>
            <w:tcW w:w="1975" w:type="dxa"/>
            <w:shd w:val="clear" w:color="auto" w:fill="auto"/>
            <w:noWrap/>
            <w:hideMark/>
          </w:tcPr>
          <w:p w:rsidR="006742DD" w:rsidRPr="000A05AF" w:rsidRDefault="006742DD" w:rsidP="006742DD">
            <w:pPr>
              <w:spacing w:line="240" w:lineRule="auto"/>
              <w:ind w:firstLineChars="100" w:firstLine="221"/>
              <w:jc w:val="right"/>
              <w:rPr>
                <w:rFonts w:ascii="Calibri" w:hAnsi="Calibri" w:cs="Calibri"/>
                <w:b/>
                <w:bCs/>
                <w:color w:val="000000"/>
              </w:rPr>
            </w:pPr>
            <w:r w:rsidRPr="000A05AF">
              <w:rPr>
                <w:rFonts w:ascii="Calibri" w:hAnsi="Calibri" w:cs="Calibri"/>
                <w:b/>
                <w:bCs/>
                <w:color w:val="000000"/>
              </w:rPr>
              <w:t>Höhe:</w:t>
            </w:r>
          </w:p>
        </w:tc>
        <w:tc>
          <w:tcPr>
            <w:tcW w:w="7431" w:type="dxa"/>
            <w:shd w:val="clear" w:color="auto" w:fill="auto"/>
            <w:noWrap/>
            <w:hideMark/>
          </w:tcPr>
          <w:p w:rsidR="006742DD" w:rsidRPr="000A05AF" w:rsidRDefault="006742DD" w:rsidP="006742DD">
            <w:pPr>
              <w:spacing w:line="240" w:lineRule="auto"/>
              <w:rPr>
                <w:rFonts w:ascii="Calibri" w:hAnsi="Calibri" w:cs="Calibri"/>
                <w:color w:val="000000"/>
              </w:rPr>
            </w:pPr>
            <w:r w:rsidRPr="000A05AF">
              <w:rPr>
                <w:rFonts w:ascii="Calibri" w:hAnsi="Calibri" w:cs="Calibri"/>
                <w:color w:val="000000"/>
              </w:rPr>
              <w:t>305,0 cm</w:t>
            </w:r>
          </w:p>
        </w:tc>
      </w:tr>
      <w:tr w:rsidR="006742DD" w:rsidRPr="000A05AF" w:rsidTr="006742DD">
        <w:trPr>
          <w:trHeight w:val="300"/>
        </w:trPr>
        <w:tc>
          <w:tcPr>
            <w:tcW w:w="1975" w:type="dxa"/>
            <w:shd w:val="clear" w:color="auto" w:fill="auto"/>
            <w:noWrap/>
            <w:hideMark/>
          </w:tcPr>
          <w:p w:rsidR="006742DD" w:rsidRPr="000A05AF" w:rsidRDefault="006742DD" w:rsidP="006742DD">
            <w:pPr>
              <w:spacing w:line="240" w:lineRule="auto"/>
              <w:ind w:firstLineChars="100" w:firstLine="221"/>
              <w:jc w:val="right"/>
              <w:rPr>
                <w:rFonts w:ascii="Calibri" w:hAnsi="Calibri" w:cs="Calibri"/>
                <w:b/>
                <w:bCs/>
                <w:color w:val="000000"/>
              </w:rPr>
            </w:pPr>
            <w:r w:rsidRPr="000A05AF">
              <w:rPr>
                <w:rFonts w:ascii="Calibri" w:hAnsi="Calibri" w:cs="Calibri"/>
                <w:b/>
                <w:bCs/>
                <w:color w:val="000000"/>
              </w:rPr>
              <w:t>Volumen:</w:t>
            </w:r>
          </w:p>
        </w:tc>
        <w:tc>
          <w:tcPr>
            <w:tcW w:w="7431" w:type="dxa"/>
            <w:shd w:val="clear" w:color="auto" w:fill="auto"/>
            <w:noWrap/>
            <w:vAlign w:val="bottom"/>
            <w:hideMark/>
          </w:tcPr>
          <w:p w:rsidR="006742DD" w:rsidRPr="000A05AF" w:rsidRDefault="006742DD" w:rsidP="006742DD">
            <w:pPr>
              <w:spacing w:line="240" w:lineRule="auto"/>
              <w:rPr>
                <w:rFonts w:ascii="Calibri" w:hAnsi="Calibri" w:cs="Calibri"/>
                <w:color w:val="000000"/>
              </w:rPr>
            </w:pPr>
            <w:r w:rsidRPr="000A05AF">
              <w:rPr>
                <w:rFonts w:ascii="Calibri" w:hAnsi="Calibri" w:cs="Calibri"/>
                <w:color w:val="000000"/>
              </w:rPr>
              <w:t>33,90 m³</w:t>
            </w:r>
          </w:p>
        </w:tc>
      </w:tr>
      <w:tr w:rsidR="006742DD" w:rsidRPr="000A05AF" w:rsidTr="006742DD">
        <w:trPr>
          <w:trHeight w:val="600"/>
        </w:trPr>
        <w:tc>
          <w:tcPr>
            <w:tcW w:w="1975" w:type="dxa"/>
            <w:shd w:val="clear" w:color="auto" w:fill="auto"/>
            <w:vAlign w:val="bottom"/>
            <w:hideMark/>
          </w:tcPr>
          <w:p w:rsidR="006742DD" w:rsidRPr="000A05AF" w:rsidRDefault="006742DD" w:rsidP="006742DD">
            <w:pPr>
              <w:spacing w:line="240" w:lineRule="auto"/>
              <w:jc w:val="right"/>
              <w:rPr>
                <w:rFonts w:ascii="Calibri" w:hAnsi="Calibri" w:cs="Calibri"/>
                <w:b/>
                <w:bCs/>
                <w:color w:val="000000"/>
              </w:rPr>
            </w:pPr>
            <w:r w:rsidRPr="000A05AF">
              <w:rPr>
                <w:rFonts w:ascii="Calibri" w:hAnsi="Calibri" w:cs="Calibri"/>
                <w:b/>
                <w:bCs/>
                <w:color w:val="000000"/>
              </w:rPr>
              <w:t>Luftwechselzahl n.</w:t>
            </w:r>
            <w:r w:rsidRPr="000A05AF">
              <w:rPr>
                <w:rFonts w:ascii="Calibri" w:hAnsi="Calibri" w:cs="Calibri"/>
                <w:b/>
                <w:bCs/>
                <w:color w:val="000000"/>
              </w:rPr>
              <w:br/>
              <w:t>ÖNORM B 8110-3:</w:t>
            </w:r>
          </w:p>
        </w:tc>
        <w:tc>
          <w:tcPr>
            <w:tcW w:w="7431" w:type="dxa"/>
            <w:shd w:val="clear" w:color="auto" w:fill="auto"/>
            <w:noWrap/>
            <w:vAlign w:val="bottom"/>
            <w:hideMark/>
          </w:tcPr>
          <w:p w:rsidR="006742DD" w:rsidRPr="000A05AF" w:rsidRDefault="006742DD" w:rsidP="006742DD">
            <w:pPr>
              <w:spacing w:line="240" w:lineRule="auto"/>
              <w:rPr>
                <w:rFonts w:ascii="Calibri" w:hAnsi="Calibri" w:cs="Calibri"/>
                <w:color w:val="000000"/>
              </w:rPr>
            </w:pPr>
            <w:r w:rsidRPr="000A05AF">
              <w:rPr>
                <w:rFonts w:ascii="Calibri" w:hAnsi="Calibri" w:cs="Calibri"/>
                <w:color w:val="000000"/>
              </w:rPr>
              <w:t>1,50 1/h</w:t>
            </w:r>
          </w:p>
        </w:tc>
      </w:tr>
      <w:tr w:rsidR="006742DD" w:rsidRPr="000A05AF" w:rsidTr="006742DD">
        <w:trPr>
          <w:trHeight w:val="300"/>
        </w:trPr>
        <w:tc>
          <w:tcPr>
            <w:tcW w:w="1975" w:type="dxa"/>
            <w:shd w:val="clear" w:color="auto" w:fill="auto"/>
            <w:noWrap/>
            <w:hideMark/>
          </w:tcPr>
          <w:p w:rsidR="006742DD" w:rsidRPr="000A05AF" w:rsidRDefault="006742DD" w:rsidP="006742DD">
            <w:pPr>
              <w:spacing w:line="240" w:lineRule="auto"/>
              <w:rPr>
                <w:rFonts w:ascii="Calibri" w:hAnsi="Calibri" w:cs="Calibri"/>
                <w:b/>
                <w:bCs/>
                <w:color w:val="000000"/>
              </w:rPr>
            </w:pPr>
          </w:p>
        </w:tc>
        <w:tc>
          <w:tcPr>
            <w:tcW w:w="7431" w:type="dxa"/>
            <w:shd w:val="clear" w:color="auto" w:fill="auto"/>
            <w:noWrap/>
            <w:hideMark/>
          </w:tcPr>
          <w:p w:rsidR="006742DD" w:rsidRPr="000A05AF" w:rsidRDefault="006742DD" w:rsidP="006742DD">
            <w:pPr>
              <w:spacing w:line="240" w:lineRule="auto"/>
              <w:rPr>
                <w:rFonts w:ascii="Calibri" w:hAnsi="Calibri" w:cs="Calibri"/>
                <w:color w:val="000000"/>
              </w:rPr>
            </w:pPr>
          </w:p>
        </w:tc>
      </w:tr>
      <w:tr w:rsidR="006742DD" w:rsidRPr="000A05AF" w:rsidTr="006742DD">
        <w:trPr>
          <w:trHeight w:val="300"/>
        </w:trPr>
        <w:tc>
          <w:tcPr>
            <w:tcW w:w="1975" w:type="dxa"/>
            <w:shd w:val="clear" w:color="auto" w:fill="auto"/>
            <w:noWrap/>
            <w:hideMark/>
          </w:tcPr>
          <w:p w:rsidR="006742DD" w:rsidRPr="000A05AF" w:rsidRDefault="006742DD" w:rsidP="006742DD">
            <w:pPr>
              <w:spacing w:line="240" w:lineRule="auto"/>
              <w:rPr>
                <w:rFonts w:ascii="Calibri" w:hAnsi="Calibri" w:cs="Calibri"/>
                <w:b/>
                <w:bCs/>
                <w:color w:val="000000"/>
              </w:rPr>
            </w:pPr>
            <w:r w:rsidRPr="000A05AF">
              <w:rPr>
                <w:rFonts w:ascii="Calibri" w:hAnsi="Calibri" w:cs="Calibri"/>
                <w:b/>
                <w:bCs/>
                <w:color w:val="000000"/>
              </w:rPr>
              <w:t>Varianten:</w:t>
            </w:r>
          </w:p>
        </w:tc>
        <w:tc>
          <w:tcPr>
            <w:tcW w:w="7431" w:type="dxa"/>
            <w:shd w:val="clear" w:color="auto" w:fill="auto"/>
            <w:noWrap/>
            <w:hideMark/>
          </w:tcPr>
          <w:p w:rsidR="006742DD" w:rsidRPr="000A05AF" w:rsidRDefault="006742DD" w:rsidP="006742DD">
            <w:pPr>
              <w:spacing w:line="240" w:lineRule="auto"/>
              <w:rPr>
                <w:rFonts w:ascii="Calibri" w:hAnsi="Calibri" w:cs="Calibri"/>
                <w:color w:val="000000"/>
              </w:rPr>
            </w:pPr>
          </w:p>
        </w:tc>
      </w:tr>
      <w:tr w:rsidR="006742DD" w:rsidRPr="000A05AF" w:rsidTr="006742DD">
        <w:trPr>
          <w:trHeight w:val="300"/>
        </w:trPr>
        <w:tc>
          <w:tcPr>
            <w:tcW w:w="1975" w:type="dxa"/>
            <w:shd w:val="clear" w:color="auto" w:fill="auto"/>
            <w:noWrap/>
            <w:hideMark/>
          </w:tcPr>
          <w:p w:rsidR="006742DD" w:rsidRPr="00635CB4" w:rsidRDefault="006742DD" w:rsidP="00707BF0">
            <w:pPr>
              <w:spacing w:line="240" w:lineRule="auto"/>
              <w:jc w:val="right"/>
              <w:rPr>
                <w:rFonts w:ascii="Calibri" w:hAnsi="Calibri" w:cs="Calibri"/>
                <w:b/>
                <w:bCs/>
                <w:color w:val="000000"/>
              </w:rPr>
            </w:pPr>
            <w:r>
              <w:rPr>
                <w:rFonts w:ascii="Calibri" w:hAnsi="Calibri" w:cs="Calibri"/>
                <w:b/>
                <w:bCs/>
                <w:color w:val="000000"/>
              </w:rPr>
              <w:t>M</w:t>
            </w:r>
            <w:r w:rsidR="00707BF0">
              <w:rPr>
                <w:rFonts w:ascii="Calibri" w:hAnsi="Calibri" w:cs="Calibri"/>
                <w:b/>
                <w:bCs/>
                <w:color w:val="000000"/>
              </w:rPr>
              <w:t>assiv</w:t>
            </w:r>
            <w:r>
              <w:rPr>
                <w:rFonts w:ascii="Calibri" w:hAnsi="Calibri" w:cs="Calibri"/>
                <w:b/>
                <w:bCs/>
                <w:color w:val="000000"/>
              </w:rPr>
              <w:t>bau:</w:t>
            </w:r>
          </w:p>
        </w:tc>
        <w:tc>
          <w:tcPr>
            <w:tcW w:w="7431" w:type="dxa"/>
            <w:shd w:val="clear" w:color="auto" w:fill="auto"/>
            <w:noWrap/>
            <w:vAlign w:val="center"/>
            <w:hideMark/>
          </w:tcPr>
          <w:p w:rsidR="006742DD" w:rsidRPr="00635CB4" w:rsidRDefault="00707BF0" w:rsidP="006742DD">
            <w:pPr>
              <w:spacing w:line="240" w:lineRule="auto"/>
              <w:rPr>
                <w:rFonts w:ascii="Calibri" w:hAnsi="Calibri" w:cs="Calibri"/>
                <w:color w:val="000000"/>
              </w:rPr>
            </w:pPr>
            <w:r>
              <w:rPr>
                <w:rFonts w:ascii="Calibri" w:hAnsi="Calibri" w:cs="Calibri"/>
                <w:color w:val="000000"/>
                <w:lang w:eastAsia="de-AT"/>
              </w:rPr>
              <w:t>Flach- und Schrägdach: Stahlbeton-Sargdeckelkonstruktion</w:t>
            </w:r>
            <w:r w:rsidRPr="00C62018">
              <w:rPr>
                <w:rFonts w:ascii="Calibri" w:hAnsi="Calibri" w:cs="Calibri"/>
                <w:color w:val="000000"/>
                <w:lang w:eastAsia="de-AT"/>
              </w:rPr>
              <w:t>,</w:t>
            </w:r>
            <w:r>
              <w:rPr>
                <w:rFonts w:ascii="Calibri" w:hAnsi="Calibri" w:cs="Calibri"/>
                <w:color w:val="000000"/>
                <w:lang w:eastAsia="de-AT"/>
              </w:rPr>
              <w:t xml:space="preserve"> oberste Geschoßdecke:</w:t>
            </w:r>
            <w:r w:rsidRPr="00C62018">
              <w:rPr>
                <w:rFonts w:ascii="Calibri" w:hAnsi="Calibri" w:cs="Calibri"/>
                <w:color w:val="000000"/>
                <w:lang w:eastAsia="de-AT"/>
              </w:rPr>
              <w:t xml:space="preserve"> </w:t>
            </w:r>
            <w:r>
              <w:rPr>
                <w:rFonts w:ascii="Calibri" w:hAnsi="Calibri" w:cs="Calibri"/>
                <w:color w:val="000000"/>
                <w:lang w:eastAsia="de-AT"/>
              </w:rPr>
              <w:t>Stahlbetondecke, Innen- und Außenwand: Hochlochziegel</w:t>
            </w:r>
          </w:p>
        </w:tc>
      </w:tr>
      <w:tr w:rsidR="006742DD" w:rsidRPr="000A05AF" w:rsidTr="006742DD">
        <w:trPr>
          <w:trHeight w:val="600"/>
        </w:trPr>
        <w:tc>
          <w:tcPr>
            <w:tcW w:w="1975" w:type="dxa"/>
            <w:shd w:val="clear" w:color="auto" w:fill="auto"/>
            <w:noWrap/>
            <w:hideMark/>
          </w:tcPr>
          <w:p w:rsidR="006742DD" w:rsidRPr="000A05AF" w:rsidRDefault="006742DD" w:rsidP="006742DD">
            <w:pPr>
              <w:spacing w:line="240" w:lineRule="auto"/>
              <w:jc w:val="right"/>
              <w:rPr>
                <w:rFonts w:ascii="Calibri" w:hAnsi="Calibri" w:cs="Calibri"/>
                <w:b/>
                <w:bCs/>
                <w:color w:val="000000"/>
              </w:rPr>
            </w:pPr>
            <w:r w:rsidRPr="000A05AF">
              <w:rPr>
                <w:rFonts w:ascii="Calibri" w:hAnsi="Calibri" w:cs="Calibri"/>
                <w:b/>
                <w:bCs/>
                <w:color w:val="000000"/>
              </w:rPr>
              <w:t>MFn_V1:</w:t>
            </w:r>
          </w:p>
        </w:tc>
        <w:tc>
          <w:tcPr>
            <w:tcW w:w="7431" w:type="dxa"/>
            <w:shd w:val="clear" w:color="auto" w:fill="auto"/>
            <w:hideMark/>
          </w:tcPr>
          <w:p w:rsidR="006742DD" w:rsidRPr="000A05AF" w:rsidRDefault="006742DD" w:rsidP="006742DD">
            <w:pPr>
              <w:spacing w:line="240" w:lineRule="auto"/>
              <w:rPr>
                <w:rFonts w:ascii="Calibri" w:hAnsi="Calibri" w:cs="Calibri"/>
                <w:color w:val="000000"/>
              </w:rPr>
            </w:pPr>
            <w:r w:rsidRPr="000A05AF">
              <w:rPr>
                <w:rFonts w:ascii="Calibri" w:hAnsi="Calibri" w:cs="Calibri"/>
                <w:color w:val="000000"/>
              </w:rPr>
              <w:t>1,09 m² westorientierte Glasfläche mit 45° Neigung (mindesterforderliche Belichtungsfläche nach OIB RL 3, Glaslichte = 10% der NFL)</w:t>
            </w:r>
          </w:p>
        </w:tc>
      </w:tr>
    </w:tbl>
    <w:p w:rsidR="003B2413" w:rsidRDefault="00707BF0" w:rsidP="002C3016">
      <w:pPr>
        <w:keepNext/>
        <w:jc w:val="center"/>
      </w:pPr>
      <w:r>
        <w:rPr>
          <w:noProof/>
          <w:lang w:val="de-AT" w:eastAsia="de-AT"/>
        </w:rPr>
        <w:drawing>
          <wp:inline distT="0" distB="0" distL="0" distR="0" wp14:anchorId="014C0897" wp14:editId="5CF24B2A">
            <wp:extent cx="4362450" cy="20470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8_MFH_Sommer_klein.jpg"/>
                    <pic:cNvPicPr/>
                  </pic:nvPicPr>
                  <pic:blipFill>
                    <a:blip r:embed="rId18">
                      <a:extLst>
                        <a:ext uri="{28A0092B-C50C-407E-A947-70E740481C1C}">
                          <a14:useLocalDpi xmlns:a14="http://schemas.microsoft.com/office/drawing/2010/main" val="0"/>
                        </a:ext>
                      </a:extLst>
                    </a:blip>
                    <a:stretch>
                      <a:fillRect/>
                    </a:stretch>
                  </pic:blipFill>
                  <pic:spPr>
                    <a:xfrm>
                      <a:off x="0" y="0"/>
                      <a:ext cx="4364936" cy="2048238"/>
                    </a:xfrm>
                    <a:prstGeom prst="rect">
                      <a:avLst/>
                    </a:prstGeom>
                  </pic:spPr>
                </pic:pic>
              </a:graphicData>
            </a:graphic>
          </wp:inline>
        </w:drawing>
      </w:r>
    </w:p>
    <w:p w:rsidR="006742DD" w:rsidRDefault="006742DD" w:rsidP="006742DD">
      <w:pPr>
        <w:pStyle w:val="Beschriftung"/>
      </w:pPr>
      <w:r>
        <w:t xml:space="preserve">Abbildung </w:t>
      </w:r>
      <w:fldSimple w:instr=" SEQ Abbildung \* ARABIC ">
        <w:r w:rsidR="00775238">
          <w:rPr>
            <w:noProof/>
          </w:rPr>
          <w:t>9</w:t>
        </w:r>
      </w:fldSimple>
      <w:r>
        <w:t xml:space="preserve">: Schnitt und </w:t>
      </w:r>
      <w:r w:rsidRPr="00DC0737">
        <w:t>Grundriss Testraum</w:t>
      </w:r>
      <w:r>
        <w:t xml:space="preserve"> </w:t>
      </w:r>
      <w:proofErr w:type="spellStart"/>
      <w:r>
        <w:t>MFo</w:t>
      </w:r>
      <w:proofErr w:type="spellEnd"/>
      <w:r>
        <w:t xml:space="preserve"> </w:t>
      </w:r>
      <w:r w:rsidRPr="00DC0737">
        <w:t>(</w:t>
      </w:r>
      <w:r>
        <w:t>ost-westorientiertes Mehrfamilienhaus)</w:t>
      </w:r>
      <w:r w:rsidRPr="00DC0737">
        <w:t>.</w:t>
      </w:r>
    </w:p>
    <w:p w:rsidR="00C81EBA" w:rsidRPr="00C81EBA" w:rsidRDefault="00C81EBA" w:rsidP="00C81EBA">
      <w:r>
        <w:rPr>
          <w:highlight w:val="yellow"/>
          <w:lang w:val="de-AT"/>
        </w:rPr>
        <w:fldChar w:fldCharType="begin"/>
      </w:r>
      <w:r>
        <w:rPr>
          <w:lang w:val="de-AT"/>
        </w:rPr>
        <w:instrText xml:space="preserve"> REF _Ref442770446 \h </w:instrText>
      </w:r>
      <w:r>
        <w:rPr>
          <w:highlight w:val="yellow"/>
          <w:lang w:val="de-AT"/>
        </w:rPr>
      </w:r>
      <w:r>
        <w:rPr>
          <w:highlight w:val="yellow"/>
          <w:lang w:val="de-AT"/>
        </w:rPr>
        <w:fldChar w:fldCharType="separate"/>
      </w:r>
      <w:r w:rsidR="00775238">
        <w:t xml:space="preserve">Tabelle </w:t>
      </w:r>
      <w:r w:rsidR="00775238">
        <w:rPr>
          <w:noProof/>
        </w:rPr>
        <w:t>23</w:t>
      </w:r>
      <w:r>
        <w:rPr>
          <w:highlight w:val="yellow"/>
          <w:lang w:val="de-AT"/>
        </w:rPr>
        <w:fldChar w:fldCharType="end"/>
      </w:r>
      <w:r>
        <w:rPr>
          <w:lang w:val="de-AT"/>
        </w:rPr>
        <w:t xml:space="preserve"> beschreibt den prozentuellen Anteil an Innendämmung zur gesamten Raumoberfläche.</w:t>
      </w:r>
    </w:p>
    <w:p w:rsidR="00435EE5" w:rsidRDefault="00435EE5" w:rsidP="00435EE5">
      <w:pPr>
        <w:pStyle w:val="Beschriftung"/>
        <w:keepNext/>
      </w:pPr>
      <w:bookmarkStart w:id="17" w:name="_Ref442770446"/>
      <w:r>
        <w:t xml:space="preserve">Tabelle </w:t>
      </w:r>
      <w:fldSimple w:instr=" SEQ Tabelle \* ARABIC ">
        <w:r w:rsidR="00775238">
          <w:rPr>
            <w:noProof/>
          </w:rPr>
          <w:t>23</w:t>
        </w:r>
      </w:fldSimple>
      <w:bookmarkEnd w:id="17"/>
      <w:r>
        <w:t>: Prozentueller Anteil Innendämmung zu gesamter Raumoberfläche</w:t>
      </w:r>
    </w:p>
    <w:tbl>
      <w:tblPr>
        <w:tblStyle w:val="Standardtabelle"/>
        <w:tblW w:w="4325" w:type="dxa"/>
        <w:tblInd w:w="1668" w:type="dxa"/>
        <w:tblLook w:val="04A0" w:firstRow="1" w:lastRow="0" w:firstColumn="1" w:lastColumn="0" w:noHBand="0" w:noVBand="1"/>
      </w:tblPr>
      <w:tblGrid>
        <w:gridCol w:w="2268"/>
        <w:gridCol w:w="2057"/>
      </w:tblGrid>
      <w:tr w:rsidR="00F41C14" w:rsidTr="00DE2461">
        <w:trPr>
          <w:cnfStyle w:val="100000000000" w:firstRow="1" w:lastRow="0" w:firstColumn="0" w:lastColumn="0" w:oddVBand="0" w:evenVBand="0" w:oddHBand="0" w:evenHBand="0" w:firstRowFirstColumn="0" w:firstRowLastColumn="0" w:lastRowFirstColumn="0" w:lastRowLastColumn="0"/>
        </w:trPr>
        <w:tc>
          <w:tcPr>
            <w:tcW w:w="4325" w:type="dxa"/>
            <w:gridSpan w:val="2"/>
          </w:tcPr>
          <w:p w:rsidR="00F41C14" w:rsidRPr="003D35D8" w:rsidRDefault="00F41C14" w:rsidP="00435EE5">
            <w:pPr>
              <w:pStyle w:val="Tabellentext"/>
              <w:rPr>
                <w:lang w:val="de-AT" w:eastAsia="en-US"/>
              </w:rPr>
            </w:pPr>
            <w:r w:rsidRPr="003D35D8">
              <w:rPr>
                <w:lang w:val="de-AT" w:eastAsia="en-US"/>
              </w:rPr>
              <w:t>Prozentueller Anteil Innendäm</w:t>
            </w:r>
            <w:r w:rsidR="00435EE5">
              <w:rPr>
                <w:lang w:val="de-AT" w:eastAsia="en-US"/>
              </w:rPr>
              <w:t>mung zu gesamter Raumoberfläche</w:t>
            </w:r>
          </w:p>
        </w:tc>
      </w:tr>
      <w:tr w:rsidR="00F41C14" w:rsidRPr="00056755" w:rsidTr="00DE2461">
        <w:trPr>
          <w:cnfStyle w:val="000000100000" w:firstRow="0" w:lastRow="0" w:firstColumn="0" w:lastColumn="0" w:oddVBand="0" w:evenVBand="0" w:oddHBand="1" w:evenHBand="0" w:firstRowFirstColumn="0" w:firstRowLastColumn="0" w:lastRowFirstColumn="0" w:lastRowLastColumn="0"/>
        </w:trPr>
        <w:tc>
          <w:tcPr>
            <w:tcW w:w="2268" w:type="dxa"/>
          </w:tcPr>
          <w:p w:rsidR="00F41C14" w:rsidRPr="00056755" w:rsidRDefault="00F41C14" w:rsidP="00DE2461">
            <w:pPr>
              <w:pStyle w:val="Tabellentext"/>
              <w:jc w:val="center"/>
              <w:rPr>
                <w:lang w:val="de-AT" w:eastAsia="en-US"/>
              </w:rPr>
            </w:pPr>
            <w:r w:rsidRPr="00056755">
              <w:rPr>
                <w:lang w:val="de-AT" w:eastAsia="en-US"/>
              </w:rPr>
              <w:t>V1 m</w:t>
            </w:r>
          </w:p>
        </w:tc>
        <w:tc>
          <w:tcPr>
            <w:tcW w:w="2057" w:type="dxa"/>
          </w:tcPr>
          <w:p w:rsidR="00F41C14" w:rsidRPr="00056755" w:rsidRDefault="00F41C14" w:rsidP="00DE2461">
            <w:pPr>
              <w:pStyle w:val="Tabellentext"/>
              <w:jc w:val="center"/>
              <w:rPr>
                <w:lang w:val="de-AT" w:eastAsia="en-US"/>
              </w:rPr>
            </w:pPr>
            <w:r>
              <w:rPr>
                <w:lang w:val="de-AT" w:eastAsia="en-US"/>
              </w:rPr>
              <w:t xml:space="preserve">44,30 </w:t>
            </w:r>
            <w:r w:rsidRPr="00056755">
              <w:rPr>
                <w:lang w:val="de-AT" w:eastAsia="en-US"/>
              </w:rPr>
              <w:t>%</w:t>
            </w:r>
          </w:p>
        </w:tc>
      </w:tr>
    </w:tbl>
    <w:p w:rsidR="00F41C14" w:rsidRDefault="00F41C14" w:rsidP="00F41C14">
      <w:pPr>
        <w:rPr>
          <w:lang w:val="de-AT" w:eastAsia="en-US"/>
        </w:rPr>
      </w:pPr>
    </w:p>
    <w:tbl>
      <w:tblPr>
        <w:tblW w:w="7938" w:type="dxa"/>
        <w:tblInd w:w="70" w:type="dxa"/>
        <w:tblCellMar>
          <w:left w:w="70" w:type="dxa"/>
          <w:right w:w="70" w:type="dxa"/>
        </w:tblCellMar>
        <w:tblLook w:val="04A0" w:firstRow="1" w:lastRow="0" w:firstColumn="1" w:lastColumn="0" w:noHBand="0" w:noVBand="1"/>
      </w:tblPr>
      <w:tblGrid>
        <w:gridCol w:w="1627"/>
        <w:gridCol w:w="711"/>
        <w:gridCol w:w="634"/>
        <w:gridCol w:w="1158"/>
        <w:gridCol w:w="354"/>
        <w:gridCol w:w="354"/>
        <w:gridCol w:w="317"/>
        <w:gridCol w:w="317"/>
        <w:gridCol w:w="634"/>
        <w:gridCol w:w="634"/>
        <w:gridCol w:w="634"/>
        <w:gridCol w:w="188"/>
        <w:gridCol w:w="188"/>
        <w:gridCol w:w="188"/>
      </w:tblGrid>
      <w:tr w:rsidR="00B96453" w:rsidRPr="00E2095F" w:rsidTr="006742DD">
        <w:trPr>
          <w:gridAfter w:val="3"/>
          <w:cantSplit/>
          <w:trHeight w:val="1701"/>
        </w:trPr>
        <w:tc>
          <w:tcPr>
            <w:tcW w:w="0" w:type="auto"/>
            <w:tcBorders>
              <w:top w:val="single" w:sz="4" w:space="0" w:color="000000"/>
              <w:left w:val="nil"/>
              <w:bottom w:val="single" w:sz="4" w:space="0" w:color="000000"/>
              <w:right w:val="nil"/>
            </w:tcBorders>
            <w:shd w:val="clear" w:color="auto" w:fill="auto"/>
            <w:noWrap/>
            <w:vAlign w:val="center"/>
            <w:hideMark/>
          </w:tcPr>
          <w:p w:rsidR="00B96453" w:rsidRPr="00E2095F" w:rsidRDefault="00B96453" w:rsidP="006742DD">
            <w:pPr>
              <w:spacing w:line="240" w:lineRule="auto"/>
              <w:rPr>
                <w:rFonts w:asciiTheme="minorHAnsi" w:hAnsiTheme="minorHAnsi" w:cstheme="minorHAnsi"/>
                <w:b/>
                <w:bCs/>
                <w:color w:val="000000"/>
                <w:sz w:val="18"/>
                <w:szCs w:val="18"/>
              </w:rPr>
            </w:pPr>
            <w:r w:rsidRPr="00E2095F">
              <w:rPr>
                <w:rFonts w:asciiTheme="minorHAnsi" w:hAnsiTheme="minorHAnsi" w:cstheme="minorHAnsi"/>
                <w:b/>
                <w:bCs/>
                <w:color w:val="000000"/>
                <w:sz w:val="18"/>
                <w:szCs w:val="18"/>
              </w:rPr>
              <w:t>Bauteil</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B96453" w:rsidRPr="00E2095F" w:rsidRDefault="00B96453" w:rsidP="006742DD">
            <w:pPr>
              <w:spacing w:line="240" w:lineRule="auto"/>
              <w:ind w:left="113" w:right="113"/>
              <w:rPr>
                <w:rFonts w:asciiTheme="minorHAnsi" w:hAnsiTheme="minorHAnsi" w:cstheme="minorHAnsi"/>
                <w:b/>
                <w:bCs/>
                <w:color w:val="000000"/>
                <w:sz w:val="18"/>
                <w:szCs w:val="18"/>
              </w:rPr>
            </w:pPr>
            <w:r w:rsidRPr="00E2095F">
              <w:rPr>
                <w:rFonts w:asciiTheme="minorHAnsi" w:hAnsiTheme="minorHAnsi" w:cstheme="minorHAnsi"/>
                <w:b/>
                <w:bCs/>
                <w:color w:val="000000"/>
                <w:sz w:val="18"/>
                <w:szCs w:val="18"/>
              </w:rPr>
              <w:t>Fläche V1 [m²]</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B96453" w:rsidRPr="00E2095F" w:rsidRDefault="00B96453" w:rsidP="006742DD">
            <w:pPr>
              <w:spacing w:line="240" w:lineRule="auto"/>
              <w:ind w:left="113" w:right="113"/>
              <w:rPr>
                <w:rFonts w:asciiTheme="minorHAnsi" w:hAnsiTheme="minorHAnsi" w:cstheme="minorHAnsi"/>
                <w:b/>
                <w:bCs/>
                <w:color w:val="000000"/>
                <w:sz w:val="18"/>
                <w:szCs w:val="18"/>
              </w:rPr>
            </w:pPr>
            <w:r w:rsidRPr="00E2095F">
              <w:rPr>
                <w:rFonts w:asciiTheme="minorHAnsi" w:hAnsiTheme="minorHAnsi" w:cstheme="minorHAnsi"/>
                <w:b/>
                <w:bCs/>
                <w:color w:val="000000"/>
                <w:sz w:val="18"/>
                <w:szCs w:val="18"/>
              </w:rPr>
              <w:t>Transparenz</w:t>
            </w:r>
          </w:p>
        </w:tc>
        <w:tc>
          <w:tcPr>
            <w:tcW w:w="0" w:type="auto"/>
            <w:tcBorders>
              <w:top w:val="single" w:sz="4" w:space="0" w:color="000000"/>
              <w:left w:val="nil"/>
              <w:bottom w:val="single" w:sz="4" w:space="0" w:color="000000"/>
              <w:right w:val="nil"/>
            </w:tcBorders>
            <w:textDirection w:val="btLr"/>
            <w:vAlign w:val="center"/>
          </w:tcPr>
          <w:p w:rsidR="00B96453" w:rsidRPr="00E2095F" w:rsidRDefault="00B96453" w:rsidP="006742DD">
            <w:pPr>
              <w:spacing w:line="240" w:lineRule="auto"/>
              <w:ind w:left="113" w:right="113"/>
              <w:rPr>
                <w:rFonts w:asciiTheme="minorHAnsi" w:hAnsiTheme="minorHAnsi" w:cstheme="minorHAnsi"/>
                <w:b/>
                <w:bCs/>
                <w:color w:val="000000"/>
                <w:sz w:val="18"/>
                <w:szCs w:val="18"/>
              </w:rPr>
            </w:pPr>
            <w:r w:rsidRPr="00E2095F">
              <w:rPr>
                <w:rFonts w:asciiTheme="minorHAnsi" w:hAnsiTheme="minorHAnsi" w:cstheme="minorHAnsi"/>
                <w:b/>
                <w:bCs/>
                <w:color w:val="000000"/>
                <w:sz w:val="18"/>
                <w:szCs w:val="18"/>
              </w:rPr>
              <w:t>Aufbau gemischt</w:t>
            </w:r>
          </w:p>
        </w:tc>
        <w:tc>
          <w:tcPr>
            <w:tcW w:w="0" w:type="auto"/>
            <w:gridSpan w:val="2"/>
            <w:tcBorders>
              <w:top w:val="single" w:sz="4" w:space="0" w:color="000000"/>
              <w:left w:val="nil"/>
              <w:bottom w:val="single" w:sz="4" w:space="0" w:color="000000"/>
              <w:right w:val="nil"/>
            </w:tcBorders>
            <w:textDirection w:val="btLr"/>
            <w:vAlign w:val="center"/>
          </w:tcPr>
          <w:p w:rsidR="00B96453" w:rsidRPr="00E2095F" w:rsidRDefault="00B96453" w:rsidP="006742DD">
            <w:pPr>
              <w:spacing w:line="240" w:lineRule="auto"/>
              <w:ind w:left="113" w:right="113"/>
              <w:rPr>
                <w:rFonts w:asciiTheme="minorHAnsi" w:hAnsiTheme="minorHAnsi" w:cstheme="minorHAnsi"/>
                <w:b/>
                <w:bCs/>
                <w:color w:val="000000"/>
                <w:sz w:val="18"/>
                <w:szCs w:val="18"/>
              </w:rPr>
            </w:pPr>
            <w:r w:rsidRPr="00E2095F">
              <w:rPr>
                <w:rFonts w:asciiTheme="minorHAnsi" w:hAnsiTheme="minorHAnsi" w:cstheme="minorHAnsi"/>
                <w:b/>
                <w:bCs/>
                <w:color w:val="000000"/>
                <w:sz w:val="18"/>
                <w:szCs w:val="18"/>
              </w:rPr>
              <w:t>U-Wert [W/m²K]</w:t>
            </w:r>
          </w:p>
        </w:tc>
        <w:tc>
          <w:tcPr>
            <w:tcW w:w="0" w:type="auto"/>
            <w:gridSpan w:val="2"/>
            <w:tcBorders>
              <w:top w:val="single" w:sz="4" w:space="0" w:color="000000"/>
              <w:left w:val="nil"/>
              <w:bottom w:val="single" w:sz="4" w:space="0" w:color="000000"/>
              <w:right w:val="nil"/>
            </w:tcBorders>
            <w:shd w:val="clear" w:color="auto" w:fill="auto"/>
            <w:noWrap/>
            <w:textDirection w:val="btLr"/>
            <w:vAlign w:val="center"/>
            <w:hideMark/>
          </w:tcPr>
          <w:p w:rsidR="00B96453" w:rsidRPr="00E2095F" w:rsidRDefault="00B96453" w:rsidP="006742DD">
            <w:pPr>
              <w:spacing w:line="240" w:lineRule="auto"/>
              <w:ind w:left="113" w:right="113"/>
              <w:rPr>
                <w:rFonts w:asciiTheme="minorHAnsi" w:hAnsiTheme="minorHAnsi" w:cstheme="minorHAnsi"/>
                <w:b/>
                <w:bCs/>
                <w:color w:val="000000"/>
                <w:sz w:val="18"/>
                <w:szCs w:val="18"/>
              </w:rPr>
            </w:pPr>
            <w:r w:rsidRPr="00E2095F">
              <w:rPr>
                <w:rFonts w:asciiTheme="minorHAnsi" w:hAnsiTheme="minorHAnsi" w:cstheme="minorHAnsi"/>
                <w:b/>
                <w:bCs/>
                <w:color w:val="000000"/>
                <w:sz w:val="18"/>
                <w:szCs w:val="18"/>
              </w:rPr>
              <w:t>Orientierung</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B96453" w:rsidRPr="00E2095F" w:rsidRDefault="00B96453" w:rsidP="006742DD">
            <w:pPr>
              <w:spacing w:line="240" w:lineRule="auto"/>
              <w:ind w:left="113" w:right="113"/>
              <w:rPr>
                <w:rFonts w:asciiTheme="minorHAnsi" w:hAnsiTheme="minorHAnsi" w:cstheme="minorHAnsi"/>
                <w:b/>
                <w:bCs/>
                <w:color w:val="000000"/>
                <w:sz w:val="18"/>
                <w:szCs w:val="18"/>
              </w:rPr>
            </w:pPr>
            <w:r w:rsidRPr="00E2095F">
              <w:rPr>
                <w:rFonts w:asciiTheme="minorHAnsi" w:hAnsiTheme="minorHAnsi" w:cstheme="minorHAnsi"/>
                <w:b/>
                <w:bCs/>
                <w:color w:val="000000"/>
                <w:sz w:val="18"/>
                <w:szCs w:val="18"/>
              </w:rPr>
              <w:t>Neigung</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B96453" w:rsidRPr="00E2095F" w:rsidRDefault="00B96453" w:rsidP="006742DD">
            <w:pPr>
              <w:spacing w:line="240" w:lineRule="auto"/>
              <w:ind w:left="113" w:right="113"/>
              <w:rPr>
                <w:rFonts w:asciiTheme="minorHAnsi" w:hAnsiTheme="minorHAnsi" w:cstheme="minorHAnsi"/>
                <w:b/>
                <w:bCs/>
                <w:color w:val="000000"/>
                <w:sz w:val="18"/>
                <w:szCs w:val="18"/>
              </w:rPr>
            </w:pPr>
            <w:r w:rsidRPr="00E2095F">
              <w:rPr>
                <w:rFonts w:asciiTheme="minorHAnsi" w:hAnsiTheme="minorHAnsi" w:cstheme="minorHAnsi"/>
                <w:b/>
                <w:bCs/>
                <w:color w:val="000000"/>
                <w:sz w:val="18"/>
                <w:szCs w:val="18"/>
              </w:rPr>
              <w:t>g-Wert</w:t>
            </w:r>
          </w:p>
        </w:tc>
        <w:tc>
          <w:tcPr>
            <w:tcW w:w="0" w:type="auto"/>
            <w:tcBorders>
              <w:top w:val="single" w:sz="4" w:space="0" w:color="000000"/>
              <w:left w:val="nil"/>
              <w:bottom w:val="single" w:sz="4" w:space="0" w:color="000000"/>
              <w:right w:val="nil"/>
            </w:tcBorders>
            <w:shd w:val="clear" w:color="auto" w:fill="auto"/>
            <w:noWrap/>
            <w:textDirection w:val="btLr"/>
            <w:vAlign w:val="center"/>
            <w:hideMark/>
          </w:tcPr>
          <w:p w:rsidR="00B96453" w:rsidRPr="00E2095F" w:rsidRDefault="00B96453" w:rsidP="006742DD">
            <w:pPr>
              <w:spacing w:line="240" w:lineRule="auto"/>
              <w:ind w:left="113" w:right="113"/>
              <w:rPr>
                <w:rFonts w:asciiTheme="minorHAnsi" w:hAnsiTheme="minorHAnsi" w:cstheme="minorHAnsi"/>
                <w:b/>
                <w:bCs/>
                <w:color w:val="000000"/>
                <w:sz w:val="18"/>
                <w:szCs w:val="18"/>
              </w:rPr>
            </w:pPr>
            <w:r w:rsidRPr="00E2095F">
              <w:rPr>
                <w:rFonts w:asciiTheme="minorHAnsi" w:hAnsiTheme="minorHAnsi" w:cstheme="minorHAnsi"/>
                <w:b/>
                <w:bCs/>
                <w:color w:val="000000"/>
                <w:sz w:val="18"/>
                <w:szCs w:val="18"/>
              </w:rPr>
              <w:t>τ-Wert</w:t>
            </w:r>
          </w:p>
        </w:tc>
      </w:tr>
      <w:tr w:rsidR="00B96453" w:rsidRPr="00E2095F" w:rsidTr="006742DD">
        <w:trPr>
          <w:gridAfter w:val="3"/>
          <w:trHeight w:val="300"/>
        </w:trPr>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rPr>
                <w:rFonts w:asciiTheme="minorHAnsi" w:hAnsiTheme="minorHAnsi" w:cstheme="minorHAnsi"/>
                <w:color w:val="000000"/>
                <w:sz w:val="18"/>
                <w:szCs w:val="18"/>
              </w:rPr>
            </w:pPr>
            <w:r w:rsidRPr="00E2095F">
              <w:rPr>
                <w:rFonts w:asciiTheme="minorHAnsi" w:hAnsiTheme="minorHAnsi" w:cstheme="minorHAnsi"/>
                <w:color w:val="000000"/>
                <w:sz w:val="18"/>
                <w:szCs w:val="18"/>
              </w:rPr>
              <w:t>Außenwand W</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5,14</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w:t>
            </w:r>
          </w:p>
        </w:tc>
        <w:tc>
          <w:tcPr>
            <w:tcW w:w="0" w:type="auto"/>
            <w:tcBorders>
              <w:top w:val="nil"/>
              <w:left w:val="nil"/>
              <w:bottom w:val="nil"/>
              <w:right w:val="nil"/>
            </w:tcBorders>
            <w:shd w:val="clear" w:color="D8D8D8" w:fill="D8D8D8"/>
            <w:vAlign w:val="center"/>
          </w:tcPr>
          <w:p w:rsidR="00B96453" w:rsidRPr="00E2095F" w:rsidRDefault="00B96453" w:rsidP="006742DD">
            <w:pPr>
              <w:spacing w:line="240" w:lineRule="auto"/>
              <w:jc w:val="center"/>
              <w:rPr>
                <w:rFonts w:asciiTheme="minorHAnsi" w:hAnsiTheme="minorHAnsi" w:cstheme="minorHAnsi"/>
                <w:color w:val="000000"/>
                <w:sz w:val="18"/>
                <w:szCs w:val="18"/>
              </w:rPr>
            </w:pPr>
            <w:proofErr w:type="spellStart"/>
            <w:r w:rsidRPr="00E2095F">
              <w:rPr>
                <w:rFonts w:asciiTheme="minorHAnsi" w:hAnsiTheme="minorHAnsi" w:cstheme="minorHAnsi"/>
                <w:color w:val="000000"/>
                <w:sz w:val="18"/>
                <w:szCs w:val="18"/>
              </w:rPr>
              <w:t>AWm</w:t>
            </w:r>
            <w:proofErr w:type="spellEnd"/>
            <w:r w:rsidRPr="00E2095F">
              <w:rPr>
                <w:rFonts w:asciiTheme="minorHAnsi" w:hAnsiTheme="minorHAnsi" w:cstheme="minorHAnsi"/>
                <w:color w:val="000000"/>
                <w:sz w:val="18"/>
                <w:szCs w:val="18"/>
              </w:rPr>
              <w:t xml:space="preserve"> 05 a</w:t>
            </w:r>
          </w:p>
        </w:tc>
        <w:tc>
          <w:tcPr>
            <w:tcW w:w="0" w:type="auto"/>
            <w:gridSpan w:val="2"/>
            <w:tcBorders>
              <w:top w:val="nil"/>
              <w:left w:val="nil"/>
              <w:bottom w:val="nil"/>
              <w:right w:val="nil"/>
            </w:tcBorders>
            <w:shd w:val="clear" w:color="D8D8D8" w:fill="D8D8D8"/>
            <w:vAlign w:val="center"/>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0,115</w:t>
            </w:r>
          </w:p>
        </w:tc>
        <w:tc>
          <w:tcPr>
            <w:tcW w:w="0" w:type="auto"/>
            <w:gridSpan w:val="2"/>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270</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r>
      <w:tr w:rsidR="00B96453" w:rsidRPr="00E2095F" w:rsidTr="006742DD">
        <w:trPr>
          <w:gridAfter w:val="3"/>
          <w:trHeight w:val="300"/>
        </w:trPr>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rPr>
                <w:rFonts w:asciiTheme="minorHAnsi" w:hAnsiTheme="minorHAnsi" w:cstheme="minorHAnsi"/>
                <w:color w:val="000000"/>
                <w:sz w:val="18"/>
                <w:szCs w:val="18"/>
              </w:rPr>
            </w:pPr>
            <w:r w:rsidRPr="00E2095F">
              <w:rPr>
                <w:rFonts w:asciiTheme="minorHAnsi" w:hAnsiTheme="minorHAnsi" w:cstheme="minorHAnsi"/>
                <w:color w:val="000000"/>
                <w:sz w:val="18"/>
                <w:szCs w:val="18"/>
              </w:rPr>
              <w:lastRenderedPageBreak/>
              <w:t>Außenwand S</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8,51</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w:t>
            </w:r>
          </w:p>
        </w:tc>
        <w:tc>
          <w:tcPr>
            <w:tcW w:w="0" w:type="auto"/>
            <w:tcBorders>
              <w:top w:val="nil"/>
              <w:left w:val="nil"/>
              <w:bottom w:val="nil"/>
              <w:right w:val="nil"/>
            </w:tcBorders>
            <w:vAlign w:val="center"/>
          </w:tcPr>
          <w:p w:rsidR="00B96453" w:rsidRPr="00E2095F" w:rsidRDefault="00B96453" w:rsidP="006742DD">
            <w:pPr>
              <w:spacing w:line="240" w:lineRule="auto"/>
              <w:jc w:val="center"/>
              <w:rPr>
                <w:rFonts w:asciiTheme="minorHAnsi" w:hAnsiTheme="minorHAnsi" w:cstheme="minorHAnsi"/>
                <w:color w:val="000000"/>
                <w:sz w:val="18"/>
                <w:szCs w:val="18"/>
              </w:rPr>
            </w:pPr>
            <w:proofErr w:type="spellStart"/>
            <w:r w:rsidRPr="00E2095F">
              <w:rPr>
                <w:rFonts w:asciiTheme="minorHAnsi" w:hAnsiTheme="minorHAnsi" w:cstheme="minorHAnsi"/>
                <w:color w:val="000000"/>
                <w:sz w:val="18"/>
                <w:szCs w:val="18"/>
              </w:rPr>
              <w:t>AWm</w:t>
            </w:r>
            <w:proofErr w:type="spellEnd"/>
            <w:r w:rsidRPr="00E2095F">
              <w:rPr>
                <w:rFonts w:asciiTheme="minorHAnsi" w:hAnsiTheme="minorHAnsi" w:cstheme="minorHAnsi"/>
                <w:color w:val="000000"/>
                <w:sz w:val="18"/>
                <w:szCs w:val="18"/>
              </w:rPr>
              <w:t xml:space="preserve"> 05 a</w:t>
            </w:r>
          </w:p>
        </w:tc>
        <w:tc>
          <w:tcPr>
            <w:tcW w:w="0" w:type="auto"/>
            <w:gridSpan w:val="2"/>
            <w:tcBorders>
              <w:top w:val="nil"/>
              <w:left w:val="nil"/>
              <w:bottom w:val="nil"/>
              <w:right w:val="nil"/>
            </w:tcBorders>
            <w:vAlign w:val="center"/>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0,115</w:t>
            </w:r>
          </w:p>
        </w:tc>
        <w:tc>
          <w:tcPr>
            <w:tcW w:w="0" w:type="auto"/>
            <w:gridSpan w:val="2"/>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180</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r>
      <w:tr w:rsidR="00B96453" w:rsidRPr="00E2095F" w:rsidTr="006742DD">
        <w:trPr>
          <w:gridAfter w:val="3"/>
          <w:trHeight w:val="300"/>
        </w:trPr>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rPr>
                <w:rFonts w:asciiTheme="minorHAnsi" w:hAnsiTheme="minorHAnsi" w:cstheme="minorHAnsi"/>
                <w:color w:val="000000"/>
                <w:sz w:val="18"/>
                <w:szCs w:val="18"/>
              </w:rPr>
            </w:pPr>
            <w:r w:rsidRPr="00E2095F">
              <w:rPr>
                <w:rFonts w:asciiTheme="minorHAnsi" w:hAnsiTheme="minorHAnsi" w:cstheme="minorHAnsi"/>
                <w:color w:val="000000"/>
                <w:sz w:val="18"/>
                <w:szCs w:val="18"/>
              </w:rPr>
              <w:t>Innenwand</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19,06</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w:t>
            </w:r>
          </w:p>
        </w:tc>
        <w:tc>
          <w:tcPr>
            <w:tcW w:w="0" w:type="auto"/>
            <w:tcBorders>
              <w:top w:val="nil"/>
              <w:left w:val="nil"/>
              <w:bottom w:val="nil"/>
              <w:right w:val="nil"/>
            </w:tcBorders>
            <w:shd w:val="clear" w:color="D8D8D8" w:fill="D8D8D8"/>
            <w:vAlign w:val="center"/>
          </w:tcPr>
          <w:p w:rsidR="00B96453" w:rsidRPr="00E2095F" w:rsidRDefault="00B96453" w:rsidP="006742DD">
            <w:pPr>
              <w:spacing w:line="240" w:lineRule="auto"/>
              <w:jc w:val="center"/>
              <w:rPr>
                <w:rFonts w:asciiTheme="minorHAnsi" w:hAnsiTheme="minorHAnsi" w:cstheme="minorHAnsi"/>
                <w:color w:val="000000"/>
                <w:sz w:val="18"/>
                <w:szCs w:val="18"/>
              </w:rPr>
            </w:pPr>
            <w:proofErr w:type="spellStart"/>
            <w:r w:rsidRPr="00E2095F">
              <w:rPr>
                <w:rFonts w:asciiTheme="minorHAnsi" w:hAnsiTheme="minorHAnsi" w:cstheme="minorHAnsi"/>
                <w:color w:val="000000"/>
                <w:sz w:val="18"/>
                <w:szCs w:val="18"/>
              </w:rPr>
              <w:t>IWm</w:t>
            </w:r>
            <w:proofErr w:type="spellEnd"/>
            <w:r w:rsidRPr="00E2095F">
              <w:rPr>
                <w:rFonts w:asciiTheme="minorHAnsi" w:hAnsiTheme="minorHAnsi" w:cstheme="minorHAnsi"/>
                <w:color w:val="000000"/>
                <w:sz w:val="18"/>
                <w:szCs w:val="18"/>
              </w:rPr>
              <w:t xml:space="preserve"> 01 e</w:t>
            </w:r>
          </w:p>
        </w:tc>
        <w:tc>
          <w:tcPr>
            <w:tcW w:w="0" w:type="auto"/>
            <w:gridSpan w:val="2"/>
            <w:tcBorders>
              <w:top w:val="nil"/>
              <w:left w:val="nil"/>
              <w:bottom w:val="nil"/>
              <w:right w:val="nil"/>
            </w:tcBorders>
            <w:shd w:val="clear" w:color="D8D8D8" w:fill="D8D8D8"/>
            <w:vAlign w:val="center"/>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1,299</w:t>
            </w:r>
          </w:p>
        </w:tc>
        <w:tc>
          <w:tcPr>
            <w:tcW w:w="0" w:type="auto"/>
            <w:gridSpan w:val="2"/>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X</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r>
      <w:tr w:rsidR="00B96453" w:rsidRPr="00E2095F" w:rsidTr="006742DD">
        <w:trPr>
          <w:gridAfter w:val="3"/>
          <w:trHeight w:val="300"/>
        </w:trPr>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rPr>
                <w:rFonts w:asciiTheme="minorHAnsi" w:hAnsiTheme="minorHAnsi" w:cstheme="minorHAnsi"/>
                <w:color w:val="000000"/>
                <w:sz w:val="18"/>
                <w:szCs w:val="18"/>
              </w:rPr>
            </w:pPr>
            <w:r w:rsidRPr="00E2095F">
              <w:rPr>
                <w:rFonts w:asciiTheme="minorHAnsi" w:hAnsiTheme="minorHAnsi" w:cstheme="minorHAnsi"/>
                <w:color w:val="000000"/>
                <w:sz w:val="18"/>
                <w:szCs w:val="18"/>
              </w:rPr>
              <w:t>Innentüre</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1,60</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w:t>
            </w:r>
          </w:p>
        </w:tc>
        <w:tc>
          <w:tcPr>
            <w:tcW w:w="0" w:type="auto"/>
            <w:tcBorders>
              <w:top w:val="nil"/>
              <w:left w:val="nil"/>
              <w:bottom w:val="nil"/>
              <w:right w:val="nil"/>
            </w:tcBorders>
            <w:vAlign w:val="center"/>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IT 01 e</w:t>
            </w:r>
          </w:p>
        </w:tc>
        <w:tc>
          <w:tcPr>
            <w:tcW w:w="0" w:type="auto"/>
            <w:gridSpan w:val="2"/>
            <w:tcBorders>
              <w:top w:val="nil"/>
              <w:left w:val="nil"/>
              <w:bottom w:val="nil"/>
              <w:right w:val="nil"/>
            </w:tcBorders>
            <w:vAlign w:val="center"/>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1,798</w:t>
            </w:r>
          </w:p>
        </w:tc>
        <w:tc>
          <w:tcPr>
            <w:tcW w:w="0" w:type="auto"/>
            <w:gridSpan w:val="2"/>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X</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r>
      <w:tr w:rsidR="00B96453" w:rsidRPr="00E2095F" w:rsidTr="006742DD">
        <w:trPr>
          <w:gridAfter w:val="3"/>
          <w:trHeight w:val="300"/>
        </w:trPr>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rPr>
                <w:rFonts w:asciiTheme="minorHAnsi" w:hAnsiTheme="minorHAnsi" w:cstheme="minorHAnsi"/>
                <w:color w:val="000000"/>
                <w:sz w:val="18"/>
                <w:szCs w:val="18"/>
              </w:rPr>
            </w:pPr>
            <w:r w:rsidRPr="00E2095F">
              <w:rPr>
                <w:rFonts w:asciiTheme="minorHAnsi" w:hAnsiTheme="minorHAnsi" w:cstheme="minorHAnsi"/>
                <w:color w:val="000000"/>
                <w:sz w:val="18"/>
                <w:szCs w:val="18"/>
              </w:rPr>
              <w:t>Fensterrahmen</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0,48</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w:t>
            </w:r>
          </w:p>
        </w:tc>
        <w:tc>
          <w:tcPr>
            <w:tcW w:w="0" w:type="auto"/>
            <w:tcBorders>
              <w:top w:val="nil"/>
              <w:left w:val="nil"/>
              <w:bottom w:val="nil"/>
              <w:right w:val="nil"/>
            </w:tcBorders>
            <w:shd w:val="clear" w:color="D8D8D8" w:fill="D8D8D8"/>
            <w:vAlign w:val="center"/>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FR 01 e</w:t>
            </w:r>
          </w:p>
        </w:tc>
        <w:tc>
          <w:tcPr>
            <w:tcW w:w="0" w:type="auto"/>
            <w:gridSpan w:val="2"/>
            <w:tcBorders>
              <w:top w:val="nil"/>
              <w:left w:val="nil"/>
              <w:bottom w:val="nil"/>
              <w:right w:val="nil"/>
            </w:tcBorders>
            <w:shd w:val="clear" w:color="D8D8D8" w:fill="D8D8D8"/>
            <w:vAlign w:val="center"/>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0,704</w:t>
            </w:r>
          </w:p>
        </w:tc>
        <w:tc>
          <w:tcPr>
            <w:tcW w:w="0" w:type="auto"/>
            <w:gridSpan w:val="2"/>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270</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45</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r>
      <w:tr w:rsidR="00B96453" w:rsidRPr="00E2095F" w:rsidTr="006742DD">
        <w:trPr>
          <w:gridAfter w:val="3"/>
          <w:trHeight w:val="300"/>
        </w:trPr>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rPr>
                <w:rFonts w:asciiTheme="minorHAnsi" w:hAnsiTheme="minorHAnsi" w:cstheme="minorHAnsi"/>
                <w:color w:val="000000"/>
                <w:sz w:val="18"/>
                <w:szCs w:val="18"/>
              </w:rPr>
            </w:pPr>
            <w:r w:rsidRPr="00E2095F">
              <w:rPr>
                <w:rFonts w:asciiTheme="minorHAnsi" w:hAnsiTheme="minorHAnsi" w:cstheme="minorHAnsi"/>
                <w:color w:val="000000"/>
                <w:sz w:val="18"/>
                <w:szCs w:val="18"/>
              </w:rPr>
              <w:t>Verglasung</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1,09</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1</w:t>
            </w:r>
          </w:p>
        </w:tc>
        <w:tc>
          <w:tcPr>
            <w:tcW w:w="0" w:type="auto"/>
            <w:tcBorders>
              <w:top w:val="nil"/>
              <w:left w:val="nil"/>
              <w:bottom w:val="nil"/>
              <w:right w:val="nil"/>
            </w:tcBorders>
            <w:vAlign w:val="center"/>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6.512.14</w:t>
            </w:r>
          </w:p>
        </w:tc>
        <w:tc>
          <w:tcPr>
            <w:tcW w:w="0" w:type="auto"/>
            <w:gridSpan w:val="2"/>
            <w:tcBorders>
              <w:top w:val="nil"/>
              <w:left w:val="nil"/>
              <w:bottom w:val="nil"/>
              <w:right w:val="nil"/>
            </w:tcBorders>
            <w:vAlign w:val="center"/>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0,6</w:t>
            </w:r>
          </w:p>
        </w:tc>
        <w:tc>
          <w:tcPr>
            <w:tcW w:w="0" w:type="auto"/>
            <w:gridSpan w:val="2"/>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270</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45</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0,47</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0,39</w:t>
            </w:r>
          </w:p>
        </w:tc>
      </w:tr>
      <w:tr w:rsidR="00B96453" w:rsidRPr="00E2095F" w:rsidTr="006742DD">
        <w:trPr>
          <w:gridAfter w:val="3"/>
          <w:trHeight w:val="300"/>
        </w:trPr>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rPr>
                <w:rFonts w:asciiTheme="minorHAnsi" w:hAnsiTheme="minorHAnsi" w:cstheme="minorHAnsi"/>
                <w:color w:val="000000"/>
                <w:sz w:val="18"/>
                <w:szCs w:val="18"/>
              </w:rPr>
            </w:pPr>
            <w:r w:rsidRPr="00E2095F">
              <w:rPr>
                <w:rFonts w:asciiTheme="minorHAnsi" w:hAnsiTheme="minorHAnsi" w:cstheme="minorHAnsi"/>
                <w:color w:val="000000"/>
                <w:sz w:val="18"/>
                <w:szCs w:val="18"/>
              </w:rPr>
              <w:t>Geschossdecke</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13,14</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w:t>
            </w:r>
          </w:p>
        </w:tc>
        <w:tc>
          <w:tcPr>
            <w:tcW w:w="0" w:type="auto"/>
            <w:tcBorders>
              <w:top w:val="nil"/>
              <w:left w:val="nil"/>
              <w:bottom w:val="nil"/>
              <w:right w:val="nil"/>
            </w:tcBorders>
            <w:shd w:val="clear" w:color="D8D8D8" w:fill="D8D8D8"/>
            <w:vAlign w:val="center"/>
          </w:tcPr>
          <w:p w:rsidR="00B96453" w:rsidRPr="00E2095F" w:rsidRDefault="00B96453" w:rsidP="006742DD">
            <w:pPr>
              <w:spacing w:line="240" w:lineRule="auto"/>
              <w:jc w:val="center"/>
              <w:rPr>
                <w:rFonts w:asciiTheme="minorHAnsi" w:hAnsiTheme="minorHAnsi" w:cstheme="minorHAnsi"/>
                <w:color w:val="000000"/>
                <w:sz w:val="18"/>
                <w:szCs w:val="18"/>
              </w:rPr>
            </w:pPr>
            <w:proofErr w:type="spellStart"/>
            <w:r w:rsidRPr="00E2095F">
              <w:rPr>
                <w:rFonts w:asciiTheme="minorHAnsi" w:hAnsiTheme="minorHAnsi" w:cstheme="minorHAnsi"/>
                <w:color w:val="000000"/>
                <w:sz w:val="18"/>
                <w:szCs w:val="18"/>
              </w:rPr>
              <w:t>GDm</w:t>
            </w:r>
            <w:proofErr w:type="spellEnd"/>
            <w:r w:rsidRPr="00E2095F">
              <w:rPr>
                <w:rFonts w:asciiTheme="minorHAnsi" w:hAnsiTheme="minorHAnsi" w:cstheme="minorHAnsi"/>
                <w:color w:val="000000"/>
                <w:sz w:val="18"/>
                <w:szCs w:val="18"/>
              </w:rPr>
              <w:t xml:space="preserve"> 01 e</w:t>
            </w:r>
          </w:p>
        </w:tc>
        <w:tc>
          <w:tcPr>
            <w:tcW w:w="0" w:type="auto"/>
            <w:gridSpan w:val="2"/>
            <w:tcBorders>
              <w:top w:val="nil"/>
              <w:left w:val="nil"/>
              <w:bottom w:val="nil"/>
              <w:right w:val="nil"/>
            </w:tcBorders>
            <w:shd w:val="clear" w:color="D8D8D8" w:fill="D8D8D8"/>
            <w:vAlign w:val="center"/>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0,772</w:t>
            </w:r>
          </w:p>
        </w:tc>
        <w:tc>
          <w:tcPr>
            <w:tcW w:w="0" w:type="auto"/>
            <w:gridSpan w:val="2"/>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-90</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r>
      <w:tr w:rsidR="00B96453" w:rsidRPr="00E2095F" w:rsidTr="006742DD">
        <w:trPr>
          <w:gridAfter w:val="3"/>
          <w:trHeight w:val="300"/>
        </w:trPr>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rPr>
                <w:rFonts w:asciiTheme="minorHAnsi" w:hAnsiTheme="minorHAnsi" w:cstheme="minorHAnsi"/>
                <w:color w:val="000000"/>
                <w:sz w:val="18"/>
                <w:szCs w:val="18"/>
              </w:rPr>
            </w:pPr>
            <w:r w:rsidRPr="00E2095F">
              <w:rPr>
                <w:rFonts w:asciiTheme="minorHAnsi" w:hAnsiTheme="minorHAnsi" w:cstheme="minorHAnsi"/>
                <w:color w:val="000000"/>
                <w:sz w:val="18"/>
                <w:szCs w:val="18"/>
              </w:rPr>
              <w:t>Flachdach</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6,12</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w:t>
            </w:r>
          </w:p>
        </w:tc>
        <w:tc>
          <w:tcPr>
            <w:tcW w:w="0" w:type="auto"/>
            <w:tcBorders>
              <w:top w:val="nil"/>
              <w:left w:val="nil"/>
              <w:bottom w:val="nil"/>
              <w:right w:val="nil"/>
            </w:tcBorders>
            <w:vAlign w:val="center"/>
          </w:tcPr>
          <w:p w:rsidR="00B96453" w:rsidRPr="00E2095F" w:rsidRDefault="00B96453" w:rsidP="006742DD">
            <w:pPr>
              <w:spacing w:line="240" w:lineRule="auto"/>
              <w:jc w:val="center"/>
              <w:rPr>
                <w:rFonts w:asciiTheme="minorHAnsi" w:hAnsiTheme="minorHAnsi" w:cstheme="minorHAnsi"/>
                <w:color w:val="000000"/>
                <w:sz w:val="18"/>
                <w:szCs w:val="18"/>
              </w:rPr>
            </w:pPr>
            <w:proofErr w:type="spellStart"/>
            <w:r w:rsidRPr="00E2095F">
              <w:rPr>
                <w:rFonts w:asciiTheme="minorHAnsi" w:hAnsiTheme="minorHAnsi" w:cstheme="minorHAnsi"/>
                <w:color w:val="000000"/>
                <w:sz w:val="18"/>
                <w:szCs w:val="18"/>
              </w:rPr>
              <w:t>DAl</w:t>
            </w:r>
            <w:proofErr w:type="spellEnd"/>
            <w:r w:rsidRPr="00E2095F">
              <w:rPr>
                <w:rFonts w:asciiTheme="minorHAnsi" w:hAnsiTheme="minorHAnsi" w:cstheme="minorHAnsi"/>
                <w:color w:val="000000"/>
                <w:sz w:val="18"/>
                <w:szCs w:val="18"/>
              </w:rPr>
              <w:t xml:space="preserve"> 05 a</w:t>
            </w:r>
          </w:p>
        </w:tc>
        <w:tc>
          <w:tcPr>
            <w:tcW w:w="0" w:type="auto"/>
            <w:gridSpan w:val="2"/>
            <w:tcBorders>
              <w:top w:val="nil"/>
              <w:left w:val="nil"/>
              <w:bottom w:val="nil"/>
              <w:right w:val="nil"/>
            </w:tcBorders>
            <w:vAlign w:val="center"/>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0,093</w:t>
            </w:r>
          </w:p>
        </w:tc>
        <w:tc>
          <w:tcPr>
            <w:tcW w:w="0" w:type="auto"/>
            <w:gridSpan w:val="2"/>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90</w:t>
            </w: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c>
          <w:tcPr>
            <w:tcW w:w="0" w:type="auto"/>
            <w:tcBorders>
              <w:top w:val="nil"/>
              <w:left w:val="nil"/>
              <w:bottom w:val="nil"/>
              <w:right w:val="nil"/>
            </w:tcBorders>
            <w:shd w:val="clear" w:color="auto" w:fill="auto"/>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r>
      <w:tr w:rsidR="00B96453" w:rsidRPr="00E2095F" w:rsidTr="006742DD">
        <w:trPr>
          <w:gridAfter w:val="3"/>
          <w:trHeight w:val="300"/>
        </w:trPr>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rPr>
                <w:rFonts w:asciiTheme="minorHAnsi" w:hAnsiTheme="minorHAnsi" w:cstheme="minorHAnsi"/>
                <w:color w:val="000000"/>
                <w:sz w:val="18"/>
                <w:szCs w:val="18"/>
              </w:rPr>
            </w:pPr>
            <w:r w:rsidRPr="00E2095F">
              <w:rPr>
                <w:rFonts w:asciiTheme="minorHAnsi" w:hAnsiTheme="minorHAnsi" w:cstheme="minorHAnsi"/>
                <w:color w:val="000000"/>
                <w:sz w:val="18"/>
                <w:szCs w:val="18"/>
              </w:rPr>
              <w:t>Schrägdach</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8,36</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w:t>
            </w:r>
          </w:p>
        </w:tc>
        <w:tc>
          <w:tcPr>
            <w:tcW w:w="0" w:type="auto"/>
            <w:tcBorders>
              <w:top w:val="nil"/>
              <w:left w:val="nil"/>
              <w:bottom w:val="nil"/>
              <w:right w:val="nil"/>
            </w:tcBorders>
            <w:shd w:val="clear" w:color="D8D8D8" w:fill="D8D8D8"/>
            <w:vAlign w:val="center"/>
          </w:tcPr>
          <w:p w:rsidR="00B96453" w:rsidRPr="00E2095F" w:rsidRDefault="00B96453" w:rsidP="006742DD">
            <w:pPr>
              <w:spacing w:line="240" w:lineRule="auto"/>
              <w:jc w:val="center"/>
              <w:rPr>
                <w:rFonts w:asciiTheme="minorHAnsi" w:hAnsiTheme="minorHAnsi" w:cstheme="minorHAnsi"/>
                <w:color w:val="000000"/>
                <w:sz w:val="18"/>
                <w:szCs w:val="18"/>
              </w:rPr>
            </w:pPr>
            <w:proofErr w:type="spellStart"/>
            <w:r w:rsidRPr="00E2095F">
              <w:rPr>
                <w:rFonts w:asciiTheme="minorHAnsi" w:hAnsiTheme="minorHAnsi" w:cstheme="minorHAnsi"/>
                <w:color w:val="000000"/>
                <w:sz w:val="18"/>
                <w:szCs w:val="18"/>
              </w:rPr>
              <w:t>DAl</w:t>
            </w:r>
            <w:proofErr w:type="spellEnd"/>
            <w:r w:rsidRPr="00E2095F">
              <w:rPr>
                <w:rFonts w:asciiTheme="minorHAnsi" w:hAnsiTheme="minorHAnsi" w:cstheme="minorHAnsi"/>
                <w:color w:val="000000"/>
                <w:sz w:val="18"/>
                <w:szCs w:val="18"/>
              </w:rPr>
              <w:t xml:space="preserve"> 03 a</w:t>
            </w:r>
          </w:p>
        </w:tc>
        <w:tc>
          <w:tcPr>
            <w:tcW w:w="0" w:type="auto"/>
            <w:gridSpan w:val="2"/>
            <w:tcBorders>
              <w:top w:val="nil"/>
              <w:left w:val="nil"/>
              <w:bottom w:val="nil"/>
              <w:right w:val="nil"/>
            </w:tcBorders>
            <w:shd w:val="clear" w:color="D8D8D8" w:fill="D8D8D8"/>
            <w:vAlign w:val="center"/>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0,098</w:t>
            </w:r>
          </w:p>
        </w:tc>
        <w:tc>
          <w:tcPr>
            <w:tcW w:w="0" w:type="auto"/>
            <w:gridSpan w:val="2"/>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270</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r w:rsidRPr="00E2095F">
              <w:rPr>
                <w:rFonts w:asciiTheme="minorHAnsi" w:hAnsiTheme="minorHAnsi" w:cstheme="minorHAnsi"/>
                <w:color w:val="000000"/>
                <w:sz w:val="18"/>
                <w:szCs w:val="18"/>
              </w:rPr>
              <w:t>45</w:t>
            </w: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c>
          <w:tcPr>
            <w:tcW w:w="0" w:type="auto"/>
            <w:tcBorders>
              <w:top w:val="nil"/>
              <w:left w:val="nil"/>
              <w:bottom w:val="nil"/>
              <w:right w:val="nil"/>
            </w:tcBorders>
            <w:shd w:val="clear" w:color="D8D8D8" w:fill="D8D8D8"/>
            <w:noWrap/>
            <w:vAlign w:val="center"/>
            <w:hideMark/>
          </w:tcPr>
          <w:p w:rsidR="00B96453" w:rsidRPr="00E2095F" w:rsidRDefault="00B96453" w:rsidP="006742DD">
            <w:pPr>
              <w:spacing w:line="240" w:lineRule="auto"/>
              <w:jc w:val="center"/>
              <w:rPr>
                <w:rFonts w:asciiTheme="minorHAnsi" w:hAnsiTheme="minorHAnsi" w:cstheme="minorHAnsi"/>
                <w:color w:val="000000"/>
                <w:sz w:val="18"/>
                <w:szCs w:val="18"/>
              </w:rPr>
            </w:pPr>
          </w:p>
        </w:tc>
      </w:tr>
      <w:tr w:rsidR="006742DD" w:rsidRPr="00E2095F" w:rsidTr="006742DD">
        <w:trPr>
          <w:trHeight w:val="300"/>
        </w:trPr>
        <w:tc>
          <w:tcPr>
            <w:tcW w:w="0" w:type="auto"/>
            <w:tcBorders>
              <w:top w:val="single" w:sz="4" w:space="0" w:color="000000"/>
              <w:left w:val="nil"/>
              <w:bottom w:val="single" w:sz="4" w:space="0" w:color="000000"/>
              <w:right w:val="nil"/>
            </w:tcBorders>
            <w:shd w:val="clear" w:color="auto" w:fill="auto"/>
            <w:noWrap/>
            <w:vAlign w:val="center"/>
            <w:hideMark/>
          </w:tcPr>
          <w:p w:rsidR="006742DD" w:rsidRPr="00E2095F" w:rsidRDefault="006742DD" w:rsidP="006742DD">
            <w:pPr>
              <w:spacing w:line="240" w:lineRule="auto"/>
              <w:rPr>
                <w:rFonts w:asciiTheme="minorHAnsi" w:hAnsiTheme="minorHAnsi" w:cstheme="minorHAnsi"/>
                <w:b/>
                <w:bCs/>
                <w:color w:val="000000"/>
                <w:sz w:val="18"/>
                <w:szCs w:val="18"/>
              </w:rPr>
            </w:pPr>
            <w:r w:rsidRPr="00E2095F">
              <w:rPr>
                <w:rFonts w:asciiTheme="minorHAnsi" w:hAnsiTheme="minorHAnsi" w:cstheme="minorHAnsi"/>
                <w:b/>
                <w:bCs/>
                <w:color w:val="000000"/>
                <w:sz w:val="18"/>
                <w:szCs w:val="18"/>
              </w:rPr>
              <w:t>Summe</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E2095F" w:rsidRDefault="006742DD" w:rsidP="006742DD">
            <w:pPr>
              <w:spacing w:line="240" w:lineRule="auto"/>
              <w:jc w:val="center"/>
              <w:rPr>
                <w:rFonts w:asciiTheme="minorHAnsi" w:hAnsiTheme="minorHAnsi" w:cstheme="minorHAnsi"/>
                <w:b/>
                <w:bCs/>
                <w:color w:val="000000"/>
                <w:sz w:val="18"/>
                <w:szCs w:val="18"/>
              </w:rPr>
            </w:pPr>
            <w:r w:rsidRPr="00E2095F">
              <w:rPr>
                <w:rFonts w:asciiTheme="minorHAnsi" w:hAnsiTheme="minorHAnsi" w:cstheme="minorHAnsi"/>
                <w:b/>
                <w:bCs/>
                <w:color w:val="000000"/>
                <w:sz w:val="18"/>
                <w:szCs w:val="18"/>
              </w:rPr>
              <w:t>63,49</w:t>
            </w: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E2095F" w:rsidRDefault="006742DD" w:rsidP="006742DD">
            <w:pPr>
              <w:spacing w:line="240" w:lineRule="auto"/>
              <w:jc w:val="center"/>
              <w:rPr>
                <w:rFonts w:asciiTheme="minorHAnsi" w:hAnsiTheme="minorHAnsi" w:cstheme="minorHAnsi"/>
                <w:b/>
                <w:bCs/>
                <w:color w:val="000000"/>
                <w:sz w:val="18"/>
                <w:szCs w:val="18"/>
              </w:rPr>
            </w:pPr>
          </w:p>
        </w:tc>
        <w:tc>
          <w:tcPr>
            <w:tcW w:w="0" w:type="auto"/>
            <w:gridSpan w:val="2"/>
            <w:tcBorders>
              <w:top w:val="single" w:sz="4" w:space="0" w:color="000000"/>
              <w:left w:val="nil"/>
              <w:bottom w:val="single" w:sz="4" w:space="0" w:color="000000"/>
              <w:right w:val="nil"/>
            </w:tcBorders>
            <w:shd w:val="clear" w:color="auto" w:fill="auto"/>
            <w:noWrap/>
            <w:vAlign w:val="center"/>
            <w:hideMark/>
          </w:tcPr>
          <w:p w:rsidR="006742DD" w:rsidRPr="00E2095F" w:rsidRDefault="006742DD" w:rsidP="006742DD">
            <w:pPr>
              <w:spacing w:line="240" w:lineRule="auto"/>
              <w:jc w:val="center"/>
              <w:rPr>
                <w:rFonts w:asciiTheme="minorHAnsi" w:hAnsiTheme="minorHAnsi" w:cstheme="minorHAnsi"/>
                <w:b/>
                <w:bCs/>
                <w:color w:val="000000"/>
                <w:sz w:val="18"/>
                <w:szCs w:val="18"/>
              </w:rPr>
            </w:pPr>
          </w:p>
        </w:tc>
        <w:tc>
          <w:tcPr>
            <w:tcW w:w="0" w:type="auto"/>
            <w:gridSpan w:val="2"/>
            <w:tcBorders>
              <w:top w:val="single" w:sz="4" w:space="0" w:color="000000"/>
              <w:left w:val="nil"/>
              <w:bottom w:val="single" w:sz="4" w:space="0" w:color="000000"/>
              <w:right w:val="nil"/>
            </w:tcBorders>
            <w:shd w:val="clear" w:color="auto" w:fill="auto"/>
            <w:noWrap/>
            <w:vAlign w:val="center"/>
            <w:hideMark/>
          </w:tcPr>
          <w:p w:rsidR="006742DD" w:rsidRPr="00E2095F" w:rsidRDefault="006742DD" w:rsidP="006742DD">
            <w:pPr>
              <w:spacing w:line="240" w:lineRule="auto"/>
              <w:jc w:val="center"/>
              <w:rPr>
                <w:rFonts w:asciiTheme="minorHAnsi" w:hAnsiTheme="minorHAnsi" w:cstheme="minorHAnsi"/>
                <w:b/>
                <w:bCs/>
                <w:color w:val="000000"/>
                <w:sz w:val="18"/>
                <w:szCs w:val="18"/>
              </w:rPr>
            </w:pPr>
          </w:p>
        </w:tc>
        <w:tc>
          <w:tcPr>
            <w:tcW w:w="0" w:type="auto"/>
            <w:gridSpan w:val="2"/>
            <w:tcBorders>
              <w:top w:val="single" w:sz="4" w:space="0" w:color="000000"/>
              <w:left w:val="nil"/>
              <w:bottom w:val="single" w:sz="4" w:space="0" w:color="000000"/>
              <w:right w:val="nil"/>
            </w:tcBorders>
            <w:vAlign w:val="center"/>
          </w:tcPr>
          <w:p w:rsidR="006742DD" w:rsidRPr="00E2095F" w:rsidRDefault="006742DD" w:rsidP="006742DD">
            <w:pPr>
              <w:spacing w:line="240" w:lineRule="auto"/>
              <w:jc w:val="center"/>
              <w:rPr>
                <w:rFonts w:asciiTheme="minorHAnsi" w:hAnsiTheme="minorHAnsi" w:cstheme="minorHAnsi"/>
                <w:b/>
                <w:bCs/>
                <w:color w:val="000000"/>
                <w:sz w:val="18"/>
                <w:szCs w:val="18"/>
              </w:rPr>
            </w:pPr>
          </w:p>
        </w:tc>
        <w:tc>
          <w:tcPr>
            <w:tcW w:w="0" w:type="auto"/>
            <w:tcBorders>
              <w:top w:val="single" w:sz="4" w:space="0" w:color="000000"/>
              <w:left w:val="nil"/>
              <w:bottom w:val="single" w:sz="4" w:space="0" w:color="000000"/>
              <w:right w:val="nil"/>
            </w:tcBorders>
            <w:vAlign w:val="center"/>
          </w:tcPr>
          <w:p w:rsidR="006742DD" w:rsidRPr="00E2095F" w:rsidRDefault="006742DD" w:rsidP="006742DD">
            <w:pPr>
              <w:spacing w:line="240" w:lineRule="auto"/>
              <w:jc w:val="center"/>
              <w:rPr>
                <w:rFonts w:asciiTheme="minorHAnsi" w:hAnsiTheme="minorHAnsi" w:cstheme="minorHAnsi"/>
                <w:b/>
                <w:bCs/>
                <w:color w:val="000000"/>
                <w:sz w:val="18"/>
                <w:szCs w:val="18"/>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E2095F" w:rsidRDefault="006742DD" w:rsidP="006742DD">
            <w:pPr>
              <w:spacing w:line="240" w:lineRule="auto"/>
              <w:jc w:val="center"/>
              <w:rPr>
                <w:rFonts w:asciiTheme="minorHAnsi" w:hAnsiTheme="minorHAnsi" w:cstheme="minorHAnsi"/>
                <w:b/>
                <w:bCs/>
                <w:color w:val="000000"/>
                <w:sz w:val="18"/>
                <w:szCs w:val="18"/>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E2095F" w:rsidRDefault="006742DD" w:rsidP="006742DD">
            <w:pPr>
              <w:spacing w:line="240" w:lineRule="auto"/>
              <w:jc w:val="center"/>
              <w:rPr>
                <w:rFonts w:asciiTheme="minorHAnsi" w:hAnsiTheme="minorHAnsi" w:cstheme="minorHAnsi"/>
                <w:b/>
                <w:bCs/>
                <w:color w:val="000000"/>
                <w:sz w:val="18"/>
                <w:szCs w:val="18"/>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E2095F" w:rsidRDefault="006742DD" w:rsidP="006742DD">
            <w:pPr>
              <w:spacing w:line="240" w:lineRule="auto"/>
              <w:jc w:val="center"/>
              <w:rPr>
                <w:rFonts w:asciiTheme="minorHAnsi" w:hAnsiTheme="minorHAnsi" w:cstheme="minorHAnsi"/>
                <w:b/>
                <w:bCs/>
                <w:color w:val="000000"/>
                <w:sz w:val="18"/>
                <w:szCs w:val="18"/>
              </w:rPr>
            </w:pPr>
          </w:p>
        </w:tc>
        <w:tc>
          <w:tcPr>
            <w:tcW w:w="0" w:type="auto"/>
            <w:tcBorders>
              <w:top w:val="single" w:sz="4" w:space="0" w:color="000000"/>
              <w:left w:val="nil"/>
              <w:bottom w:val="single" w:sz="4" w:space="0" w:color="000000"/>
              <w:right w:val="nil"/>
            </w:tcBorders>
            <w:shd w:val="clear" w:color="auto" w:fill="auto"/>
            <w:noWrap/>
            <w:vAlign w:val="center"/>
            <w:hideMark/>
          </w:tcPr>
          <w:p w:rsidR="006742DD" w:rsidRPr="00E2095F" w:rsidRDefault="006742DD" w:rsidP="006742DD">
            <w:pPr>
              <w:keepNext/>
              <w:spacing w:line="240" w:lineRule="auto"/>
              <w:jc w:val="center"/>
              <w:rPr>
                <w:rFonts w:asciiTheme="minorHAnsi" w:hAnsiTheme="minorHAnsi" w:cstheme="minorHAnsi"/>
                <w:b/>
                <w:bCs/>
                <w:color w:val="000000"/>
                <w:sz w:val="18"/>
                <w:szCs w:val="18"/>
              </w:rPr>
            </w:pPr>
          </w:p>
        </w:tc>
      </w:tr>
    </w:tbl>
    <w:p w:rsidR="006742DD" w:rsidRDefault="006742DD" w:rsidP="006742DD">
      <w:pPr>
        <w:pStyle w:val="Beschriftung"/>
      </w:pPr>
      <w:r>
        <w:t xml:space="preserve">Tabelle </w:t>
      </w:r>
      <w:fldSimple w:instr=" SEQ Tabelle \* ARABIC ">
        <w:r w:rsidR="00775238">
          <w:rPr>
            <w:noProof/>
          </w:rPr>
          <w:t>24</w:t>
        </w:r>
      </w:fldSimple>
      <w:r>
        <w:t xml:space="preserve">: Flächenaufstellung </w:t>
      </w:r>
      <w:r w:rsidRPr="00EC7331">
        <w:t xml:space="preserve">zu Testraum </w:t>
      </w:r>
      <w:proofErr w:type="spellStart"/>
      <w:r>
        <w:t>MFo</w:t>
      </w:r>
      <w:proofErr w:type="spellEnd"/>
      <w:r>
        <w:t xml:space="preserve"> (ost-westorientiertes Mehrfamilienhaus</w:t>
      </w:r>
      <w:r w:rsidRPr="00EC7331">
        <w:t>)</w:t>
      </w:r>
    </w:p>
    <w:p w:rsidR="006E4160" w:rsidRPr="00FC7AFC" w:rsidRDefault="00FC7AFC" w:rsidP="00FC7AFC">
      <w:pPr>
        <w:pStyle w:val="berschrift4"/>
      </w:pPr>
      <w:bookmarkStart w:id="18" w:name="_Ref442770936"/>
      <w:r>
        <w:t>Testra</w:t>
      </w:r>
      <w:r w:rsidR="006E4160" w:rsidRPr="00FC7AFC">
        <w:t>um Gründerzeit</w:t>
      </w:r>
      <w:bookmarkEnd w:id="18"/>
    </w:p>
    <w:p w:rsidR="006E4160" w:rsidRPr="006E4160" w:rsidRDefault="006E4160" w:rsidP="00DE2461">
      <w:pPr>
        <w:jc w:val="both"/>
        <w:rPr>
          <w:lang w:eastAsia="en-US"/>
        </w:rPr>
      </w:pPr>
      <w:r w:rsidRPr="006E4160">
        <w:rPr>
          <w:lang w:eastAsia="en-US"/>
        </w:rPr>
        <w:t>Es wurden 2 kritische Modellräume definiert und untersucht. Zur Untersuchung des sommerlichen Tempe</w:t>
      </w:r>
      <w:r w:rsidR="004D54CD">
        <w:rPr>
          <w:lang w:eastAsia="en-US"/>
        </w:rPr>
        <w:t>r</w:t>
      </w:r>
      <w:r w:rsidRPr="006E4160">
        <w:rPr>
          <w:lang w:eastAsia="en-US"/>
        </w:rPr>
        <w:t xml:space="preserve">aturverhaltens wurden 2 relative kleine Wohnräume, mit einem und 2 Fenstern mit einer inneren Last aus der Personenbelegung von 7,21 Watt je Quadratmeter. Dies entspricht bei Modellraum SW02 mit 13,44 m² einer inneren Last aus Personenbelegung von 97 Watt, bei Modellraum SW03 mit 23,32 m² 168 Watt. Die Anwesenheit wurde zwischen 08:00 und 20:00 angenommen. Pläne und Flächen- und Bauteilaufstellung der Modellräume sind nachfolgend detailliert beschrieben.  </w:t>
      </w:r>
    </w:p>
    <w:p w:rsidR="00DE2461" w:rsidRPr="00F87DF6" w:rsidRDefault="00DE2461" w:rsidP="00DE2461">
      <w:pPr>
        <w:jc w:val="both"/>
        <w:rPr>
          <w:noProof/>
        </w:rPr>
      </w:pPr>
      <w:r w:rsidRPr="00F87DF6">
        <w:rPr>
          <w:noProof/>
        </w:rPr>
        <w:t>Anhand der  nachfolgend beschriebenen Modellgebäude</w:t>
      </w:r>
      <w:r>
        <w:rPr>
          <w:noProof/>
        </w:rPr>
        <w:t xml:space="preserve"> und Modellräume</w:t>
      </w:r>
      <w:r w:rsidRPr="00F87DF6">
        <w:rPr>
          <w:noProof/>
        </w:rPr>
        <w:t xml:space="preserve"> werden die bauphysikalisch relevanten und kritischen Bereiche in Bezug auf Innendämmung aufgezeigt und schematisch dargestellt. </w:t>
      </w:r>
      <w:r w:rsidR="004D54CD" w:rsidRPr="004D54CD">
        <w:rPr>
          <w:noProof/>
          <w:highlight w:val="yellow"/>
        </w:rPr>
        <w:t>Das betrifft Kapitel 5 und 7</w:t>
      </w:r>
    </w:p>
    <w:p w:rsidR="00DE2461" w:rsidRDefault="00DE2461" w:rsidP="00DE2461">
      <w:pPr>
        <w:jc w:val="both"/>
        <w:rPr>
          <w:noProof/>
        </w:rPr>
      </w:pPr>
      <w:r>
        <w:rPr>
          <w:noProof/>
        </w:rPr>
        <w:t xml:space="preserve">Die für die Modellgebäude entwickelten Nutzungsprofile dienen im Rahmen dieser Arbeit als Anhaltspunkte, sowohl für die Betrachtung des sommerlichen Temperaturverhaltens, wie auch für die Betrachtung und Beurteilung haustechnischer Möglichkeiten in Kombination mit Innendämmung.     </w:t>
      </w:r>
    </w:p>
    <w:p w:rsidR="00DE2461" w:rsidRDefault="00DE2461" w:rsidP="00DE2461">
      <w:pPr>
        <w:pStyle w:val="Textkrper"/>
        <w:jc w:val="center"/>
        <w:rPr>
          <w:lang w:val="en-US"/>
        </w:rPr>
      </w:pPr>
      <w:r>
        <w:rPr>
          <w:noProof/>
          <w:lang w:val="de-AT" w:eastAsia="de-AT"/>
        </w:rPr>
        <w:lastRenderedPageBreak/>
        <w:drawing>
          <wp:inline distT="0" distB="0" distL="0" distR="0" wp14:anchorId="563A80F2" wp14:editId="1D719E6E">
            <wp:extent cx="2519917" cy="2789647"/>
            <wp:effectExtent l="0" t="0" r="0" b="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r="2822" b="10937"/>
                    <a:stretch/>
                  </pic:blipFill>
                  <pic:spPr bwMode="auto">
                    <a:xfrm>
                      <a:off x="0" y="0"/>
                      <a:ext cx="2574766" cy="2850367"/>
                    </a:xfrm>
                    <a:prstGeom prst="rect">
                      <a:avLst/>
                    </a:prstGeom>
                    <a:noFill/>
                    <a:ln>
                      <a:noFill/>
                    </a:ln>
                    <a:extLst>
                      <a:ext uri="{53640926-AAD7-44D8-BBD7-CCE9431645EC}">
                        <a14:shadowObscured xmlns:a14="http://schemas.microsoft.com/office/drawing/2010/main"/>
                      </a:ext>
                    </a:extLst>
                  </pic:spPr>
                </pic:pic>
              </a:graphicData>
            </a:graphic>
          </wp:inline>
        </w:drawing>
      </w:r>
    </w:p>
    <w:p w:rsidR="00DE2461" w:rsidRPr="00A92D30" w:rsidRDefault="00DE2461" w:rsidP="00FC7AFC">
      <w:pPr>
        <w:pStyle w:val="Beschriftung"/>
        <w:rPr>
          <w:noProof/>
        </w:rPr>
      </w:pPr>
      <w:r w:rsidRPr="00A92D30">
        <w:rPr>
          <w:noProof/>
        </w:rPr>
        <w:t xml:space="preserve">Abb. </w:t>
      </w:r>
      <w:r w:rsidRPr="00A92D30">
        <w:rPr>
          <w:noProof/>
        </w:rPr>
        <w:fldChar w:fldCharType="begin"/>
      </w:r>
      <w:r w:rsidRPr="00A92D30">
        <w:rPr>
          <w:noProof/>
        </w:rPr>
        <w:instrText xml:space="preserve"> SEQ Abbildung \* ARABIC </w:instrText>
      </w:r>
      <w:r w:rsidRPr="00A92D30">
        <w:rPr>
          <w:noProof/>
        </w:rPr>
        <w:fldChar w:fldCharType="separate"/>
      </w:r>
      <w:r w:rsidR="00775238">
        <w:rPr>
          <w:noProof/>
        </w:rPr>
        <w:t>10</w:t>
      </w:r>
      <w:r w:rsidRPr="00A92D30">
        <w:rPr>
          <w:noProof/>
        </w:rPr>
        <w:fldChar w:fldCharType="end"/>
      </w:r>
      <w:r w:rsidRPr="00A92D30">
        <w:rPr>
          <w:noProof/>
        </w:rPr>
        <w:t xml:space="preserve">: Fassade - Hochgründerzeit: Fügergasse 2 bis 6, 1876-77 </w:t>
      </w:r>
      <w:r w:rsidRPr="00A92D30">
        <w:rPr>
          <w:noProof/>
        </w:rPr>
        <w:fldChar w:fldCharType="begin"/>
      </w:r>
      <w:r>
        <w:rPr>
          <w:noProof/>
        </w:rPr>
        <w:instrText xml:space="preserve"> ADDIN EN.CITE &lt;EndNote&gt;&lt;Cite&gt;&lt;Author&gt;Wehdorn&lt;/Author&gt;&lt;RecNum&gt;4778&lt;/RecNum&gt;&lt;DisplayText&gt;(Wehdorn et al.)&lt;/DisplayText&gt;&lt;record&gt;&lt;rec-number&gt;4778&lt;/rec-number&gt;&lt;foreign-keys&gt;&lt;key app="EN" db-id="zxrx2rspbdeppzeza5fv0e03vdwxr5svazdr" timestamp="1362667839"&gt;4778&lt;/key&gt;&lt;/foreign-keys&gt;&lt;ref-type name="Journal Article"&gt;17&lt;/ref-type&gt;&lt;contributors&gt;&lt;authors&gt;&lt;author&gt;Wehdorn, Manfred&lt;/author&gt;&lt;author&gt;Abrihan, Christian&lt;/author&gt;&lt;author&gt;Zingl, Karina&lt;/author&gt;&lt;/authors&gt;&lt;/contributors&gt;&lt;titles&gt;&lt;title&gt;Denkmalpflege und Bausanierung Skript Teil-1&lt;/title&gt;&lt;/titles&gt;&lt;dates&gt;&lt;/dates&gt;&lt;urls&gt;&lt;/urls&gt;&lt;/record&gt;&lt;/Cite&gt;&lt;/EndNote&gt;</w:instrText>
      </w:r>
      <w:r w:rsidRPr="00A92D30">
        <w:rPr>
          <w:noProof/>
        </w:rPr>
        <w:fldChar w:fldCharType="separate"/>
      </w:r>
      <w:r>
        <w:rPr>
          <w:noProof/>
        </w:rPr>
        <w:t>(</w:t>
      </w:r>
      <w:hyperlink w:anchor="_ENREF_17" w:tooltip="Wehdorn,  #4778" w:history="1">
        <w:r w:rsidR="00BB690F">
          <w:rPr>
            <w:noProof/>
          </w:rPr>
          <w:t>Wehdorn et al.</w:t>
        </w:r>
      </w:hyperlink>
      <w:r>
        <w:rPr>
          <w:noProof/>
        </w:rPr>
        <w:t>)</w:t>
      </w:r>
      <w:r w:rsidRPr="00A92D30">
        <w:rPr>
          <w:noProof/>
        </w:rPr>
        <w:fldChar w:fldCharType="end"/>
      </w:r>
    </w:p>
    <w:p w:rsidR="00DE2461" w:rsidRDefault="00DE2461" w:rsidP="00DE2461">
      <w:pPr>
        <w:pStyle w:val="Textkrper"/>
        <w:rPr>
          <w:noProof/>
        </w:rPr>
      </w:pPr>
    </w:p>
    <w:p w:rsidR="00DE2461" w:rsidRDefault="00DE2461" w:rsidP="00DE2461">
      <w:pPr>
        <w:keepNext/>
        <w:jc w:val="center"/>
      </w:pPr>
      <w:r>
        <w:rPr>
          <w:noProof/>
          <w:lang w:val="de-AT" w:eastAsia="de-AT"/>
        </w:rPr>
        <w:lastRenderedPageBreak/>
        <w:drawing>
          <wp:inline distT="0" distB="0" distL="0" distR="0" wp14:anchorId="2AD7A59F" wp14:editId="2DF99F6D">
            <wp:extent cx="4162927" cy="4759315"/>
            <wp:effectExtent l="0" t="0" r="0" b="381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a:extLst>
                        <a:ext uri="{28A0092B-C50C-407E-A947-70E740481C1C}">
                          <a14:useLocalDpi xmlns:a14="http://schemas.microsoft.com/office/drawing/2010/main" val="0"/>
                        </a:ext>
                      </a:extLst>
                    </a:blip>
                    <a:srcRect l="12789" t="26450" r="20776" b="10208"/>
                    <a:stretch/>
                  </pic:blipFill>
                  <pic:spPr bwMode="auto">
                    <a:xfrm>
                      <a:off x="0" y="0"/>
                      <a:ext cx="4209378" cy="4812421"/>
                    </a:xfrm>
                    <a:prstGeom prst="rect">
                      <a:avLst/>
                    </a:prstGeom>
                    <a:noFill/>
                    <a:ln>
                      <a:noFill/>
                    </a:ln>
                    <a:extLst>
                      <a:ext uri="{53640926-AAD7-44D8-BBD7-CCE9431645EC}">
                        <a14:shadowObscured xmlns:a14="http://schemas.microsoft.com/office/drawing/2010/main"/>
                      </a:ext>
                    </a:extLst>
                  </pic:spPr>
                </pic:pic>
              </a:graphicData>
            </a:graphic>
          </wp:inline>
        </w:drawing>
      </w:r>
    </w:p>
    <w:p w:rsidR="00DE2461" w:rsidRDefault="00DE2461" w:rsidP="00FC7AFC">
      <w:pPr>
        <w:pStyle w:val="Beschriftung"/>
        <w:rPr>
          <w:noProof/>
        </w:rPr>
      </w:pPr>
      <w:r w:rsidRPr="00A92D30">
        <w:rPr>
          <w:noProof/>
        </w:rPr>
        <w:t xml:space="preserve">Abb. </w:t>
      </w:r>
      <w:r w:rsidRPr="00A92D30">
        <w:rPr>
          <w:noProof/>
        </w:rPr>
        <w:fldChar w:fldCharType="begin"/>
      </w:r>
      <w:r w:rsidRPr="00A92D30">
        <w:rPr>
          <w:noProof/>
        </w:rPr>
        <w:instrText xml:space="preserve"> SEQ Abbildung \* ARABIC </w:instrText>
      </w:r>
      <w:r w:rsidRPr="00A92D30">
        <w:rPr>
          <w:noProof/>
        </w:rPr>
        <w:fldChar w:fldCharType="separate"/>
      </w:r>
      <w:r w:rsidR="00775238">
        <w:rPr>
          <w:noProof/>
        </w:rPr>
        <w:t>11</w:t>
      </w:r>
      <w:r w:rsidRPr="00A92D30">
        <w:rPr>
          <w:noProof/>
        </w:rPr>
        <w:fldChar w:fldCharType="end"/>
      </w:r>
      <w:r w:rsidRPr="00A92D30">
        <w:rPr>
          <w:noProof/>
        </w:rPr>
        <w:t xml:space="preserve">: Novaragasse 49, Machbarkeitsstudie </w:t>
      </w:r>
      <w:r w:rsidRPr="00A92D30">
        <w:rPr>
          <w:noProof/>
        </w:rPr>
        <w:fldChar w:fldCharType="begin"/>
      </w:r>
      <w:r>
        <w:rPr>
          <w:noProof/>
        </w:rPr>
        <w:instrText xml:space="preserve"> ADDIN EN.CITE &lt;EndNote&gt;&lt;Cite&gt;&lt;Author&gt;Reisinger&lt;/Author&gt;&lt;Year&gt;2012&lt;/Year&gt;&lt;RecNum&gt;4533&lt;/RecNum&gt;&lt;DisplayText&gt;(Reisinger et al., 2012)&lt;/DisplayText&gt;&lt;record&gt;&lt;rec-number&gt;4533&lt;/rec-number&gt;&lt;foreign-keys&gt;&lt;key app="EN" db-id="zxrx2rspbdeppzeza5fv0e03vdwxr5svazdr" timestamp="1355494476"&gt;4533&lt;/key&gt;&lt;/foreign-keys&gt;&lt;ref-type name="Journal Article"&gt;17&lt;/ref-type&gt;&lt;contributors&gt;&lt;authors&gt;&lt;author&gt;Reisinger, K.&lt;/author&gt;&lt;author&gt;Prause, W.&lt;/author&gt;&lt;author&gt;Feix, H.&lt;/author&gt;&lt;/authors&gt;&lt;/contributors&gt;&lt;titles&gt;&lt;title&gt;Klimaneutrale Gründerzeithäuser Wege, Potenziale und Umsetzungsmöglichkeiten&lt;/title&gt;&lt;secondary-title&gt;Berichte aus Energie- und Umweltforschung&lt;/secondary-title&gt;&lt;/titles&gt;&lt;periodical&gt;&lt;full-title&gt;Berichte aus Energie- und Umweltforschung&lt;/full-title&gt;&lt;/periodical&gt;&lt;volume&gt;27a&lt;/volume&gt;&lt;dates&gt;&lt;year&gt;2012&lt;/year&gt;&lt;/dates&gt;&lt;urls&gt;&lt;/urls&gt;&lt;/record&gt;&lt;/Cite&gt;&lt;/EndNote&gt;</w:instrText>
      </w:r>
      <w:r w:rsidRPr="00A92D30">
        <w:rPr>
          <w:noProof/>
        </w:rPr>
        <w:fldChar w:fldCharType="separate"/>
      </w:r>
      <w:r>
        <w:rPr>
          <w:noProof/>
        </w:rPr>
        <w:t>(</w:t>
      </w:r>
      <w:hyperlink w:anchor="_ENREF_15" w:tooltip="Reisinger, 2012 #4533" w:history="1">
        <w:r w:rsidR="00BB690F">
          <w:rPr>
            <w:noProof/>
          </w:rPr>
          <w:t>Reisinger et al., 2012</w:t>
        </w:r>
      </w:hyperlink>
      <w:r>
        <w:rPr>
          <w:noProof/>
        </w:rPr>
        <w:t>)</w:t>
      </w:r>
      <w:r w:rsidRPr="00A92D30">
        <w:rPr>
          <w:noProof/>
        </w:rPr>
        <w:fldChar w:fldCharType="end"/>
      </w:r>
      <w:r w:rsidRPr="00A92D30">
        <w:rPr>
          <w:noProof/>
        </w:rPr>
        <w:t xml:space="preserve"> (o.M.)</w:t>
      </w:r>
    </w:p>
    <w:p w:rsidR="00DE2461" w:rsidRDefault="00DE2461" w:rsidP="00FC7AFC">
      <w:pPr>
        <w:pStyle w:val="Textkrper"/>
        <w:jc w:val="both"/>
        <w:rPr>
          <w:noProof/>
        </w:rPr>
      </w:pPr>
      <w:r>
        <w:rPr>
          <w:noProof/>
        </w:rPr>
        <w:t>Bei der Bestimmung der Personenbelegung der Modellgebäude wurde von einer durchschnittlichen Nutzfläche von 43 m² pro Person (42,9 m² lt. Statistik Austria 2009) ausgegangen.</w:t>
      </w:r>
    </w:p>
    <w:p w:rsidR="00DE2461" w:rsidRDefault="00DE2461" w:rsidP="00DE2461">
      <w:pPr>
        <w:pStyle w:val="Textkrper"/>
        <w:rPr>
          <w:noProof/>
        </w:rPr>
      </w:pPr>
      <w:r>
        <w:rPr>
          <w:noProof/>
        </w:rPr>
        <w:t>Um die Rahmenbedingungen für einen urbanen Mehrfamilienhaus-Prototypen festzustecken, wurde von einem „typischen“ Wiener Gründerzeitgebäude ausgegangen. Der Baukörper wird Nord-Süd- sowie Ost-West-orientiert untersucht.</w:t>
      </w:r>
    </w:p>
    <w:p w:rsidR="00FC7AFC" w:rsidRDefault="00FC7AFC" w:rsidP="00FC7AFC">
      <w:pPr>
        <w:pStyle w:val="Beschriftung"/>
        <w:keepNext/>
      </w:pPr>
      <w:r>
        <w:t xml:space="preserve">Tabelle </w:t>
      </w:r>
      <w:fldSimple w:instr=" SEQ Tabelle \* ARABIC ">
        <w:r w:rsidR="00775238">
          <w:rPr>
            <w:noProof/>
          </w:rPr>
          <w:t>25</w:t>
        </w:r>
      </w:fldSimple>
      <w:r>
        <w:t>: Beschreibung Mehrfamilienwohnhaus Gründerzeit</w:t>
      </w:r>
    </w:p>
    <w:tbl>
      <w:tblPr>
        <w:tblW w:w="9242"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107"/>
        <w:gridCol w:w="7135"/>
      </w:tblGrid>
      <w:tr w:rsidR="00DE2461" w:rsidRPr="003D775D" w:rsidTr="00DE2461">
        <w:trPr>
          <w:trHeight w:val="300"/>
        </w:trPr>
        <w:tc>
          <w:tcPr>
            <w:tcW w:w="2107" w:type="dxa"/>
            <w:shd w:val="clear" w:color="auto" w:fill="auto"/>
            <w:noWrap/>
            <w:hideMark/>
          </w:tcPr>
          <w:p w:rsidR="00DE2461" w:rsidRDefault="00DE2461" w:rsidP="00DE2461">
            <w:pPr>
              <w:spacing w:line="240" w:lineRule="auto"/>
              <w:rPr>
                <w:rFonts w:ascii="Calibri" w:hAnsi="Calibri" w:cs="Calibri"/>
                <w:b/>
                <w:bCs/>
                <w:noProof/>
                <w:color w:val="000000"/>
              </w:rPr>
            </w:pPr>
            <w:r w:rsidRPr="003D775D">
              <w:rPr>
                <w:rFonts w:ascii="Calibri" w:hAnsi="Calibri" w:cs="Calibri"/>
                <w:b/>
                <w:bCs/>
                <w:noProof/>
                <w:color w:val="000000"/>
              </w:rPr>
              <w:t>Typ:</w:t>
            </w:r>
          </w:p>
        </w:tc>
        <w:tc>
          <w:tcPr>
            <w:tcW w:w="7135" w:type="dxa"/>
            <w:shd w:val="clear" w:color="auto" w:fill="auto"/>
            <w:noWrap/>
            <w:hideMark/>
          </w:tcPr>
          <w:p w:rsidR="00DE2461" w:rsidRDefault="00DE2461" w:rsidP="00DE2461">
            <w:pPr>
              <w:spacing w:line="240" w:lineRule="auto"/>
              <w:rPr>
                <w:rFonts w:ascii="Calibri" w:hAnsi="Calibri" w:cs="Calibri"/>
                <w:b/>
                <w:noProof/>
                <w:color w:val="000000"/>
              </w:rPr>
            </w:pPr>
            <w:r w:rsidRPr="003D775D">
              <w:rPr>
                <w:rFonts w:ascii="Calibri" w:hAnsi="Calibri" w:cs="Calibri"/>
                <w:b/>
                <w:noProof/>
                <w:color w:val="000000"/>
              </w:rPr>
              <w:t>Mehrfamilienhaus</w:t>
            </w:r>
          </w:p>
        </w:tc>
      </w:tr>
      <w:tr w:rsidR="00DE2461" w:rsidRPr="00C64D07" w:rsidTr="00DE2461">
        <w:trPr>
          <w:trHeight w:val="300"/>
        </w:trPr>
        <w:tc>
          <w:tcPr>
            <w:tcW w:w="2107" w:type="dxa"/>
            <w:shd w:val="clear" w:color="auto" w:fill="auto"/>
            <w:noWrap/>
            <w:hideMark/>
          </w:tcPr>
          <w:p w:rsidR="00DE2461" w:rsidRPr="00C64D07" w:rsidRDefault="00DE2461" w:rsidP="00DE2461">
            <w:pPr>
              <w:spacing w:line="240" w:lineRule="auto"/>
              <w:rPr>
                <w:rFonts w:ascii="Calibri" w:hAnsi="Calibri" w:cs="Calibri"/>
                <w:b/>
                <w:bCs/>
                <w:noProof/>
                <w:color w:val="000000"/>
              </w:rPr>
            </w:pPr>
            <w:r w:rsidRPr="00C64D07">
              <w:rPr>
                <w:rFonts w:ascii="Calibri" w:hAnsi="Calibri" w:cs="Calibri"/>
                <w:b/>
                <w:bCs/>
                <w:noProof/>
                <w:color w:val="000000"/>
              </w:rPr>
              <w:t>Kürzel:</w:t>
            </w:r>
          </w:p>
        </w:tc>
        <w:tc>
          <w:tcPr>
            <w:tcW w:w="7135" w:type="dxa"/>
            <w:shd w:val="clear" w:color="auto" w:fill="auto"/>
            <w:noWrap/>
            <w:hideMark/>
          </w:tcPr>
          <w:p w:rsidR="00DE2461" w:rsidRPr="00C64D07" w:rsidRDefault="00DE2461" w:rsidP="00DE2461">
            <w:pPr>
              <w:spacing w:line="240" w:lineRule="auto"/>
              <w:rPr>
                <w:rFonts w:ascii="Calibri" w:hAnsi="Calibri" w:cs="Calibri"/>
                <w:noProof/>
                <w:color w:val="000000"/>
              </w:rPr>
            </w:pPr>
            <w:r w:rsidRPr="00C64D07">
              <w:rPr>
                <w:rFonts w:ascii="Calibri" w:hAnsi="Calibri" w:cs="Calibri"/>
                <w:noProof/>
                <w:color w:val="000000"/>
              </w:rPr>
              <w:t>MFH</w:t>
            </w:r>
          </w:p>
        </w:tc>
      </w:tr>
      <w:tr w:rsidR="00DE2461" w:rsidRPr="00C64D07" w:rsidTr="00DE2461">
        <w:trPr>
          <w:trHeight w:val="600"/>
        </w:trPr>
        <w:tc>
          <w:tcPr>
            <w:tcW w:w="2107" w:type="dxa"/>
            <w:shd w:val="clear" w:color="auto" w:fill="auto"/>
            <w:noWrap/>
            <w:hideMark/>
          </w:tcPr>
          <w:p w:rsidR="00DE2461" w:rsidRPr="00C64D07" w:rsidRDefault="00DE2461" w:rsidP="00DE2461">
            <w:pPr>
              <w:spacing w:line="240" w:lineRule="auto"/>
              <w:rPr>
                <w:rFonts w:ascii="Calibri" w:hAnsi="Calibri" w:cs="Calibri"/>
                <w:b/>
                <w:bCs/>
                <w:noProof/>
                <w:color w:val="000000"/>
              </w:rPr>
            </w:pPr>
            <w:r w:rsidRPr="00C64D07">
              <w:rPr>
                <w:rFonts w:ascii="Calibri" w:hAnsi="Calibri" w:cs="Calibri"/>
                <w:b/>
                <w:bCs/>
                <w:noProof/>
                <w:color w:val="000000"/>
              </w:rPr>
              <w:t>Beschreibung:</w:t>
            </w:r>
          </w:p>
        </w:tc>
        <w:tc>
          <w:tcPr>
            <w:tcW w:w="7135" w:type="dxa"/>
            <w:shd w:val="clear" w:color="auto" w:fill="auto"/>
            <w:hideMark/>
          </w:tcPr>
          <w:p w:rsidR="00DE2461" w:rsidRPr="00C64D07" w:rsidRDefault="00DE2461" w:rsidP="00DE2461">
            <w:pPr>
              <w:spacing w:line="240" w:lineRule="auto"/>
              <w:rPr>
                <w:rFonts w:ascii="Calibri" w:hAnsi="Calibri" w:cs="Calibri"/>
                <w:noProof/>
                <w:color w:val="000000"/>
              </w:rPr>
            </w:pPr>
            <w:r w:rsidRPr="00C64D07">
              <w:rPr>
                <w:rFonts w:ascii="Calibri" w:hAnsi="Calibri" w:cs="Calibri"/>
                <w:noProof/>
                <w:color w:val="000000"/>
              </w:rPr>
              <w:t>Nord-Süd-</w:t>
            </w:r>
            <w:r>
              <w:rPr>
                <w:rFonts w:ascii="Calibri" w:hAnsi="Calibri" w:cs="Calibri"/>
                <w:noProof/>
                <w:color w:val="000000"/>
              </w:rPr>
              <w:t>, bzw. Ost-West-</w:t>
            </w:r>
            <w:r w:rsidRPr="00C64D07">
              <w:rPr>
                <w:rFonts w:ascii="Calibri" w:hAnsi="Calibri" w:cs="Calibri"/>
                <w:noProof/>
                <w:color w:val="000000"/>
              </w:rPr>
              <w:t xml:space="preserve">orientiertes </w:t>
            </w:r>
            <w:r>
              <w:rPr>
                <w:rFonts w:ascii="Calibri" w:hAnsi="Calibri" w:cs="Calibri"/>
                <w:noProof/>
                <w:color w:val="000000"/>
              </w:rPr>
              <w:t>„typisches Gründerzeit - Mehrfamilienhaus</w:t>
            </w:r>
            <w:r w:rsidRPr="00C64D07">
              <w:rPr>
                <w:rFonts w:ascii="Calibri" w:hAnsi="Calibri" w:cs="Calibri"/>
                <w:noProof/>
                <w:color w:val="000000"/>
              </w:rPr>
              <w:t>, Bauklasse III, geschlossene Bauweise</w:t>
            </w:r>
          </w:p>
        </w:tc>
      </w:tr>
      <w:tr w:rsidR="00DE2461" w:rsidRPr="00C64D07" w:rsidTr="00DE2461">
        <w:trPr>
          <w:trHeight w:val="1500"/>
        </w:trPr>
        <w:tc>
          <w:tcPr>
            <w:tcW w:w="2107" w:type="dxa"/>
            <w:shd w:val="clear" w:color="auto" w:fill="auto"/>
            <w:noWrap/>
            <w:hideMark/>
          </w:tcPr>
          <w:p w:rsidR="00DE2461" w:rsidRPr="00C64D07" w:rsidRDefault="00DE2461" w:rsidP="00DE2461">
            <w:pPr>
              <w:spacing w:line="240" w:lineRule="auto"/>
              <w:rPr>
                <w:rFonts w:ascii="Calibri" w:hAnsi="Calibri" w:cs="Calibri"/>
                <w:b/>
                <w:bCs/>
                <w:noProof/>
                <w:color w:val="000000"/>
              </w:rPr>
            </w:pPr>
            <w:r w:rsidRPr="00C64D07">
              <w:rPr>
                <w:rFonts w:ascii="Calibri" w:hAnsi="Calibri" w:cs="Calibri"/>
                <w:b/>
                <w:bCs/>
                <w:noProof/>
                <w:color w:val="000000"/>
              </w:rPr>
              <w:lastRenderedPageBreak/>
              <w:t>Baukörper:</w:t>
            </w:r>
          </w:p>
        </w:tc>
        <w:tc>
          <w:tcPr>
            <w:tcW w:w="7135" w:type="dxa"/>
            <w:shd w:val="clear" w:color="auto" w:fill="auto"/>
            <w:hideMark/>
          </w:tcPr>
          <w:p w:rsidR="00DE2461" w:rsidRPr="00C64D07" w:rsidRDefault="00DE2461" w:rsidP="00DE2461">
            <w:pPr>
              <w:spacing w:line="240" w:lineRule="auto"/>
              <w:jc w:val="both"/>
              <w:rPr>
                <w:rFonts w:ascii="Calibri" w:hAnsi="Calibri" w:cs="Calibri"/>
                <w:noProof/>
                <w:color w:val="000000"/>
              </w:rPr>
            </w:pPr>
            <w:r w:rsidRPr="00C64D07">
              <w:rPr>
                <w:rFonts w:ascii="Calibri" w:hAnsi="Calibri" w:cs="Calibri"/>
                <w:noProof/>
                <w:color w:val="000000"/>
              </w:rPr>
              <w:t xml:space="preserve">länglicher Baukörper (20 m breit, 13 m Trakttiefe, 16 m Gebäudehöhe), </w:t>
            </w:r>
            <w:r>
              <w:rPr>
                <w:rFonts w:ascii="Calibri" w:hAnsi="Calibri" w:cs="Calibri"/>
                <w:noProof/>
                <w:color w:val="000000"/>
              </w:rPr>
              <w:t>45° Dachneigung, First m</w:t>
            </w:r>
            <w:r w:rsidRPr="00C64D07">
              <w:rPr>
                <w:rFonts w:ascii="Calibri" w:hAnsi="Calibri" w:cs="Calibri"/>
                <w:noProof/>
                <w:color w:val="000000"/>
              </w:rPr>
              <w:t xml:space="preserve">it Nord-Süd-Verlauf, </w:t>
            </w:r>
            <w:r>
              <w:rPr>
                <w:rFonts w:ascii="Calibri" w:hAnsi="Calibri" w:cs="Calibri"/>
                <w:noProof/>
                <w:color w:val="000000"/>
              </w:rPr>
              <w:t xml:space="preserve">Edgeschoß + 4 Vollgeschosse, Dachgeschoß je nach Fragestellung ausgebaut oder unbeheizt. </w:t>
            </w:r>
            <w:r w:rsidRPr="00C64D07">
              <w:rPr>
                <w:rFonts w:ascii="Calibri" w:hAnsi="Calibri" w:cs="Calibri"/>
                <w:noProof/>
                <w:color w:val="000000"/>
              </w:rPr>
              <w:t xml:space="preserve">17 Wohneinheiten (im Schnitt 72,3 m²), Keller </w:t>
            </w:r>
            <w:r>
              <w:rPr>
                <w:rFonts w:ascii="Calibri" w:hAnsi="Calibri" w:cs="Calibri"/>
                <w:noProof/>
                <w:color w:val="000000"/>
              </w:rPr>
              <w:t>unbeheizt, Fensteröffnungen entsprechend Plandarstellung</w:t>
            </w:r>
          </w:p>
        </w:tc>
      </w:tr>
      <w:tr w:rsidR="00DE2461" w:rsidRPr="00C64D07" w:rsidTr="00DE2461">
        <w:trPr>
          <w:trHeight w:val="300"/>
        </w:trPr>
        <w:tc>
          <w:tcPr>
            <w:tcW w:w="2107" w:type="dxa"/>
            <w:shd w:val="clear" w:color="auto" w:fill="auto"/>
            <w:noWrap/>
            <w:hideMark/>
          </w:tcPr>
          <w:p w:rsidR="00DE2461" w:rsidRPr="00C64D07" w:rsidRDefault="00DE2461" w:rsidP="00DE2461">
            <w:pPr>
              <w:spacing w:line="240" w:lineRule="auto"/>
              <w:rPr>
                <w:rFonts w:ascii="Calibri" w:hAnsi="Calibri" w:cs="Calibri"/>
                <w:b/>
                <w:bCs/>
                <w:noProof/>
                <w:color w:val="000000"/>
              </w:rPr>
            </w:pPr>
            <w:r w:rsidRPr="00C64D07">
              <w:rPr>
                <w:rFonts w:ascii="Calibri" w:hAnsi="Calibri" w:cs="Calibri"/>
                <w:b/>
                <w:bCs/>
                <w:noProof/>
                <w:color w:val="000000"/>
              </w:rPr>
              <w:t>BGF:</w:t>
            </w:r>
          </w:p>
        </w:tc>
        <w:tc>
          <w:tcPr>
            <w:tcW w:w="7135" w:type="dxa"/>
            <w:shd w:val="clear" w:color="auto" w:fill="auto"/>
            <w:noWrap/>
            <w:hideMark/>
          </w:tcPr>
          <w:p w:rsidR="00DE2461" w:rsidRPr="00C64D07" w:rsidRDefault="00DE2461" w:rsidP="00DE2461">
            <w:pPr>
              <w:spacing w:line="240" w:lineRule="auto"/>
              <w:rPr>
                <w:rFonts w:ascii="Calibri" w:hAnsi="Calibri" w:cs="Calibri"/>
                <w:noProof/>
                <w:color w:val="000000"/>
              </w:rPr>
            </w:pPr>
            <w:r w:rsidRPr="00C64D07">
              <w:rPr>
                <w:rFonts w:ascii="Calibri" w:hAnsi="Calibri" w:cs="Calibri"/>
                <w:noProof/>
                <w:color w:val="000000"/>
              </w:rPr>
              <w:t>1637,82 m²</w:t>
            </w:r>
          </w:p>
        </w:tc>
      </w:tr>
      <w:tr w:rsidR="00DE2461" w:rsidRPr="00C64D07" w:rsidTr="00DE2461">
        <w:trPr>
          <w:trHeight w:val="300"/>
        </w:trPr>
        <w:tc>
          <w:tcPr>
            <w:tcW w:w="2107" w:type="dxa"/>
            <w:shd w:val="clear" w:color="auto" w:fill="auto"/>
            <w:noWrap/>
            <w:hideMark/>
          </w:tcPr>
          <w:p w:rsidR="00DE2461" w:rsidRPr="00C64D07" w:rsidRDefault="00DE2461" w:rsidP="00DE2461">
            <w:pPr>
              <w:spacing w:line="240" w:lineRule="auto"/>
              <w:rPr>
                <w:rFonts w:ascii="Calibri" w:hAnsi="Calibri" w:cs="Calibri"/>
                <w:b/>
                <w:bCs/>
                <w:noProof/>
                <w:color w:val="000000"/>
              </w:rPr>
            </w:pPr>
            <w:r w:rsidRPr="00C64D07">
              <w:rPr>
                <w:rFonts w:ascii="Calibri" w:hAnsi="Calibri" w:cs="Calibri"/>
                <w:b/>
                <w:bCs/>
                <w:noProof/>
                <w:color w:val="000000"/>
              </w:rPr>
              <w:t>WNFL:</w:t>
            </w:r>
          </w:p>
        </w:tc>
        <w:tc>
          <w:tcPr>
            <w:tcW w:w="7135" w:type="dxa"/>
            <w:shd w:val="clear" w:color="auto" w:fill="auto"/>
            <w:noWrap/>
            <w:hideMark/>
          </w:tcPr>
          <w:p w:rsidR="00DE2461" w:rsidRPr="00C64D07" w:rsidRDefault="00DE2461" w:rsidP="00DE2461">
            <w:pPr>
              <w:spacing w:line="240" w:lineRule="auto"/>
              <w:rPr>
                <w:rFonts w:ascii="Calibri" w:hAnsi="Calibri" w:cs="Calibri"/>
                <w:noProof/>
                <w:color w:val="000000"/>
              </w:rPr>
            </w:pPr>
            <w:r w:rsidRPr="00C64D07">
              <w:rPr>
                <w:rFonts w:ascii="Calibri" w:hAnsi="Calibri" w:cs="Calibri"/>
                <w:noProof/>
                <w:color w:val="000000"/>
              </w:rPr>
              <w:t>1229,05 m²</w:t>
            </w:r>
          </w:p>
        </w:tc>
      </w:tr>
      <w:tr w:rsidR="00DE2461" w:rsidRPr="00C64D07" w:rsidTr="00DE2461">
        <w:trPr>
          <w:trHeight w:val="300"/>
        </w:trPr>
        <w:tc>
          <w:tcPr>
            <w:tcW w:w="2107" w:type="dxa"/>
            <w:shd w:val="clear" w:color="auto" w:fill="auto"/>
            <w:noWrap/>
            <w:hideMark/>
          </w:tcPr>
          <w:p w:rsidR="00DE2461" w:rsidRPr="00C64D07" w:rsidRDefault="00DE2461" w:rsidP="00DE2461">
            <w:pPr>
              <w:spacing w:line="240" w:lineRule="auto"/>
              <w:rPr>
                <w:rFonts w:ascii="Calibri" w:hAnsi="Calibri" w:cs="Calibri"/>
                <w:b/>
                <w:bCs/>
                <w:noProof/>
                <w:color w:val="000000"/>
              </w:rPr>
            </w:pPr>
            <w:r w:rsidRPr="00C64D07">
              <w:rPr>
                <w:rFonts w:ascii="Calibri" w:hAnsi="Calibri" w:cs="Calibri"/>
                <w:b/>
                <w:bCs/>
                <w:noProof/>
                <w:color w:val="000000"/>
              </w:rPr>
              <w:t>Volumen:</w:t>
            </w:r>
          </w:p>
        </w:tc>
        <w:tc>
          <w:tcPr>
            <w:tcW w:w="7135" w:type="dxa"/>
            <w:shd w:val="clear" w:color="auto" w:fill="auto"/>
            <w:noWrap/>
            <w:hideMark/>
          </w:tcPr>
          <w:p w:rsidR="00DE2461" w:rsidRPr="00C64D07" w:rsidRDefault="00DE2461" w:rsidP="00DE2461">
            <w:pPr>
              <w:spacing w:line="240" w:lineRule="auto"/>
              <w:rPr>
                <w:rFonts w:ascii="Calibri" w:hAnsi="Calibri" w:cs="Calibri"/>
                <w:noProof/>
                <w:color w:val="000000"/>
              </w:rPr>
            </w:pPr>
            <w:r w:rsidRPr="00C64D07">
              <w:rPr>
                <w:rFonts w:ascii="Calibri" w:hAnsi="Calibri" w:cs="Calibri"/>
                <w:noProof/>
                <w:color w:val="000000"/>
              </w:rPr>
              <w:t>5025,58 m³</w:t>
            </w:r>
          </w:p>
        </w:tc>
      </w:tr>
      <w:tr w:rsidR="00DE2461" w:rsidRPr="00C64D07" w:rsidTr="00DE2461">
        <w:trPr>
          <w:trHeight w:val="300"/>
        </w:trPr>
        <w:tc>
          <w:tcPr>
            <w:tcW w:w="2107" w:type="dxa"/>
            <w:shd w:val="clear" w:color="auto" w:fill="auto"/>
            <w:noWrap/>
            <w:hideMark/>
          </w:tcPr>
          <w:p w:rsidR="00DE2461" w:rsidRPr="00C64D07" w:rsidRDefault="00DE2461" w:rsidP="00DE2461">
            <w:pPr>
              <w:spacing w:line="240" w:lineRule="auto"/>
              <w:rPr>
                <w:rFonts w:ascii="Calibri" w:hAnsi="Calibri" w:cs="Calibri"/>
                <w:b/>
                <w:bCs/>
                <w:noProof/>
                <w:color w:val="000000"/>
              </w:rPr>
            </w:pPr>
            <w:r w:rsidRPr="00C64D07">
              <w:rPr>
                <w:rFonts w:ascii="Calibri" w:hAnsi="Calibri" w:cs="Calibri"/>
                <w:b/>
                <w:bCs/>
                <w:noProof/>
                <w:color w:val="000000"/>
              </w:rPr>
              <w:t>Hüllfläche:</w:t>
            </w:r>
          </w:p>
        </w:tc>
        <w:tc>
          <w:tcPr>
            <w:tcW w:w="7135" w:type="dxa"/>
            <w:shd w:val="clear" w:color="auto" w:fill="auto"/>
            <w:noWrap/>
            <w:hideMark/>
          </w:tcPr>
          <w:p w:rsidR="00DE2461" w:rsidRPr="00C64D07" w:rsidRDefault="00DE2461" w:rsidP="00DE2461">
            <w:pPr>
              <w:spacing w:line="240" w:lineRule="auto"/>
              <w:rPr>
                <w:rFonts w:ascii="Calibri" w:hAnsi="Calibri" w:cs="Calibri"/>
                <w:noProof/>
                <w:color w:val="000000"/>
              </w:rPr>
            </w:pPr>
            <w:r w:rsidRPr="00C64D07">
              <w:rPr>
                <w:rFonts w:ascii="Calibri" w:hAnsi="Calibri" w:cs="Calibri"/>
                <w:noProof/>
                <w:color w:val="000000"/>
              </w:rPr>
              <w:t>1302,89 m²*</w:t>
            </w:r>
          </w:p>
        </w:tc>
      </w:tr>
      <w:tr w:rsidR="00DE2461" w:rsidRPr="00C64D07" w:rsidTr="00DE2461">
        <w:trPr>
          <w:trHeight w:val="300"/>
        </w:trPr>
        <w:tc>
          <w:tcPr>
            <w:tcW w:w="2107" w:type="dxa"/>
            <w:shd w:val="clear" w:color="auto" w:fill="auto"/>
            <w:noWrap/>
            <w:hideMark/>
          </w:tcPr>
          <w:p w:rsidR="00DE2461" w:rsidRPr="00C64D07" w:rsidRDefault="00DE2461" w:rsidP="00DE2461">
            <w:pPr>
              <w:spacing w:line="240" w:lineRule="auto"/>
              <w:rPr>
                <w:rFonts w:ascii="Calibri" w:hAnsi="Calibri" w:cs="Calibri"/>
                <w:b/>
                <w:bCs/>
                <w:noProof/>
                <w:color w:val="000000"/>
              </w:rPr>
            </w:pPr>
            <w:r w:rsidRPr="00C64D07">
              <w:rPr>
                <w:rFonts w:ascii="Calibri" w:hAnsi="Calibri" w:cs="Calibri"/>
                <w:b/>
                <w:bCs/>
                <w:noProof/>
                <w:color w:val="000000"/>
              </w:rPr>
              <w:t>AV-Verhältnis:</w:t>
            </w:r>
          </w:p>
        </w:tc>
        <w:tc>
          <w:tcPr>
            <w:tcW w:w="7135" w:type="dxa"/>
            <w:shd w:val="clear" w:color="auto" w:fill="auto"/>
            <w:noWrap/>
            <w:hideMark/>
          </w:tcPr>
          <w:p w:rsidR="00DE2461" w:rsidRPr="00C64D07" w:rsidRDefault="00DE2461" w:rsidP="00DE2461">
            <w:pPr>
              <w:spacing w:line="240" w:lineRule="auto"/>
              <w:rPr>
                <w:rFonts w:ascii="Calibri" w:hAnsi="Calibri" w:cs="Calibri"/>
                <w:noProof/>
                <w:color w:val="000000"/>
              </w:rPr>
            </w:pPr>
            <w:r>
              <w:rPr>
                <w:rFonts w:ascii="Calibri" w:hAnsi="Calibri" w:cs="Calibri"/>
                <w:noProof/>
                <w:color w:val="000000"/>
              </w:rPr>
              <w:t>0,26</w:t>
            </w:r>
          </w:p>
        </w:tc>
      </w:tr>
      <w:tr w:rsidR="00DE2461" w:rsidRPr="00C64D07" w:rsidTr="00DE2461">
        <w:trPr>
          <w:trHeight w:val="300"/>
        </w:trPr>
        <w:tc>
          <w:tcPr>
            <w:tcW w:w="2107" w:type="dxa"/>
            <w:shd w:val="clear" w:color="auto" w:fill="auto"/>
            <w:noWrap/>
            <w:hideMark/>
          </w:tcPr>
          <w:p w:rsidR="00DE2461" w:rsidRPr="00C64D07" w:rsidRDefault="00DE2461" w:rsidP="00DE2461">
            <w:pPr>
              <w:spacing w:line="240" w:lineRule="auto"/>
              <w:rPr>
                <w:rFonts w:ascii="Calibri" w:hAnsi="Calibri" w:cs="Calibri"/>
                <w:b/>
                <w:bCs/>
                <w:noProof/>
                <w:color w:val="000000"/>
              </w:rPr>
            </w:pPr>
            <w:r w:rsidRPr="00C64D07">
              <w:rPr>
                <w:rFonts w:ascii="Calibri" w:hAnsi="Calibri" w:cs="Calibri"/>
                <w:b/>
                <w:bCs/>
                <w:noProof/>
                <w:color w:val="000000"/>
              </w:rPr>
              <w:t>Personenbelegung:</w:t>
            </w:r>
          </w:p>
        </w:tc>
        <w:tc>
          <w:tcPr>
            <w:tcW w:w="7135" w:type="dxa"/>
            <w:shd w:val="clear" w:color="auto" w:fill="auto"/>
            <w:noWrap/>
            <w:hideMark/>
          </w:tcPr>
          <w:p w:rsidR="00DE2461" w:rsidRPr="00C64D07" w:rsidRDefault="00DE2461" w:rsidP="00DE2461">
            <w:pPr>
              <w:spacing w:line="240" w:lineRule="auto"/>
              <w:rPr>
                <w:rFonts w:ascii="Calibri" w:hAnsi="Calibri" w:cs="Calibri"/>
                <w:noProof/>
                <w:color w:val="000000"/>
              </w:rPr>
            </w:pPr>
            <w:r w:rsidRPr="00C64D07">
              <w:rPr>
                <w:rFonts w:ascii="Calibri" w:hAnsi="Calibri" w:cs="Calibri"/>
                <w:noProof/>
                <w:color w:val="000000"/>
              </w:rPr>
              <w:t>statistisch:          28,9 Personen</w:t>
            </w:r>
          </w:p>
        </w:tc>
      </w:tr>
      <w:tr w:rsidR="00DE2461" w:rsidRPr="00C64D07" w:rsidTr="00DE2461">
        <w:trPr>
          <w:trHeight w:val="300"/>
        </w:trPr>
        <w:tc>
          <w:tcPr>
            <w:tcW w:w="2107" w:type="dxa"/>
            <w:shd w:val="clear" w:color="auto" w:fill="auto"/>
            <w:noWrap/>
            <w:hideMark/>
          </w:tcPr>
          <w:p w:rsidR="00DE2461" w:rsidRPr="00C64D07" w:rsidRDefault="00DE2461" w:rsidP="00DE2461">
            <w:pPr>
              <w:spacing w:line="240" w:lineRule="auto"/>
              <w:rPr>
                <w:rFonts w:ascii="Calibri" w:hAnsi="Calibri" w:cs="Calibri"/>
                <w:b/>
                <w:bCs/>
                <w:noProof/>
                <w:color w:val="000000"/>
              </w:rPr>
            </w:pPr>
          </w:p>
        </w:tc>
        <w:tc>
          <w:tcPr>
            <w:tcW w:w="7135" w:type="dxa"/>
            <w:shd w:val="clear" w:color="auto" w:fill="auto"/>
            <w:noWrap/>
            <w:hideMark/>
          </w:tcPr>
          <w:p w:rsidR="00DE2461" w:rsidRPr="00C64D07" w:rsidRDefault="00DE2461" w:rsidP="00DE2461">
            <w:pPr>
              <w:spacing w:line="240" w:lineRule="auto"/>
              <w:rPr>
                <w:rFonts w:ascii="Calibri" w:hAnsi="Calibri" w:cs="Calibri"/>
                <w:noProof/>
                <w:color w:val="000000"/>
              </w:rPr>
            </w:pPr>
            <w:r w:rsidRPr="00C64D07">
              <w:rPr>
                <w:rFonts w:ascii="Calibri" w:hAnsi="Calibri" w:cs="Calibri"/>
                <w:noProof/>
                <w:color w:val="000000"/>
              </w:rPr>
              <w:t>berücksichtigt:    29 Personen</w:t>
            </w:r>
          </w:p>
        </w:tc>
      </w:tr>
      <w:tr w:rsidR="00DE2461" w:rsidRPr="00C64D07" w:rsidTr="00DE2461">
        <w:trPr>
          <w:trHeight w:val="300"/>
        </w:trPr>
        <w:tc>
          <w:tcPr>
            <w:tcW w:w="2107" w:type="dxa"/>
            <w:shd w:val="clear" w:color="auto" w:fill="auto"/>
            <w:noWrap/>
            <w:hideMark/>
          </w:tcPr>
          <w:p w:rsidR="00DE2461" w:rsidRPr="00397EBF" w:rsidRDefault="00DE2461" w:rsidP="00DE2461">
            <w:pPr>
              <w:spacing w:line="240" w:lineRule="auto"/>
              <w:rPr>
                <w:rFonts w:ascii="Calibri" w:hAnsi="Calibri" w:cs="Calibri"/>
                <w:b/>
                <w:bCs/>
                <w:noProof/>
                <w:color w:val="000000"/>
              </w:rPr>
            </w:pPr>
            <w:r w:rsidRPr="00397EBF">
              <w:rPr>
                <w:rFonts w:ascii="Calibri" w:hAnsi="Calibri" w:cs="Calibri"/>
                <w:b/>
                <w:bCs/>
                <w:noProof/>
                <w:color w:val="000000"/>
              </w:rPr>
              <w:t>Veränderliche Parameter:</w:t>
            </w:r>
          </w:p>
        </w:tc>
        <w:tc>
          <w:tcPr>
            <w:tcW w:w="7135" w:type="dxa"/>
            <w:shd w:val="clear" w:color="auto" w:fill="auto"/>
            <w:noWrap/>
            <w:vAlign w:val="bottom"/>
            <w:hideMark/>
          </w:tcPr>
          <w:p w:rsidR="00DE2461" w:rsidRPr="00397EBF" w:rsidRDefault="00DE2461" w:rsidP="00DE2461">
            <w:pPr>
              <w:spacing w:line="240" w:lineRule="auto"/>
              <w:rPr>
                <w:rFonts w:ascii="Calibri" w:hAnsi="Calibri" w:cs="Calibri"/>
                <w:noProof/>
                <w:color w:val="000000"/>
              </w:rPr>
            </w:pPr>
            <w:r w:rsidRPr="00397EBF">
              <w:rPr>
                <w:rFonts w:ascii="Calibri" w:hAnsi="Calibri" w:cs="Calibri"/>
                <w:noProof/>
                <w:color w:val="000000"/>
              </w:rPr>
              <w:t>Innendämmsystem, Standort,</w:t>
            </w:r>
            <w:r>
              <w:rPr>
                <w:rFonts w:ascii="Calibri" w:hAnsi="Calibri" w:cs="Calibri"/>
                <w:noProof/>
                <w:color w:val="000000"/>
              </w:rPr>
              <w:t xml:space="preserve"> Stockwerk, </w:t>
            </w:r>
            <w:r w:rsidRPr="00397EBF">
              <w:rPr>
                <w:rFonts w:ascii="Calibri" w:hAnsi="Calibri" w:cs="Calibri"/>
                <w:noProof/>
                <w:color w:val="000000"/>
              </w:rPr>
              <w:t>Luftdichtheit</w:t>
            </w:r>
          </w:p>
        </w:tc>
      </w:tr>
      <w:tr w:rsidR="00DE2461" w:rsidRPr="00C64D07" w:rsidTr="00DE2461">
        <w:trPr>
          <w:trHeight w:val="300"/>
        </w:trPr>
        <w:tc>
          <w:tcPr>
            <w:tcW w:w="2107" w:type="dxa"/>
            <w:shd w:val="clear" w:color="auto" w:fill="auto"/>
            <w:noWrap/>
            <w:hideMark/>
          </w:tcPr>
          <w:p w:rsidR="00DE2461" w:rsidRPr="00397EBF" w:rsidRDefault="00DE2461" w:rsidP="00DE2461">
            <w:pPr>
              <w:spacing w:line="240" w:lineRule="auto"/>
              <w:rPr>
                <w:rFonts w:ascii="Calibri" w:hAnsi="Calibri" w:cs="Calibri"/>
                <w:b/>
                <w:bCs/>
                <w:noProof/>
                <w:color w:val="000000"/>
              </w:rPr>
            </w:pPr>
            <w:r w:rsidRPr="00397EBF">
              <w:rPr>
                <w:rFonts w:ascii="Calibri" w:hAnsi="Calibri" w:cs="Calibri"/>
                <w:b/>
                <w:bCs/>
                <w:noProof/>
                <w:color w:val="000000"/>
              </w:rPr>
              <w:t xml:space="preserve">Modellraum </w:t>
            </w:r>
          </w:p>
        </w:tc>
        <w:tc>
          <w:tcPr>
            <w:tcW w:w="7135" w:type="dxa"/>
            <w:shd w:val="clear" w:color="auto" w:fill="auto"/>
            <w:noWrap/>
            <w:hideMark/>
          </w:tcPr>
          <w:p w:rsidR="00DE2461" w:rsidRPr="00397EBF" w:rsidRDefault="00DE2461" w:rsidP="00DE2461">
            <w:pPr>
              <w:spacing w:line="240" w:lineRule="auto"/>
              <w:rPr>
                <w:rFonts w:ascii="Calibri" w:hAnsi="Calibri" w:cs="Calibri"/>
                <w:noProof/>
                <w:color w:val="000000"/>
              </w:rPr>
            </w:pPr>
            <w:r w:rsidRPr="00397EBF">
              <w:rPr>
                <w:rFonts w:ascii="Calibri" w:hAnsi="Calibri" w:cs="Calibri"/>
                <w:noProof/>
                <w:color w:val="000000"/>
              </w:rPr>
              <w:t>SW02 und SW03</w:t>
            </w:r>
          </w:p>
        </w:tc>
      </w:tr>
    </w:tbl>
    <w:p w:rsidR="00DE2461" w:rsidRDefault="00DE2461" w:rsidP="00DE2461">
      <w:pPr>
        <w:rPr>
          <w:noProof/>
        </w:rPr>
      </w:pPr>
    </w:p>
    <w:p w:rsidR="00DE2461" w:rsidRDefault="00DE2461" w:rsidP="00DE2461">
      <w:pPr>
        <w:pStyle w:val="Beschriftung"/>
        <w:keepNext/>
      </w:pPr>
      <w:r>
        <w:t xml:space="preserve">Tabelle </w:t>
      </w:r>
      <w:fldSimple w:instr=" SEQ Tabelle \* ARABIC ">
        <w:r w:rsidR="00775238">
          <w:rPr>
            <w:noProof/>
          </w:rPr>
          <w:t>26</w:t>
        </w:r>
      </w:fldSimple>
      <w:r>
        <w:t xml:space="preserve">: Kenndaten der untersuchten Wohneinheiten Modellgebäude </w:t>
      </w:r>
      <w:proofErr w:type="spellStart"/>
      <w:r>
        <w:t>Novaragasse</w:t>
      </w:r>
      <w:proofErr w:type="spellEnd"/>
      <w:r>
        <w:t xml:space="preserve"> 49</w:t>
      </w:r>
    </w:p>
    <w:tbl>
      <w:tblPr>
        <w:tblStyle w:val="Modellgebude"/>
        <w:tblW w:w="9684" w:type="dxa"/>
        <w:tblLook w:val="04A0" w:firstRow="1" w:lastRow="0" w:firstColumn="1" w:lastColumn="0" w:noHBand="0" w:noVBand="1"/>
      </w:tblPr>
      <w:tblGrid>
        <w:gridCol w:w="1208"/>
        <w:gridCol w:w="1208"/>
        <w:gridCol w:w="1208"/>
        <w:gridCol w:w="1208"/>
        <w:gridCol w:w="1208"/>
        <w:gridCol w:w="1250"/>
        <w:gridCol w:w="1208"/>
        <w:gridCol w:w="1228"/>
      </w:tblGrid>
      <w:tr w:rsidR="00DE2461" w:rsidRPr="00753CF2" w:rsidTr="00DE246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08" w:type="dxa"/>
            <w:noWrap/>
            <w:hideMark/>
          </w:tcPr>
          <w:p w:rsidR="00DE2461" w:rsidRPr="00753CF2" w:rsidRDefault="00DE2461" w:rsidP="00DE2461">
            <w:pPr>
              <w:pStyle w:val="Tabellentext"/>
              <w:rPr>
                <w:lang w:val="de-AT" w:eastAsia="de-AT"/>
              </w:rPr>
            </w:pPr>
            <w:r w:rsidRPr="00753CF2">
              <w:rPr>
                <w:lang w:val="de-AT" w:eastAsia="de-AT"/>
              </w:rPr>
              <w:t>Wohnung</w:t>
            </w:r>
          </w:p>
        </w:tc>
        <w:tc>
          <w:tcPr>
            <w:tcW w:w="1208" w:type="dxa"/>
            <w:noWrap/>
            <w:hideMark/>
          </w:tcPr>
          <w:p w:rsidR="00DE2461" w:rsidRPr="00753CF2" w:rsidRDefault="00DE2461" w:rsidP="00DE2461">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753CF2">
              <w:rPr>
                <w:lang w:val="de-AT" w:eastAsia="de-AT"/>
              </w:rPr>
              <w:t>Raum</w:t>
            </w:r>
          </w:p>
        </w:tc>
        <w:tc>
          <w:tcPr>
            <w:tcW w:w="1208" w:type="dxa"/>
            <w:noWrap/>
            <w:hideMark/>
          </w:tcPr>
          <w:p w:rsidR="00DE2461" w:rsidRPr="00753CF2" w:rsidRDefault="00DE2461" w:rsidP="00DE2461">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753CF2">
              <w:rPr>
                <w:lang w:val="de-AT" w:eastAsia="de-AT"/>
              </w:rPr>
              <w:t>NF</w:t>
            </w:r>
          </w:p>
        </w:tc>
        <w:tc>
          <w:tcPr>
            <w:tcW w:w="1208" w:type="dxa"/>
            <w:noWrap/>
            <w:hideMark/>
          </w:tcPr>
          <w:p w:rsidR="00DE2461" w:rsidRPr="00753CF2" w:rsidRDefault="00DE2461" w:rsidP="00DE2461">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753CF2">
              <w:rPr>
                <w:lang w:val="de-AT" w:eastAsia="de-AT"/>
              </w:rPr>
              <w:t>NF Summe</w:t>
            </w:r>
          </w:p>
        </w:tc>
        <w:tc>
          <w:tcPr>
            <w:tcW w:w="1208" w:type="dxa"/>
            <w:noWrap/>
            <w:hideMark/>
          </w:tcPr>
          <w:p w:rsidR="00DE2461" w:rsidRPr="00753CF2" w:rsidRDefault="00DE2461" w:rsidP="00DE2461">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753CF2">
              <w:rPr>
                <w:lang w:val="de-AT" w:eastAsia="de-AT"/>
              </w:rPr>
              <w:t>BGF Summe</w:t>
            </w:r>
          </w:p>
        </w:tc>
        <w:tc>
          <w:tcPr>
            <w:tcW w:w="1208" w:type="dxa"/>
            <w:noWrap/>
            <w:hideMark/>
          </w:tcPr>
          <w:p w:rsidR="00DE2461" w:rsidRPr="00753CF2" w:rsidRDefault="00DE2461" w:rsidP="00DE2461">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753CF2">
              <w:rPr>
                <w:lang w:val="de-AT" w:eastAsia="de-AT"/>
              </w:rPr>
              <w:t>Raumhöhe</w:t>
            </w:r>
          </w:p>
        </w:tc>
        <w:tc>
          <w:tcPr>
            <w:tcW w:w="1208" w:type="dxa"/>
            <w:noWrap/>
            <w:hideMark/>
          </w:tcPr>
          <w:p w:rsidR="00DE2461" w:rsidRPr="00753CF2" w:rsidRDefault="00DE2461" w:rsidP="00DE2461">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753CF2">
              <w:rPr>
                <w:lang w:val="de-AT" w:eastAsia="de-AT"/>
              </w:rPr>
              <w:t>Volumen</w:t>
            </w:r>
          </w:p>
        </w:tc>
        <w:tc>
          <w:tcPr>
            <w:tcW w:w="1228" w:type="dxa"/>
            <w:noWrap/>
            <w:hideMark/>
          </w:tcPr>
          <w:p w:rsidR="00DE2461" w:rsidRPr="00753CF2" w:rsidRDefault="00DE2461" w:rsidP="00DE2461">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753CF2">
              <w:rPr>
                <w:lang w:val="de-AT" w:eastAsia="de-AT"/>
              </w:rPr>
              <w:t>Summe Volumen</w:t>
            </w:r>
          </w:p>
        </w:tc>
      </w:tr>
      <w:tr w:rsidR="00DE2461" w:rsidRPr="00753CF2"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8" w:type="dxa"/>
            <w:shd w:val="clear" w:color="auto" w:fill="F2F2F2" w:themeFill="background1" w:themeFillShade="F2"/>
            <w:noWrap/>
            <w:hideMark/>
          </w:tcPr>
          <w:p w:rsidR="00DE2461" w:rsidRPr="00753CF2" w:rsidRDefault="00DE2461" w:rsidP="00DE2461">
            <w:pPr>
              <w:pStyle w:val="Tabellentext"/>
              <w:rPr>
                <w:rFonts w:ascii="Calibri" w:hAnsi="Calibri"/>
                <w:lang w:val="de-AT" w:eastAsia="de-AT"/>
              </w:rPr>
            </w:pPr>
          </w:p>
        </w:tc>
        <w:tc>
          <w:tcPr>
            <w:tcW w:w="1208" w:type="dxa"/>
            <w:shd w:val="clear" w:color="auto" w:fill="F2F2F2" w:themeFill="background1" w:themeFillShade="F2"/>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F2F2F2" w:themeFill="background1" w:themeFillShade="F2"/>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m²</w:t>
            </w:r>
          </w:p>
        </w:tc>
        <w:tc>
          <w:tcPr>
            <w:tcW w:w="1208" w:type="dxa"/>
            <w:shd w:val="clear" w:color="auto" w:fill="F2F2F2" w:themeFill="background1" w:themeFillShade="F2"/>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m²</w:t>
            </w:r>
          </w:p>
        </w:tc>
        <w:tc>
          <w:tcPr>
            <w:tcW w:w="1208" w:type="dxa"/>
            <w:shd w:val="clear" w:color="auto" w:fill="F2F2F2" w:themeFill="background1" w:themeFillShade="F2"/>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m²</w:t>
            </w:r>
          </w:p>
        </w:tc>
        <w:tc>
          <w:tcPr>
            <w:tcW w:w="1208" w:type="dxa"/>
            <w:shd w:val="clear" w:color="auto" w:fill="F2F2F2" w:themeFill="background1" w:themeFillShade="F2"/>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m</w:t>
            </w:r>
          </w:p>
        </w:tc>
        <w:tc>
          <w:tcPr>
            <w:tcW w:w="1208" w:type="dxa"/>
            <w:shd w:val="clear" w:color="auto" w:fill="F2F2F2" w:themeFill="background1" w:themeFillShade="F2"/>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m³</w:t>
            </w:r>
          </w:p>
        </w:tc>
        <w:tc>
          <w:tcPr>
            <w:tcW w:w="1228" w:type="dxa"/>
            <w:shd w:val="clear" w:color="auto" w:fill="F2F2F2" w:themeFill="background1" w:themeFillShade="F2"/>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m³</w:t>
            </w:r>
          </w:p>
        </w:tc>
      </w:tr>
      <w:tr w:rsidR="00DE2461" w:rsidRPr="00753CF2" w:rsidTr="00DE2461">
        <w:trPr>
          <w:trHeight w:val="300"/>
        </w:trPr>
        <w:tc>
          <w:tcPr>
            <w:cnfStyle w:val="001000000000" w:firstRow="0" w:lastRow="0" w:firstColumn="1" w:lastColumn="0" w:oddVBand="0" w:evenVBand="0" w:oddHBand="0" w:evenHBand="0" w:firstRowFirstColumn="0" w:firstRowLastColumn="0" w:lastRowFirstColumn="0" w:lastRowLastColumn="0"/>
            <w:tcW w:w="1208"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Wohnung</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NO01</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11,13</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39,18</w:t>
            </w:r>
          </w:p>
        </w:tc>
        <w:tc>
          <w:tcPr>
            <w:tcW w:w="122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8"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NO</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NO02</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20,67</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72,76</w:t>
            </w:r>
          </w:p>
        </w:tc>
        <w:tc>
          <w:tcPr>
            <w:tcW w:w="122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DE2461">
        <w:trPr>
          <w:trHeight w:val="300"/>
        </w:trPr>
        <w:tc>
          <w:tcPr>
            <w:cnfStyle w:val="001000000000" w:firstRow="0" w:lastRow="0" w:firstColumn="1" w:lastColumn="0" w:oddVBand="0" w:evenVBand="0" w:oddHBand="0" w:evenHBand="0" w:firstRowFirstColumn="0" w:firstRowLastColumn="0" w:lastRowFirstColumn="0" w:lastRowLastColumn="0"/>
            <w:tcW w:w="1208"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NO03</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8,08</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28,44</w:t>
            </w:r>
          </w:p>
        </w:tc>
        <w:tc>
          <w:tcPr>
            <w:tcW w:w="122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8"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WC</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1</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40,88</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59,11</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2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143,90</w:t>
            </w:r>
          </w:p>
        </w:tc>
      </w:tr>
      <w:tr w:rsidR="00DE2461" w:rsidRPr="00753CF2" w:rsidTr="00DE2461">
        <w:trPr>
          <w:trHeight w:val="300"/>
        </w:trPr>
        <w:tc>
          <w:tcPr>
            <w:cnfStyle w:val="001000000000" w:firstRow="0" w:lastRow="0" w:firstColumn="1" w:lastColumn="0" w:oddVBand="0" w:evenVBand="0" w:oddHBand="0" w:evenHBand="0" w:firstRowFirstColumn="0" w:firstRowLastColumn="0" w:lastRowFirstColumn="0" w:lastRowLastColumn="0"/>
            <w:tcW w:w="1208" w:type="dxa"/>
            <w:noWrap/>
            <w:hideMark/>
          </w:tcPr>
          <w:p w:rsidR="00DE2461" w:rsidRPr="00753CF2" w:rsidRDefault="00DE2461" w:rsidP="00DE2461">
            <w:pPr>
              <w:pStyle w:val="Tabellentext"/>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2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r>
      <w:tr w:rsidR="00DE2461" w:rsidRPr="00753CF2"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8"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Wohnung</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SO01</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11,86</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41,75</w:t>
            </w:r>
          </w:p>
        </w:tc>
        <w:tc>
          <w:tcPr>
            <w:tcW w:w="122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DE2461">
        <w:trPr>
          <w:trHeight w:val="300"/>
        </w:trPr>
        <w:tc>
          <w:tcPr>
            <w:cnfStyle w:val="001000000000" w:firstRow="0" w:lastRow="0" w:firstColumn="1" w:lastColumn="0" w:oddVBand="0" w:evenVBand="0" w:oddHBand="0" w:evenHBand="0" w:firstRowFirstColumn="0" w:firstRowLastColumn="0" w:lastRowFirstColumn="0" w:lastRowLastColumn="0"/>
            <w:tcW w:w="1208"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SO</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SO02</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26,8</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94,34</w:t>
            </w:r>
          </w:p>
        </w:tc>
        <w:tc>
          <w:tcPr>
            <w:tcW w:w="122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8"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SO03</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14,16</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49,84</w:t>
            </w:r>
          </w:p>
        </w:tc>
        <w:tc>
          <w:tcPr>
            <w:tcW w:w="122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DE2461">
        <w:trPr>
          <w:trHeight w:val="300"/>
        </w:trPr>
        <w:tc>
          <w:tcPr>
            <w:cnfStyle w:val="001000000000" w:firstRow="0" w:lastRow="0" w:firstColumn="1" w:lastColumn="0" w:oddVBand="0" w:evenVBand="0" w:oddHBand="0" w:evenHBand="0" w:firstRowFirstColumn="0" w:firstRowLastColumn="0" w:lastRowFirstColumn="0" w:lastRowLastColumn="0"/>
            <w:tcW w:w="1208"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SO04</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16,27</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57,27</w:t>
            </w:r>
          </w:p>
        </w:tc>
        <w:tc>
          <w:tcPr>
            <w:tcW w:w="122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8"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WC</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1</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70,09</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95,9</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2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246,72</w:t>
            </w:r>
          </w:p>
        </w:tc>
      </w:tr>
      <w:tr w:rsidR="00DE2461" w:rsidRPr="00753CF2" w:rsidTr="00DE2461">
        <w:trPr>
          <w:trHeight w:val="300"/>
        </w:trPr>
        <w:tc>
          <w:tcPr>
            <w:cnfStyle w:val="001000000000" w:firstRow="0" w:lastRow="0" w:firstColumn="1" w:lastColumn="0" w:oddVBand="0" w:evenVBand="0" w:oddHBand="0" w:evenHBand="0" w:firstRowFirstColumn="0" w:firstRowLastColumn="0" w:lastRowFirstColumn="0" w:lastRowLastColumn="0"/>
            <w:tcW w:w="1208" w:type="dxa"/>
            <w:noWrap/>
            <w:hideMark/>
          </w:tcPr>
          <w:p w:rsidR="00DE2461" w:rsidRPr="00753CF2" w:rsidRDefault="00DE2461" w:rsidP="00DE2461">
            <w:pPr>
              <w:pStyle w:val="Tabellentext"/>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2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r>
      <w:tr w:rsidR="00DE2461" w:rsidRPr="00753CF2"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8"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Wohnung</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SU01</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11,03</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38,83</w:t>
            </w:r>
          </w:p>
        </w:tc>
        <w:tc>
          <w:tcPr>
            <w:tcW w:w="122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DE2461">
        <w:trPr>
          <w:trHeight w:val="300"/>
        </w:trPr>
        <w:tc>
          <w:tcPr>
            <w:cnfStyle w:val="001000000000" w:firstRow="0" w:lastRow="0" w:firstColumn="1" w:lastColumn="0" w:oddVBand="0" w:evenVBand="0" w:oddHBand="0" w:evenHBand="0" w:firstRowFirstColumn="0" w:firstRowLastColumn="0" w:lastRowFirstColumn="0" w:lastRowLastColumn="0"/>
            <w:tcW w:w="1208"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SU</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SU02</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17,01</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59,88</w:t>
            </w:r>
          </w:p>
        </w:tc>
        <w:tc>
          <w:tcPr>
            <w:tcW w:w="122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8"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SU03</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26,69</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54,73</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74,23</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93,95</w:t>
            </w:r>
          </w:p>
        </w:tc>
        <w:tc>
          <w:tcPr>
            <w:tcW w:w="122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192,65</w:t>
            </w:r>
          </w:p>
        </w:tc>
      </w:tr>
      <w:tr w:rsidR="00DE2461" w:rsidRPr="00753CF2" w:rsidTr="00DE2461">
        <w:trPr>
          <w:trHeight w:val="300"/>
        </w:trPr>
        <w:tc>
          <w:tcPr>
            <w:cnfStyle w:val="001000000000" w:firstRow="0" w:lastRow="0" w:firstColumn="1" w:lastColumn="0" w:oddVBand="0" w:evenVBand="0" w:oddHBand="0" w:evenHBand="0" w:firstRowFirstColumn="0" w:firstRowLastColumn="0" w:lastRowFirstColumn="0" w:lastRowLastColumn="0"/>
            <w:tcW w:w="1208" w:type="dxa"/>
            <w:noWrap/>
            <w:hideMark/>
          </w:tcPr>
          <w:p w:rsidR="00DE2461" w:rsidRPr="00753CF2" w:rsidRDefault="00DE2461" w:rsidP="00DE2461">
            <w:pPr>
              <w:pStyle w:val="Tabellentext"/>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0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28"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r>
      <w:tr w:rsidR="00DE2461" w:rsidRPr="00753CF2"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8"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Wohnung</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SW01</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19,45</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68,46</w:t>
            </w:r>
          </w:p>
        </w:tc>
        <w:tc>
          <w:tcPr>
            <w:tcW w:w="122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DE2461">
        <w:trPr>
          <w:trHeight w:val="300"/>
        </w:trPr>
        <w:tc>
          <w:tcPr>
            <w:cnfStyle w:val="001000000000" w:firstRow="0" w:lastRow="0" w:firstColumn="1" w:lastColumn="0" w:oddVBand="0" w:evenVBand="0" w:oddHBand="0" w:evenHBand="0" w:firstRowFirstColumn="0" w:firstRowLastColumn="0" w:lastRowFirstColumn="0" w:lastRowLastColumn="0"/>
            <w:tcW w:w="1208"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lastRenderedPageBreak/>
              <w:t>SW</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SW02</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13,45</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47,34</w:t>
            </w:r>
          </w:p>
        </w:tc>
        <w:tc>
          <w:tcPr>
            <w:tcW w:w="122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8"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SW03</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23,32</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82,09</w:t>
            </w:r>
          </w:p>
        </w:tc>
        <w:tc>
          <w:tcPr>
            <w:tcW w:w="122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DE2461">
        <w:trPr>
          <w:trHeight w:val="300"/>
        </w:trPr>
        <w:tc>
          <w:tcPr>
            <w:cnfStyle w:val="001000000000" w:firstRow="0" w:lastRow="0" w:firstColumn="1" w:lastColumn="0" w:oddVBand="0" w:evenVBand="0" w:oddHBand="0" w:evenHBand="0" w:firstRowFirstColumn="0" w:firstRowLastColumn="0" w:lastRowFirstColumn="0" w:lastRowLastColumn="0"/>
            <w:tcW w:w="1208"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WC</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1</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57,22</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77,84</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2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201,41</w:t>
            </w:r>
          </w:p>
        </w:tc>
      </w:tr>
      <w:tr w:rsidR="00DE2461" w:rsidRPr="00753CF2"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8" w:type="dxa"/>
            <w:shd w:val="clear" w:color="auto" w:fill="FFFFFF" w:themeFill="background1"/>
            <w:noWrap/>
            <w:hideMark/>
          </w:tcPr>
          <w:p w:rsidR="00DE2461" w:rsidRPr="00753CF2" w:rsidRDefault="00DE2461" w:rsidP="00DE2461">
            <w:pPr>
              <w:pStyle w:val="Tabellentext"/>
              <w:rPr>
                <w:rFonts w:ascii="Calibri" w:hAnsi="Calibri"/>
                <w:lang w:val="de-AT" w:eastAsia="de-AT"/>
              </w:rPr>
            </w:pPr>
          </w:p>
        </w:tc>
        <w:tc>
          <w:tcPr>
            <w:tcW w:w="1208" w:type="dxa"/>
            <w:shd w:val="clear" w:color="auto" w:fill="FFFFFF" w:themeFill="background1"/>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c>
          <w:tcPr>
            <w:tcW w:w="1208" w:type="dxa"/>
            <w:shd w:val="clear" w:color="auto" w:fill="FFFFFF" w:themeFill="background1"/>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c>
          <w:tcPr>
            <w:tcW w:w="1208" w:type="dxa"/>
            <w:shd w:val="clear" w:color="auto" w:fill="FFFFFF" w:themeFill="background1"/>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c>
          <w:tcPr>
            <w:tcW w:w="1208" w:type="dxa"/>
            <w:shd w:val="clear" w:color="auto" w:fill="FFFFFF" w:themeFill="background1"/>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c>
          <w:tcPr>
            <w:tcW w:w="1208" w:type="dxa"/>
            <w:shd w:val="clear" w:color="auto" w:fill="FFFFFF" w:themeFill="background1"/>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c>
          <w:tcPr>
            <w:tcW w:w="1208" w:type="dxa"/>
            <w:shd w:val="clear" w:color="auto" w:fill="FFFFFF" w:themeFill="background1"/>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c>
          <w:tcPr>
            <w:tcW w:w="1228" w:type="dxa"/>
            <w:shd w:val="clear" w:color="auto" w:fill="FFFFFF" w:themeFill="background1"/>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r>
      <w:tr w:rsidR="00DE2461" w:rsidRPr="00753CF2" w:rsidTr="00DE2461">
        <w:trPr>
          <w:trHeight w:val="300"/>
        </w:trPr>
        <w:tc>
          <w:tcPr>
            <w:cnfStyle w:val="001000000000" w:firstRow="0" w:lastRow="0" w:firstColumn="1" w:lastColumn="0" w:oddVBand="0" w:evenVBand="0" w:oddHBand="0" w:evenHBand="0" w:firstRowFirstColumn="0" w:firstRowLastColumn="0" w:lastRowFirstColumn="0" w:lastRowLastColumn="0"/>
            <w:tcW w:w="1208"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Wohnung</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NW01</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12,37</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43,54</w:t>
            </w:r>
          </w:p>
        </w:tc>
        <w:tc>
          <w:tcPr>
            <w:tcW w:w="122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8"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NW</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NW02</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24,73</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87,05</w:t>
            </w:r>
          </w:p>
        </w:tc>
        <w:tc>
          <w:tcPr>
            <w:tcW w:w="1228"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DE2461">
        <w:trPr>
          <w:trHeight w:val="300"/>
        </w:trPr>
        <w:tc>
          <w:tcPr>
            <w:cnfStyle w:val="001000000000" w:firstRow="0" w:lastRow="0" w:firstColumn="1" w:lastColumn="0" w:oddVBand="0" w:evenVBand="0" w:oddHBand="0" w:evenHBand="0" w:firstRowFirstColumn="0" w:firstRowLastColumn="0" w:lastRowFirstColumn="0" w:lastRowLastColumn="0"/>
            <w:tcW w:w="1208"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NW04</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15,8</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52,9</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72,29</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3,52</w:t>
            </w:r>
          </w:p>
        </w:tc>
        <w:tc>
          <w:tcPr>
            <w:tcW w:w="120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55,62</w:t>
            </w:r>
          </w:p>
        </w:tc>
        <w:tc>
          <w:tcPr>
            <w:tcW w:w="1228"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186,21</w:t>
            </w:r>
          </w:p>
        </w:tc>
      </w:tr>
    </w:tbl>
    <w:p w:rsidR="00DE2461" w:rsidRDefault="00DE2461" w:rsidP="00DE2461">
      <w:pPr>
        <w:rPr>
          <w:noProof/>
        </w:rPr>
      </w:pPr>
    </w:p>
    <w:p w:rsidR="00DE2461" w:rsidRDefault="00DE2461" w:rsidP="00DE2461">
      <w:pPr>
        <w:pStyle w:val="Beschriftung"/>
        <w:keepNext/>
      </w:pPr>
      <w:r>
        <w:t xml:space="preserve">Tabelle </w:t>
      </w:r>
      <w:fldSimple w:instr=" SEQ Tabelle \* ARABIC ">
        <w:r w:rsidR="00775238">
          <w:rPr>
            <w:noProof/>
          </w:rPr>
          <w:t>27</w:t>
        </w:r>
      </w:fldSimple>
      <w:r>
        <w:t xml:space="preserve">: Fortsetzung </w:t>
      </w:r>
      <w:r w:rsidRPr="006F2CDB">
        <w:t xml:space="preserve">Kenndaten der untersuchten Wohneinheiten Modellgebäude </w:t>
      </w:r>
      <w:proofErr w:type="spellStart"/>
      <w:r w:rsidRPr="006F2CDB">
        <w:t>Novaragasse</w:t>
      </w:r>
      <w:proofErr w:type="spellEnd"/>
      <w:r w:rsidRPr="006F2CDB">
        <w:t xml:space="preserve"> 49</w:t>
      </w:r>
    </w:p>
    <w:tbl>
      <w:tblPr>
        <w:tblStyle w:val="Modellgebude"/>
        <w:tblW w:w="9975" w:type="dxa"/>
        <w:tblLook w:val="04A0" w:firstRow="1" w:lastRow="0" w:firstColumn="1" w:lastColumn="0" w:noHBand="0" w:noVBand="1"/>
      </w:tblPr>
      <w:tblGrid>
        <w:gridCol w:w="1216"/>
        <w:gridCol w:w="1376"/>
        <w:gridCol w:w="1216"/>
        <w:gridCol w:w="1061"/>
        <w:gridCol w:w="1216"/>
        <w:gridCol w:w="2474"/>
        <w:gridCol w:w="1416"/>
      </w:tblGrid>
      <w:tr w:rsidR="00DE2461" w:rsidRPr="00753CF2" w:rsidTr="00435EE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16" w:type="dxa"/>
            <w:noWrap/>
            <w:hideMark/>
          </w:tcPr>
          <w:p w:rsidR="00DE2461" w:rsidRPr="00753CF2" w:rsidRDefault="00DE2461" w:rsidP="00435EE5">
            <w:pPr>
              <w:pStyle w:val="Tabellentext"/>
              <w:rPr>
                <w:lang w:val="de-AT" w:eastAsia="de-AT"/>
              </w:rPr>
            </w:pPr>
            <w:r w:rsidRPr="00753CF2">
              <w:rPr>
                <w:lang w:val="de-AT" w:eastAsia="de-AT"/>
              </w:rPr>
              <w:t>Wohnung</w:t>
            </w:r>
          </w:p>
        </w:tc>
        <w:tc>
          <w:tcPr>
            <w:tcW w:w="1376" w:type="dxa"/>
            <w:noWrap/>
            <w:hideMark/>
          </w:tcPr>
          <w:p w:rsidR="00DE2461" w:rsidRPr="00753CF2" w:rsidRDefault="00DE2461" w:rsidP="00435EE5">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753CF2">
              <w:rPr>
                <w:lang w:val="de-AT" w:eastAsia="de-AT"/>
              </w:rPr>
              <w:t>Personen</w:t>
            </w:r>
          </w:p>
        </w:tc>
        <w:tc>
          <w:tcPr>
            <w:tcW w:w="1216" w:type="dxa"/>
            <w:noWrap/>
            <w:hideMark/>
          </w:tcPr>
          <w:p w:rsidR="00DE2461" w:rsidRPr="00753CF2" w:rsidRDefault="00DE2461" w:rsidP="00435EE5">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753CF2">
              <w:rPr>
                <w:lang w:val="de-AT" w:eastAsia="de-AT"/>
              </w:rPr>
              <w:t xml:space="preserve">Personen </w:t>
            </w:r>
          </w:p>
        </w:tc>
        <w:tc>
          <w:tcPr>
            <w:tcW w:w="1061" w:type="dxa"/>
            <w:hideMark/>
          </w:tcPr>
          <w:p w:rsidR="00DE2461" w:rsidRPr="00753CF2" w:rsidRDefault="00DE2461" w:rsidP="00435EE5">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proofErr w:type="spellStart"/>
            <w:r w:rsidRPr="00753CF2">
              <w:rPr>
                <w:lang w:val="de-AT" w:eastAsia="de-AT"/>
              </w:rPr>
              <w:t>Beh</w:t>
            </w:r>
            <w:proofErr w:type="spellEnd"/>
            <w:r w:rsidRPr="00753CF2">
              <w:rPr>
                <w:lang w:val="de-AT" w:eastAsia="de-AT"/>
              </w:rPr>
              <w:t xml:space="preserve">. Brutto </w:t>
            </w:r>
            <w:r w:rsidRPr="00753CF2">
              <w:rPr>
                <w:lang w:val="de-AT" w:eastAsia="de-AT"/>
              </w:rPr>
              <w:br/>
              <w:t>Volumen</w:t>
            </w:r>
          </w:p>
        </w:tc>
        <w:tc>
          <w:tcPr>
            <w:tcW w:w="1216" w:type="dxa"/>
            <w:noWrap/>
            <w:hideMark/>
          </w:tcPr>
          <w:p w:rsidR="00DE2461" w:rsidRPr="00753CF2" w:rsidRDefault="00DE2461" w:rsidP="00435EE5">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753CF2">
              <w:rPr>
                <w:lang w:val="de-AT" w:eastAsia="de-AT"/>
              </w:rPr>
              <w:t> </w:t>
            </w:r>
          </w:p>
        </w:tc>
        <w:tc>
          <w:tcPr>
            <w:tcW w:w="2474" w:type="dxa"/>
            <w:noWrap/>
            <w:hideMark/>
          </w:tcPr>
          <w:p w:rsidR="00DE2461" w:rsidRPr="00753CF2" w:rsidRDefault="00DE2461" w:rsidP="00435EE5">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753CF2">
              <w:rPr>
                <w:lang w:val="de-AT" w:eastAsia="de-AT"/>
              </w:rPr>
              <w:t>HWB</w:t>
            </w:r>
          </w:p>
        </w:tc>
        <w:tc>
          <w:tcPr>
            <w:tcW w:w="1416" w:type="dxa"/>
            <w:noWrap/>
            <w:hideMark/>
          </w:tcPr>
          <w:p w:rsidR="00DE2461" w:rsidRPr="00753CF2" w:rsidRDefault="00DE2461" w:rsidP="00435EE5">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753CF2">
              <w:rPr>
                <w:lang w:val="de-AT" w:eastAsia="de-AT"/>
              </w:rPr>
              <w:t>Heizlast</w:t>
            </w:r>
          </w:p>
        </w:tc>
      </w:tr>
      <w:tr w:rsidR="00DE2461" w:rsidRPr="00753CF2" w:rsidTr="00435E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dxa"/>
            <w:shd w:val="clear" w:color="auto" w:fill="F2F2F2" w:themeFill="background1" w:themeFillShade="F2"/>
            <w:noWrap/>
            <w:hideMark/>
          </w:tcPr>
          <w:p w:rsidR="00DE2461" w:rsidRPr="00753CF2" w:rsidRDefault="00DE2461" w:rsidP="00DE2461">
            <w:pPr>
              <w:pStyle w:val="Tabellentext"/>
              <w:rPr>
                <w:rFonts w:ascii="Calibri" w:hAnsi="Calibri"/>
                <w:lang w:val="de-AT" w:eastAsia="de-AT"/>
              </w:rPr>
            </w:pPr>
          </w:p>
        </w:tc>
        <w:tc>
          <w:tcPr>
            <w:tcW w:w="1376" w:type="dxa"/>
            <w:shd w:val="clear" w:color="auto" w:fill="F2F2F2" w:themeFill="background1" w:themeFillShade="F2"/>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bei 42,90 WNF/Person</w:t>
            </w:r>
          </w:p>
        </w:tc>
        <w:tc>
          <w:tcPr>
            <w:tcW w:w="1216" w:type="dxa"/>
            <w:shd w:val="clear" w:color="auto" w:fill="F2F2F2" w:themeFill="background1" w:themeFillShade="F2"/>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gerundet</w:t>
            </w:r>
          </w:p>
        </w:tc>
        <w:tc>
          <w:tcPr>
            <w:tcW w:w="1061" w:type="dxa"/>
            <w:shd w:val="clear" w:color="auto" w:fill="F2F2F2" w:themeFill="background1" w:themeFillShade="F2"/>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m³</w:t>
            </w:r>
          </w:p>
        </w:tc>
        <w:tc>
          <w:tcPr>
            <w:tcW w:w="1216" w:type="dxa"/>
            <w:shd w:val="clear" w:color="auto" w:fill="F2F2F2" w:themeFill="background1" w:themeFillShade="F2"/>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2474" w:type="dxa"/>
            <w:shd w:val="clear" w:color="auto" w:fill="F2F2F2" w:themeFill="background1" w:themeFillShade="F2"/>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kWh/m²a</w:t>
            </w:r>
          </w:p>
        </w:tc>
        <w:tc>
          <w:tcPr>
            <w:tcW w:w="1416" w:type="dxa"/>
            <w:shd w:val="clear" w:color="auto" w:fill="F2F2F2" w:themeFill="background1" w:themeFillShade="F2"/>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W</w:t>
            </w:r>
          </w:p>
        </w:tc>
      </w:tr>
      <w:tr w:rsidR="00DE2461" w:rsidRPr="00753CF2" w:rsidTr="00435EE5">
        <w:trPr>
          <w:trHeight w:val="300"/>
        </w:trPr>
        <w:tc>
          <w:tcPr>
            <w:cnfStyle w:val="001000000000" w:firstRow="0" w:lastRow="0" w:firstColumn="1" w:lastColumn="0" w:oddVBand="0" w:evenVBand="0" w:oddHBand="0" w:evenHBand="0" w:firstRowFirstColumn="0" w:firstRowLastColumn="0" w:lastRowFirstColumn="0" w:lastRowLastColumn="0"/>
            <w:tcW w:w="1216"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Wohnung</w:t>
            </w:r>
          </w:p>
        </w:tc>
        <w:tc>
          <w:tcPr>
            <w:tcW w:w="137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061"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color w:val="0000FF"/>
                <w:u w:val="single"/>
                <w:lang w:val="de-AT" w:eastAsia="de-AT"/>
              </w:rPr>
            </w:pPr>
            <w:r w:rsidRPr="00753CF2">
              <w:rPr>
                <w:rFonts w:ascii="Calibri" w:hAnsi="Calibri"/>
                <w:lang w:val="de-AT" w:eastAsia="de-AT"/>
              </w:rPr>
              <w:t>von</w:t>
            </w:r>
          </w:p>
        </w:tc>
        <w:tc>
          <w:tcPr>
            <w:tcW w:w="2474"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120,91</w:t>
            </w:r>
          </w:p>
        </w:tc>
        <w:tc>
          <w:tcPr>
            <w:tcW w:w="14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2793</w:t>
            </w:r>
          </w:p>
        </w:tc>
      </w:tr>
      <w:tr w:rsidR="00DE2461" w:rsidRPr="00753CF2" w:rsidTr="00435E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NO</w:t>
            </w:r>
          </w:p>
        </w:tc>
        <w:tc>
          <w:tcPr>
            <w:tcW w:w="137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061"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c>
          <w:tcPr>
            <w:tcW w:w="2474"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mit Nachbarbebauung</w:t>
            </w:r>
          </w:p>
        </w:tc>
        <w:tc>
          <w:tcPr>
            <w:tcW w:w="14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435EE5">
        <w:trPr>
          <w:trHeight w:val="300"/>
        </w:trPr>
        <w:tc>
          <w:tcPr>
            <w:cnfStyle w:val="001000000000" w:firstRow="0" w:lastRow="0" w:firstColumn="1" w:lastColumn="0" w:oddVBand="0" w:evenVBand="0" w:oddHBand="0" w:evenHBand="0" w:firstRowFirstColumn="0" w:firstRowLastColumn="0" w:lastRowFirstColumn="0" w:lastRowLastColumn="0"/>
            <w:tcW w:w="1216"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37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061"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2474"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ohne Nachbarbebauung</w:t>
            </w:r>
          </w:p>
        </w:tc>
        <w:tc>
          <w:tcPr>
            <w:tcW w:w="14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435E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37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0,96</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1</w:t>
            </w:r>
          </w:p>
        </w:tc>
        <w:tc>
          <w:tcPr>
            <w:tcW w:w="1061"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208,07</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color w:val="0000FF"/>
                <w:u w:val="single"/>
                <w:lang w:val="de-AT" w:eastAsia="de-AT"/>
              </w:rPr>
            </w:pPr>
            <w:r w:rsidRPr="00753CF2">
              <w:rPr>
                <w:rFonts w:ascii="Calibri" w:hAnsi="Calibri"/>
                <w:lang w:val="de-AT" w:eastAsia="de-AT"/>
              </w:rPr>
              <w:t>bis</w:t>
            </w:r>
          </w:p>
        </w:tc>
        <w:tc>
          <w:tcPr>
            <w:tcW w:w="2474"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168,17</w:t>
            </w:r>
          </w:p>
        </w:tc>
        <w:tc>
          <w:tcPr>
            <w:tcW w:w="14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3679</w:t>
            </w:r>
          </w:p>
        </w:tc>
      </w:tr>
      <w:tr w:rsidR="00DE2461" w:rsidRPr="00753CF2" w:rsidTr="00435EE5">
        <w:trPr>
          <w:trHeight w:val="300"/>
        </w:trPr>
        <w:tc>
          <w:tcPr>
            <w:cnfStyle w:val="001000000000" w:firstRow="0" w:lastRow="0" w:firstColumn="1" w:lastColumn="0" w:oddVBand="0" w:evenVBand="0" w:oddHBand="0" w:evenHBand="0" w:firstRowFirstColumn="0" w:firstRowLastColumn="0" w:lastRowFirstColumn="0" w:lastRowLastColumn="0"/>
            <w:tcW w:w="1216" w:type="dxa"/>
            <w:noWrap/>
            <w:hideMark/>
          </w:tcPr>
          <w:p w:rsidR="00DE2461" w:rsidRPr="00753CF2" w:rsidRDefault="00DE2461" w:rsidP="00DE2461">
            <w:pPr>
              <w:pStyle w:val="Tabellentext"/>
              <w:rPr>
                <w:rFonts w:ascii="Calibri" w:hAnsi="Calibri"/>
                <w:lang w:val="de-AT" w:eastAsia="de-AT"/>
              </w:rPr>
            </w:pPr>
          </w:p>
        </w:tc>
        <w:tc>
          <w:tcPr>
            <w:tcW w:w="1376"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16"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061"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16"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2474"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416"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r>
      <w:tr w:rsidR="00DE2461" w:rsidRPr="00753CF2" w:rsidTr="00435E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Wohnung</w:t>
            </w:r>
          </w:p>
        </w:tc>
        <w:tc>
          <w:tcPr>
            <w:tcW w:w="137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061"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noWrap/>
            <w:hideMark/>
          </w:tcPr>
          <w:p w:rsidR="00DE2461" w:rsidRPr="00753CF2" w:rsidRDefault="00812826"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color w:val="0000FF"/>
                <w:u w:val="single"/>
                <w:lang w:val="de-AT" w:eastAsia="de-AT"/>
              </w:rPr>
            </w:pPr>
            <w:hyperlink r:id="rId21" w:history="1">
              <w:r w:rsidR="00DE2461" w:rsidRPr="00753CF2">
                <w:rPr>
                  <w:rFonts w:ascii="Calibri" w:hAnsi="Calibri"/>
                  <w:color w:val="0000FF"/>
                  <w:u w:val="single"/>
                  <w:lang w:val="de-AT" w:eastAsia="de-AT"/>
                </w:rPr>
                <w:t>Link zu EA</w:t>
              </w:r>
            </w:hyperlink>
          </w:p>
        </w:tc>
        <w:tc>
          <w:tcPr>
            <w:tcW w:w="2474"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85,25</w:t>
            </w:r>
          </w:p>
        </w:tc>
        <w:tc>
          <w:tcPr>
            <w:tcW w:w="14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3550</w:t>
            </w:r>
          </w:p>
        </w:tc>
      </w:tr>
      <w:tr w:rsidR="00DE2461" w:rsidRPr="00753CF2" w:rsidTr="00435EE5">
        <w:trPr>
          <w:trHeight w:val="300"/>
        </w:trPr>
        <w:tc>
          <w:tcPr>
            <w:cnfStyle w:val="001000000000" w:firstRow="0" w:lastRow="0" w:firstColumn="1" w:lastColumn="0" w:oddVBand="0" w:evenVBand="0" w:oddHBand="0" w:evenHBand="0" w:firstRowFirstColumn="0" w:firstRowLastColumn="0" w:lastRowFirstColumn="0" w:lastRowLastColumn="0"/>
            <w:tcW w:w="1216"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SO</w:t>
            </w:r>
          </w:p>
        </w:tc>
        <w:tc>
          <w:tcPr>
            <w:tcW w:w="137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061"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2474"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4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435E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37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061"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von</w:t>
            </w:r>
          </w:p>
        </w:tc>
        <w:tc>
          <w:tcPr>
            <w:tcW w:w="2474"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mit Nachbarbebauung</w:t>
            </w:r>
          </w:p>
        </w:tc>
        <w:tc>
          <w:tcPr>
            <w:tcW w:w="14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435EE5">
        <w:trPr>
          <w:trHeight w:val="300"/>
        </w:trPr>
        <w:tc>
          <w:tcPr>
            <w:cnfStyle w:val="001000000000" w:firstRow="0" w:lastRow="0" w:firstColumn="1" w:lastColumn="0" w:oddVBand="0" w:evenVBand="0" w:oddHBand="0" w:evenHBand="0" w:firstRowFirstColumn="0" w:firstRowLastColumn="0" w:lastRowFirstColumn="0" w:lastRowLastColumn="0"/>
            <w:tcW w:w="1216"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37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061"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bis</w:t>
            </w:r>
          </w:p>
        </w:tc>
        <w:tc>
          <w:tcPr>
            <w:tcW w:w="2474"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ohne Nachbarbebauung</w:t>
            </w:r>
          </w:p>
        </w:tc>
        <w:tc>
          <w:tcPr>
            <w:tcW w:w="14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435E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37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1,63</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2</w:t>
            </w:r>
          </w:p>
        </w:tc>
        <w:tc>
          <w:tcPr>
            <w:tcW w:w="1061"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337,57</w:t>
            </w:r>
          </w:p>
        </w:tc>
        <w:tc>
          <w:tcPr>
            <w:tcW w:w="1216" w:type="dxa"/>
            <w:noWrap/>
            <w:hideMark/>
          </w:tcPr>
          <w:p w:rsidR="00DE2461" w:rsidRPr="00753CF2" w:rsidRDefault="00812826"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color w:val="0000FF"/>
                <w:u w:val="single"/>
                <w:lang w:val="de-AT" w:eastAsia="de-AT"/>
              </w:rPr>
            </w:pPr>
            <w:hyperlink r:id="rId22" w:history="1">
              <w:r w:rsidR="00DE2461" w:rsidRPr="00753CF2">
                <w:rPr>
                  <w:rFonts w:ascii="Calibri" w:hAnsi="Calibri"/>
                  <w:color w:val="0000FF"/>
                  <w:u w:val="single"/>
                  <w:lang w:val="de-AT" w:eastAsia="de-AT"/>
                </w:rPr>
                <w:t>Link zu EA</w:t>
              </w:r>
            </w:hyperlink>
          </w:p>
        </w:tc>
        <w:tc>
          <w:tcPr>
            <w:tcW w:w="2474"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105,34</w:t>
            </w:r>
          </w:p>
        </w:tc>
        <w:tc>
          <w:tcPr>
            <w:tcW w:w="14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4173,5</w:t>
            </w:r>
          </w:p>
        </w:tc>
      </w:tr>
      <w:tr w:rsidR="00DE2461" w:rsidRPr="00753CF2" w:rsidTr="00435EE5">
        <w:trPr>
          <w:trHeight w:val="300"/>
        </w:trPr>
        <w:tc>
          <w:tcPr>
            <w:cnfStyle w:val="001000000000" w:firstRow="0" w:lastRow="0" w:firstColumn="1" w:lastColumn="0" w:oddVBand="0" w:evenVBand="0" w:oddHBand="0" w:evenHBand="0" w:firstRowFirstColumn="0" w:firstRowLastColumn="0" w:lastRowFirstColumn="0" w:lastRowLastColumn="0"/>
            <w:tcW w:w="1216" w:type="dxa"/>
            <w:noWrap/>
            <w:hideMark/>
          </w:tcPr>
          <w:p w:rsidR="00DE2461" w:rsidRPr="00753CF2" w:rsidRDefault="00DE2461" w:rsidP="00DE2461">
            <w:pPr>
              <w:pStyle w:val="Tabellentext"/>
              <w:rPr>
                <w:rFonts w:ascii="Calibri" w:hAnsi="Calibri"/>
                <w:lang w:val="de-AT" w:eastAsia="de-AT"/>
              </w:rPr>
            </w:pPr>
          </w:p>
        </w:tc>
        <w:tc>
          <w:tcPr>
            <w:tcW w:w="1376"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16"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061"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16"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2474"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416"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r>
      <w:tr w:rsidR="00DE2461" w:rsidRPr="00753CF2" w:rsidTr="00435E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Wohnung</w:t>
            </w:r>
          </w:p>
        </w:tc>
        <w:tc>
          <w:tcPr>
            <w:tcW w:w="137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061"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2474"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4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435EE5">
        <w:trPr>
          <w:trHeight w:val="300"/>
        </w:trPr>
        <w:tc>
          <w:tcPr>
            <w:cnfStyle w:val="001000000000" w:firstRow="0" w:lastRow="0" w:firstColumn="1" w:lastColumn="0" w:oddVBand="0" w:evenVBand="0" w:oddHBand="0" w:evenHBand="0" w:firstRowFirstColumn="0" w:firstRowLastColumn="0" w:lastRowFirstColumn="0" w:lastRowLastColumn="0"/>
            <w:tcW w:w="1216"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SU</w:t>
            </w:r>
          </w:p>
        </w:tc>
        <w:tc>
          <w:tcPr>
            <w:tcW w:w="137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061"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2474"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4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435E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37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1,28</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1</w:t>
            </w:r>
          </w:p>
        </w:tc>
        <w:tc>
          <w:tcPr>
            <w:tcW w:w="1061"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261,29</w:t>
            </w:r>
          </w:p>
        </w:tc>
        <w:tc>
          <w:tcPr>
            <w:tcW w:w="1216" w:type="dxa"/>
            <w:noWrap/>
            <w:hideMark/>
          </w:tcPr>
          <w:p w:rsidR="00DE2461" w:rsidRPr="00753CF2" w:rsidRDefault="00812826"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color w:val="0000FF"/>
                <w:u w:val="single"/>
                <w:lang w:val="de-AT" w:eastAsia="de-AT"/>
              </w:rPr>
            </w:pPr>
            <w:hyperlink r:id="rId23" w:history="1">
              <w:r w:rsidR="00DE2461" w:rsidRPr="00753CF2">
                <w:rPr>
                  <w:rFonts w:ascii="Calibri" w:hAnsi="Calibri"/>
                  <w:color w:val="0000FF"/>
                  <w:u w:val="single"/>
                  <w:lang w:val="de-AT" w:eastAsia="de-AT"/>
                </w:rPr>
                <w:t>Link zu EA</w:t>
              </w:r>
            </w:hyperlink>
          </w:p>
        </w:tc>
        <w:tc>
          <w:tcPr>
            <w:tcW w:w="2474"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50,28</w:t>
            </w:r>
          </w:p>
        </w:tc>
        <w:tc>
          <w:tcPr>
            <w:tcW w:w="14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3197</w:t>
            </w:r>
          </w:p>
        </w:tc>
      </w:tr>
      <w:tr w:rsidR="00DE2461" w:rsidRPr="00753CF2" w:rsidTr="00435EE5">
        <w:trPr>
          <w:trHeight w:val="300"/>
        </w:trPr>
        <w:tc>
          <w:tcPr>
            <w:cnfStyle w:val="001000000000" w:firstRow="0" w:lastRow="0" w:firstColumn="1" w:lastColumn="0" w:oddVBand="0" w:evenVBand="0" w:oddHBand="0" w:evenHBand="0" w:firstRowFirstColumn="0" w:firstRowLastColumn="0" w:lastRowFirstColumn="0" w:lastRowLastColumn="0"/>
            <w:tcW w:w="1216" w:type="dxa"/>
            <w:noWrap/>
            <w:hideMark/>
          </w:tcPr>
          <w:p w:rsidR="00DE2461" w:rsidRPr="00753CF2" w:rsidRDefault="00DE2461" w:rsidP="00DE2461">
            <w:pPr>
              <w:pStyle w:val="Tabellentext"/>
              <w:rPr>
                <w:rFonts w:ascii="Calibri" w:hAnsi="Calibri"/>
                <w:lang w:val="de-AT" w:eastAsia="de-AT"/>
              </w:rPr>
            </w:pPr>
          </w:p>
        </w:tc>
        <w:tc>
          <w:tcPr>
            <w:tcW w:w="1376"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16"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061"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216"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2474"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c>
          <w:tcPr>
            <w:tcW w:w="1416" w:type="dxa"/>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p>
        </w:tc>
      </w:tr>
      <w:tr w:rsidR="00DE2461" w:rsidRPr="00753CF2" w:rsidTr="00435E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Wohnung</w:t>
            </w:r>
          </w:p>
        </w:tc>
        <w:tc>
          <w:tcPr>
            <w:tcW w:w="137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061"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noWrap/>
            <w:hideMark/>
          </w:tcPr>
          <w:p w:rsidR="00DE2461" w:rsidRPr="00753CF2" w:rsidRDefault="00812826"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color w:val="0000FF"/>
                <w:u w:val="single"/>
                <w:lang w:val="de-AT" w:eastAsia="de-AT"/>
              </w:rPr>
            </w:pPr>
            <w:hyperlink r:id="rId24" w:history="1">
              <w:r w:rsidR="00DE2461" w:rsidRPr="00753CF2">
                <w:rPr>
                  <w:rFonts w:ascii="Calibri" w:hAnsi="Calibri"/>
                  <w:color w:val="0000FF"/>
                  <w:u w:val="single"/>
                  <w:lang w:val="de-AT" w:eastAsia="de-AT"/>
                </w:rPr>
                <w:t>Link zu EA</w:t>
              </w:r>
            </w:hyperlink>
          </w:p>
        </w:tc>
        <w:tc>
          <w:tcPr>
            <w:tcW w:w="2474"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62,18</w:t>
            </w:r>
          </w:p>
        </w:tc>
        <w:tc>
          <w:tcPr>
            <w:tcW w:w="14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2255,5</w:t>
            </w:r>
          </w:p>
        </w:tc>
      </w:tr>
      <w:tr w:rsidR="00DE2461" w:rsidRPr="00753CF2" w:rsidTr="00435EE5">
        <w:trPr>
          <w:trHeight w:val="300"/>
        </w:trPr>
        <w:tc>
          <w:tcPr>
            <w:cnfStyle w:val="001000000000" w:firstRow="0" w:lastRow="0" w:firstColumn="1" w:lastColumn="0" w:oddVBand="0" w:evenVBand="0" w:oddHBand="0" w:evenHBand="0" w:firstRowFirstColumn="0" w:firstRowLastColumn="0" w:lastRowFirstColumn="0" w:lastRowLastColumn="0"/>
            <w:tcW w:w="1216"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SW</w:t>
            </w:r>
          </w:p>
        </w:tc>
        <w:tc>
          <w:tcPr>
            <w:tcW w:w="137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061"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von</w:t>
            </w:r>
          </w:p>
        </w:tc>
        <w:tc>
          <w:tcPr>
            <w:tcW w:w="2474"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mit Nachbarbebauung</w:t>
            </w:r>
          </w:p>
        </w:tc>
        <w:tc>
          <w:tcPr>
            <w:tcW w:w="14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435E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37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061"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bis</w:t>
            </w:r>
          </w:p>
        </w:tc>
        <w:tc>
          <w:tcPr>
            <w:tcW w:w="2474"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ohne Nachbarbebauung</w:t>
            </w:r>
          </w:p>
        </w:tc>
        <w:tc>
          <w:tcPr>
            <w:tcW w:w="14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435EE5">
        <w:trPr>
          <w:trHeight w:val="300"/>
        </w:trPr>
        <w:tc>
          <w:tcPr>
            <w:cnfStyle w:val="001000000000" w:firstRow="0" w:lastRow="0" w:firstColumn="1" w:lastColumn="0" w:oddVBand="0" w:evenVBand="0" w:oddHBand="0" w:evenHBand="0" w:firstRowFirstColumn="0" w:firstRowLastColumn="0" w:lastRowFirstColumn="0" w:lastRowLastColumn="0"/>
            <w:tcW w:w="1216"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37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1,33</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1</w:t>
            </w:r>
          </w:p>
        </w:tc>
        <w:tc>
          <w:tcPr>
            <w:tcW w:w="1061"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274,00</w:t>
            </w:r>
          </w:p>
        </w:tc>
        <w:tc>
          <w:tcPr>
            <w:tcW w:w="1216" w:type="dxa"/>
            <w:shd w:val="clear" w:color="auto" w:fill="D9D9D9" w:themeFill="background1" w:themeFillShade="D9"/>
            <w:noWrap/>
            <w:hideMark/>
          </w:tcPr>
          <w:p w:rsidR="00DE2461" w:rsidRPr="00753CF2" w:rsidRDefault="00812826"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color w:val="0000FF"/>
                <w:u w:val="single"/>
                <w:lang w:val="de-AT" w:eastAsia="de-AT"/>
              </w:rPr>
            </w:pPr>
            <w:hyperlink r:id="rId25" w:history="1">
              <w:r w:rsidR="00DE2461" w:rsidRPr="00753CF2">
                <w:rPr>
                  <w:rFonts w:ascii="Calibri" w:hAnsi="Calibri"/>
                  <w:color w:val="0000FF"/>
                  <w:u w:val="single"/>
                  <w:lang w:val="de-AT" w:eastAsia="de-AT"/>
                </w:rPr>
                <w:t>Link zu EA</w:t>
              </w:r>
            </w:hyperlink>
          </w:p>
        </w:tc>
        <w:tc>
          <w:tcPr>
            <w:tcW w:w="2474"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102,33</w:t>
            </w:r>
          </w:p>
        </w:tc>
        <w:tc>
          <w:tcPr>
            <w:tcW w:w="14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3267,4</w:t>
            </w:r>
          </w:p>
        </w:tc>
      </w:tr>
      <w:tr w:rsidR="00DE2461" w:rsidRPr="00753CF2" w:rsidTr="00435E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dxa"/>
            <w:shd w:val="clear" w:color="auto" w:fill="auto"/>
            <w:noWrap/>
            <w:hideMark/>
          </w:tcPr>
          <w:p w:rsidR="00DE2461" w:rsidRPr="00753CF2" w:rsidRDefault="00DE2461" w:rsidP="00DE2461">
            <w:pPr>
              <w:pStyle w:val="Tabellentext"/>
              <w:rPr>
                <w:rFonts w:ascii="Calibri" w:hAnsi="Calibri"/>
                <w:lang w:val="de-AT" w:eastAsia="de-AT"/>
              </w:rPr>
            </w:pPr>
          </w:p>
        </w:tc>
        <w:tc>
          <w:tcPr>
            <w:tcW w:w="1376" w:type="dxa"/>
            <w:shd w:val="clear" w:color="auto" w:fill="auto"/>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c>
          <w:tcPr>
            <w:tcW w:w="1216" w:type="dxa"/>
            <w:shd w:val="clear" w:color="auto" w:fill="auto"/>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c>
          <w:tcPr>
            <w:tcW w:w="1061" w:type="dxa"/>
            <w:shd w:val="clear" w:color="auto" w:fill="auto"/>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c>
          <w:tcPr>
            <w:tcW w:w="1216" w:type="dxa"/>
            <w:shd w:val="clear" w:color="auto" w:fill="auto"/>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c>
          <w:tcPr>
            <w:tcW w:w="2474" w:type="dxa"/>
            <w:shd w:val="clear" w:color="auto" w:fill="auto"/>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c>
          <w:tcPr>
            <w:tcW w:w="1416" w:type="dxa"/>
            <w:shd w:val="clear" w:color="auto" w:fill="auto"/>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r>
      <w:tr w:rsidR="00DE2461" w:rsidRPr="00753CF2" w:rsidTr="00435EE5">
        <w:trPr>
          <w:trHeight w:val="300"/>
        </w:trPr>
        <w:tc>
          <w:tcPr>
            <w:cnfStyle w:val="001000000000" w:firstRow="0" w:lastRow="0" w:firstColumn="1" w:lastColumn="0" w:oddVBand="0" w:evenVBand="0" w:oddHBand="0" w:evenHBand="0" w:firstRowFirstColumn="0" w:firstRowLastColumn="0" w:lastRowFirstColumn="0" w:lastRowLastColumn="0"/>
            <w:tcW w:w="1216"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Wohnung</w:t>
            </w:r>
          </w:p>
        </w:tc>
        <w:tc>
          <w:tcPr>
            <w:tcW w:w="137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061"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shd w:val="clear" w:color="auto" w:fill="D9D9D9" w:themeFill="background1" w:themeFillShade="D9"/>
            <w:noWrap/>
            <w:hideMark/>
          </w:tcPr>
          <w:p w:rsidR="00DE2461" w:rsidRPr="00753CF2" w:rsidRDefault="00812826"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color w:val="0000FF"/>
                <w:u w:val="single"/>
                <w:lang w:val="de-AT" w:eastAsia="de-AT"/>
              </w:rPr>
            </w:pPr>
            <w:hyperlink r:id="rId26" w:history="1">
              <w:r w:rsidR="00DE2461" w:rsidRPr="00753CF2">
                <w:rPr>
                  <w:rFonts w:ascii="Calibri" w:hAnsi="Calibri"/>
                  <w:color w:val="0000FF"/>
                  <w:u w:val="single"/>
                  <w:lang w:val="de-AT" w:eastAsia="de-AT"/>
                </w:rPr>
                <w:t>Link zu EA</w:t>
              </w:r>
            </w:hyperlink>
          </w:p>
        </w:tc>
        <w:tc>
          <w:tcPr>
            <w:tcW w:w="2474"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110,62</w:t>
            </w:r>
          </w:p>
        </w:tc>
        <w:tc>
          <w:tcPr>
            <w:tcW w:w="14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3313,2</w:t>
            </w:r>
          </w:p>
        </w:tc>
      </w:tr>
      <w:tr w:rsidR="00DE2461" w:rsidRPr="00753CF2" w:rsidTr="00435EE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16" w:type="dxa"/>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NW</w:t>
            </w:r>
          </w:p>
        </w:tc>
        <w:tc>
          <w:tcPr>
            <w:tcW w:w="137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061"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c>
          <w:tcPr>
            <w:tcW w:w="12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p>
        </w:tc>
        <w:tc>
          <w:tcPr>
            <w:tcW w:w="2474"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xml:space="preserve">von mit bis ohne </w:t>
            </w:r>
            <w:proofErr w:type="spellStart"/>
            <w:r w:rsidRPr="00753CF2">
              <w:rPr>
                <w:rFonts w:ascii="Calibri" w:hAnsi="Calibri"/>
                <w:lang w:val="de-AT" w:eastAsia="de-AT"/>
              </w:rPr>
              <w:t>Nachbarb</w:t>
            </w:r>
            <w:proofErr w:type="spellEnd"/>
            <w:r w:rsidRPr="00753CF2">
              <w:rPr>
                <w:rFonts w:ascii="Calibri" w:hAnsi="Calibri"/>
                <w:lang w:val="de-AT" w:eastAsia="de-AT"/>
              </w:rPr>
              <w:t>.</w:t>
            </w:r>
          </w:p>
        </w:tc>
        <w:tc>
          <w:tcPr>
            <w:tcW w:w="1416" w:type="dxa"/>
            <w:noWrap/>
            <w:hideMark/>
          </w:tcPr>
          <w:p w:rsidR="00DE2461" w:rsidRPr="00753CF2"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753CF2">
              <w:rPr>
                <w:rFonts w:ascii="Calibri" w:hAnsi="Calibri"/>
                <w:lang w:val="de-AT" w:eastAsia="de-AT"/>
              </w:rPr>
              <w:t> </w:t>
            </w:r>
          </w:p>
        </w:tc>
      </w:tr>
      <w:tr w:rsidR="00DE2461" w:rsidRPr="00753CF2" w:rsidTr="00435EE5">
        <w:trPr>
          <w:trHeight w:val="300"/>
        </w:trPr>
        <w:tc>
          <w:tcPr>
            <w:cnfStyle w:val="001000000000" w:firstRow="0" w:lastRow="0" w:firstColumn="1" w:lastColumn="0" w:oddVBand="0" w:evenVBand="0" w:oddHBand="0" w:evenHBand="0" w:firstRowFirstColumn="0" w:firstRowLastColumn="0" w:lastRowFirstColumn="0" w:lastRowLastColumn="0"/>
            <w:tcW w:w="1216" w:type="dxa"/>
            <w:shd w:val="clear" w:color="auto" w:fill="D9D9D9" w:themeFill="background1" w:themeFillShade="D9"/>
            <w:noWrap/>
            <w:hideMark/>
          </w:tcPr>
          <w:p w:rsidR="00DE2461" w:rsidRPr="00753CF2" w:rsidRDefault="00DE2461" w:rsidP="00DE2461">
            <w:pPr>
              <w:pStyle w:val="Tabellentext"/>
              <w:rPr>
                <w:rFonts w:ascii="Calibri" w:hAnsi="Calibri"/>
                <w:lang w:val="de-AT" w:eastAsia="de-AT"/>
              </w:rPr>
            </w:pPr>
            <w:r w:rsidRPr="00753CF2">
              <w:rPr>
                <w:rFonts w:ascii="Calibri" w:hAnsi="Calibri"/>
                <w:lang w:val="de-AT" w:eastAsia="de-AT"/>
              </w:rPr>
              <w:t> </w:t>
            </w:r>
          </w:p>
        </w:tc>
        <w:tc>
          <w:tcPr>
            <w:tcW w:w="137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1,23</w:t>
            </w:r>
          </w:p>
        </w:tc>
        <w:tc>
          <w:tcPr>
            <w:tcW w:w="12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1</w:t>
            </w:r>
          </w:p>
        </w:tc>
        <w:tc>
          <w:tcPr>
            <w:tcW w:w="1061"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753CF2">
              <w:rPr>
                <w:rFonts w:ascii="Calibri" w:hAnsi="Calibri"/>
                <w:lang w:val="de-AT" w:eastAsia="de-AT"/>
              </w:rPr>
              <w:t>254,46</w:t>
            </w:r>
          </w:p>
        </w:tc>
        <w:tc>
          <w:tcPr>
            <w:tcW w:w="1216" w:type="dxa"/>
            <w:shd w:val="clear" w:color="auto" w:fill="D9D9D9" w:themeFill="background1" w:themeFillShade="D9"/>
            <w:noWrap/>
            <w:hideMark/>
          </w:tcPr>
          <w:p w:rsidR="00DE2461" w:rsidRPr="00753CF2" w:rsidRDefault="00812826"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color w:val="0000FF"/>
                <w:u w:val="single"/>
                <w:lang w:val="de-AT" w:eastAsia="de-AT"/>
              </w:rPr>
            </w:pPr>
            <w:hyperlink r:id="rId27" w:history="1">
              <w:r w:rsidR="00DE2461" w:rsidRPr="00753CF2">
                <w:rPr>
                  <w:rFonts w:ascii="Calibri" w:hAnsi="Calibri"/>
                  <w:color w:val="0000FF"/>
                  <w:u w:val="single"/>
                  <w:lang w:val="de-AT" w:eastAsia="de-AT"/>
                </w:rPr>
                <w:t>Link zu EA</w:t>
              </w:r>
            </w:hyperlink>
          </w:p>
        </w:tc>
        <w:tc>
          <w:tcPr>
            <w:tcW w:w="2474"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164,52</w:t>
            </w:r>
          </w:p>
        </w:tc>
        <w:tc>
          <w:tcPr>
            <w:tcW w:w="1416" w:type="dxa"/>
            <w:shd w:val="clear" w:color="auto" w:fill="D9D9D9" w:themeFill="background1" w:themeFillShade="D9"/>
            <w:noWrap/>
            <w:hideMark/>
          </w:tcPr>
          <w:p w:rsidR="00DE2461" w:rsidRPr="00753CF2"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bCs/>
                <w:lang w:val="de-AT" w:eastAsia="de-AT"/>
              </w:rPr>
            </w:pPr>
            <w:r w:rsidRPr="00753CF2">
              <w:rPr>
                <w:rFonts w:ascii="Calibri" w:hAnsi="Calibri"/>
                <w:bCs/>
                <w:lang w:val="de-AT" w:eastAsia="de-AT"/>
              </w:rPr>
              <w:t>4555,7</w:t>
            </w:r>
          </w:p>
        </w:tc>
      </w:tr>
    </w:tbl>
    <w:p w:rsidR="00DE2461" w:rsidRDefault="00DE2461" w:rsidP="00DE2461">
      <w:pPr>
        <w:rPr>
          <w:noProof/>
        </w:rPr>
      </w:pPr>
    </w:p>
    <w:p w:rsidR="00DE2461" w:rsidRDefault="00DE2461" w:rsidP="00FC7AFC">
      <w:pPr>
        <w:pStyle w:val="berschrift5"/>
        <w:rPr>
          <w:noProof/>
        </w:rPr>
      </w:pPr>
      <w:bookmarkStart w:id="19" w:name="_Ref407617970"/>
      <w:r w:rsidRPr="00475CF8">
        <w:rPr>
          <w:noProof/>
        </w:rPr>
        <w:t>Wohnraum SW02</w:t>
      </w:r>
      <w:bookmarkEnd w:id="19"/>
    </w:p>
    <w:p w:rsidR="00DE2461" w:rsidRDefault="00DE2461" w:rsidP="00DE2461"/>
    <w:p w:rsidR="00DE2461" w:rsidRDefault="00DE2461" w:rsidP="00DE2461">
      <w:pPr>
        <w:keepNext/>
        <w:jc w:val="center"/>
      </w:pPr>
      <w:r>
        <w:rPr>
          <w:noProof/>
          <w:lang w:val="de-AT" w:eastAsia="de-AT"/>
        </w:rPr>
        <mc:AlternateContent>
          <mc:Choice Requires="wps">
            <w:drawing>
              <wp:anchor distT="0" distB="0" distL="114300" distR="114300" simplePos="0" relativeHeight="251666432" behindDoc="0" locked="0" layoutInCell="1" allowOverlap="1" wp14:anchorId="5C65EA31" wp14:editId="4CD65296">
                <wp:simplePos x="0" y="0"/>
                <wp:positionH relativeFrom="column">
                  <wp:posOffset>651139</wp:posOffset>
                </wp:positionH>
                <wp:positionV relativeFrom="paragraph">
                  <wp:posOffset>3399790</wp:posOffset>
                </wp:positionV>
                <wp:extent cx="923026" cy="1388853"/>
                <wp:effectExtent l="0" t="0" r="10795" b="20955"/>
                <wp:wrapNone/>
                <wp:docPr id="12" name="Rechteck 12"/>
                <wp:cNvGraphicFramePr/>
                <a:graphic xmlns:a="http://schemas.openxmlformats.org/drawingml/2006/main">
                  <a:graphicData uri="http://schemas.microsoft.com/office/word/2010/wordprocessingShape">
                    <wps:wsp>
                      <wps:cNvSpPr/>
                      <wps:spPr>
                        <a:xfrm>
                          <a:off x="0" y="0"/>
                          <a:ext cx="923026" cy="138885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2" o:spid="_x0000_s1026" style="position:absolute;margin-left:51.25pt;margin-top:267.7pt;width:72.7pt;height:109.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" filled="f" strokecolor="red" strokeweight="2pt"/>
            </w:pict>
          </mc:Fallback>
        </mc:AlternateContent>
      </w:r>
      <w:r>
        <w:rPr>
          <w:noProof/>
          <w:lang w:val="de-AT" w:eastAsia="de-AT"/>
        </w:rPr>
        <w:drawing>
          <wp:inline distT="0" distB="0" distL="0" distR="0" wp14:anchorId="552B16D6" wp14:editId="7118017B">
            <wp:extent cx="4162927" cy="4759315"/>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a:extLst>
                        <a:ext uri="{28A0092B-C50C-407E-A947-70E740481C1C}">
                          <a14:useLocalDpi xmlns:a14="http://schemas.microsoft.com/office/drawing/2010/main" val="0"/>
                        </a:ext>
                      </a:extLst>
                    </a:blip>
                    <a:srcRect l="12789" t="26450" r="20776" b="10208"/>
                    <a:stretch/>
                  </pic:blipFill>
                  <pic:spPr bwMode="auto">
                    <a:xfrm>
                      <a:off x="0" y="0"/>
                      <a:ext cx="4209378" cy="4812421"/>
                    </a:xfrm>
                    <a:prstGeom prst="rect">
                      <a:avLst/>
                    </a:prstGeom>
                    <a:noFill/>
                    <a:ln>
                      <a:noFill/>
                    </a:ln>
                    <a:extLst>
                      <a:ext uri="{53640926-AAD7-44D8-BBD7-CCE9431645EC}">
                        <a14:shadowObscured xmlns:a14="http://schemas.microsoft.com/office/drawing/2010/main"/>
                      </a:ext>
                    </a:extLst>
                  </pic:spPr>
                </pic:pic>
              </a:graphicData>
            </a:graphic>
          </wp:inline>
        </w:drawing>
      </w:r>
    </w:p>
    <w:p w:rsidR="00DE2461" w:rsidRDefault="00DE2461" w:rsidP="00FC7AFC">
      <w:pPr>
        <w:pStyle w:val="Beschriftung"/>
        <w:rPr>
          <w:noProof/>
        </w:rPr>
      </w:pPr>
      <w:r w:rsidRPr="00A92D30">
        <w:rPr>
          <w:noProof/>
        </w:rPr>
        <w:t xml:space="preserve">Abb. </w:t>
      </w:r>
      <w:r w:rsidRPr="00A92D30">
        <w:rPr>
          <w:noProof/>
        </w:rPr>
        <w:fldChar w:fldCharType="begin"/>
      </w:r>
      <w:r w:rsidRPr="00A92D30">
        <w:rPr>
          <w:noProof/>
        </w:rPr>
        <w:instrText xml:space="preserve"> SEQ Abbildung \* ARABIC </w:instrText>
      </w:r>
      <w:r w:rsidRPr="00A92D30">
        <w:rPr>
          <w:noProof/>
        </w:rPr>
        <w:fldChar w:fldCharType="separate"/>
      </w:r>
      <w:r w:rsidR="00775238">
        <w:rPr>
          <w:noProof/>
        </w:rPr>
        <w:t>12</w:t>
      </w:r>
      <w:r w:rsidRPr="00A92D30">
        <w:rPr>
          <w:noProof/>
        </w:rPr>
        <w:fldChar w:fldCharType="end"/>
      </w:r>
      <w:r w:rsidRPr="00A92D30">
        <w:rPr>
          <w:noProof/>
        </w:rPr>
        <w:t xml:space="preserve">: </w:t>
      </w:r>
      <w:r>
        <w:rPr>
          <w:noProof/>
        </w:rPr>
        <w:t>Modellraum SW02, (Vgl. Novaragasse 49</w:t>
      </w:r>
      <w:r w:rsidRPr="00A92D30">
        <w:rPr>
          <w:noProof/>
        </w:rPr>
        <w:t xml:space="preserve"> Machbarkeitsstudie </w:t>
      </w:r>
      <w:r w:rsidRPr="00A92D30">
        <w:rPr>
          <w:noProof/>
        </w:rPr>
        <w:fldChar w:fldCharType="begin"/>
      </w:r>
      <w:r>
        <w:rPr>
          <w:noProof/>
        </w:rPr>
        <w:instrText xml:space="preserve"> ADDIN EN.CITE &lt;EndNote&gt;&lt;Cite&gt;&lt;Author&gt;Reisinger&lt;/Author&gt;&lt;Year&gt;2012&lt;/Year&gt;&lt;RecNum&gt;4533&lt;/RecNum&gt;&lt;DisplayText&gt;(Reisinger et al., 2012)&lt;/DisplayText&gt;&lt;record&gt;&lt;rec-number&gt;4533&lt;/rec-number&gt;&lt;foreign-keys&gt;&lt;key app="EN" db-id="zxrx2rspbdeppzeza5fv0e03vdwxr5svazdr" timestamp="1355494476"&gt;4533&lt;/key&gt;&lt;/foreign-keys&gt;&lt;ref-type name="Journal Article"&gt;17&lt;/ref-type&gt;&lt;contributors&gt;&lt;authors&gt;&lt;author&gt;Reisinger, K.&lt;/author&gt;&lt;author&gt;Prause, W.&lt;/author&gt;&lt;author&gt;Feix, H.&lt;/author&gt;&lt;/authors&gt;&lt;/contributors&gt;&lt;titles&gt;&lt;title&gt;Klimaneutrale Gründerzeithäuser Wege, Potenziale und Umsetzungsmöglichkeiten&lt;/title&gt;&lt;secondary-title&gt;Berichte aus Energie- und Umweltforschung&lt;/secondary-title&gt;&lt;/titles&gt;&lt;periodical&gt;&lt;full-title&gt;Berichte aus Energie- und Umweltforschung&lt;/full-title&gt;&lt;/periodical&gt;&lt;volume&gt;27a&lt;/volume&gt;&lt;dates&gt;&lt;year&gt;2012&lt;/year&gt;&lt;/dates&gt;&lt;urls&gt;&lt;/urls&gt;&lt;/record&gt;&lt;/Cite&gt;&lt;/EndNote&gt;</w:instrText>
      </w:r>
      <w:r w:rsidRPr="00A92D30">
        <w:rPr>
          <w:noProof/>
        </w:rPr>
        <w:fldChar w:fldCharType="separate"/>
      </w:r>
      <w:r>
        <w:rPr>
          <w:noProof/>
        </w:rPr>
        <w:t>(</w:t>
      </w:r>
      <w:hyperlink w:anchor="_ENREF_15" w:tooltip="Reisinger, 2012 #4533" w:history="1">
        <w:r w:rsidR="00BB690F">
          <w:rPr>
            <w:noProof/>
          </w:rPr>
          <w:t>Reisinger et al., 2012</w:t>
        </w:r>
      </w:hyperlink>
      <w:r>
        <w:rPr>
          <w:noProof/>
        </w:rPr>
        <w:t>)</w:t>
      </w:r>
      <w:r w:rsidRPr="00A92D30">
        <w:rPr>
          <w:noProof/>
        </w:rPr>
        <w:fldChar w:fldCharType="end"/>
      </w:r>
      <w:r>
        <w:rPr>
          <w:noProof/>
        </w:rPr>
        <w:t>)</w:t>
      </w:r>
      <w:r w:rsidRPr="00A92D30">
        <w:rPr>
          <w:noProof/>
        </w:rPr>
        <w:t xml:space="preserve"> (o.M.)</w:t>
      </w:r>
    </w:p>
    <w:p w:rsidR="00DE2461" w:rsidRDefault="00DE2461" w:rsidP="00DE2461">
      <w:pPr>
        <w:pStyle w:val="Beschriftung"/>
        <w:keepNext/>
      </w:pPr>
    </w:p>
    <w:p w:rsidR="00DE2461" w:rsidRDefault="00DE2461" w:rsidP="00DE2461">
      <w:pPr>
        <w:pStyle w:val="Beschriftung"/>
        <w:keepNext/>
      </w:pPr>
      <w:r>
        <w:t xml:space="preserve">Tabelle </w:t>
      </w:r>
      <w:fldSimple w:instr=" SEQ Tabelle \* ARABIC ">
        <w:r w:rsidR="00775238">
          <w:rPr>
            <w:noProof/>
          </w:rPr>
          <w:t>28</w:t>
        </w:r>
      </w:fldSimple>
      <w:r>
        <w:t>: Wohnraum SW02, Flächenaufstellung</w:t>
      </w:r>
    </w:p>
    <w:tbl>
      <w:tblPr>
        <w:tblStyle w:val="Modellgebude"/>
        <w:tblW w:w="10253" w:type="dxa"/>
        <w:tblLook w:val="04A0" w:firstRow="1" w:lastRow="0" w:firstColumn="1" w:lastColumn="0" w:noHBand="0" w:noVBand="1"/>
      </w:tblPr>
      <w:tblGrid>
        <w:gridCol w:w="2336"/>
        <w:gridCol w:w="1236"/>
        <w:gridCol w:w="1236"/>
        <w:gridCol w:w="1406"/>
        <w:gridCol w:w="1496"/>
        <w:gridCol w:w="1156"/>
        <w:gridCol w:w="1556"/>
      </w:tblGrid>
      <w:tr w:rsidR="00DE2461" w:rsidRPr="00475CF8" w:rsidTr="00DE24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noProof/>
                <w:lang w:val="de-AT" w:eastAsia="de-AT"/>
              </w:rPr>
            </w:pPr>
            <w:r w:rsidRPr="00475CF8">
              <w:rPr>
                <w:noProof/>
                <w:lang w:val="de-AT" w:eastAsia="de-AT"/>
              </w:rPr>
              <w:t>Bauteil</w:t>
            </w:r>
          </w:p>
        </w:tc>
        <w:tc>
          <w:tcPr>
            <w:tcW w:w="1236"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Fläche</w:t>
            </w:r>
          </w:p>
        </w:tc>
        <w:tc>
          <w:tcPr>
            <w:tcW w:w="1236"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Fläche netto</w:t>
            </w:r>
          </w:p>
        </w:tc>
        <w:tc>
          <w:tcPr>
            <w:tcW w:w="1237"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Transparenz</w:t>
            </w:r>
          </w:p>
        </w:tc>
        <w:tc>
          <w:tcPr>
            <w:tcW w:w="1496"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Aufbau</w:t>
            </w:r>
          </w:p>
        </w:tc>
        <w:tc>
          <w:tcPr>
            <w:tcW w:w="1156"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U-Wert</w:t>
            </w:r>
          </w:p>
        </w:tc>
        <w:tc>
          <w:tcPr>
            <w:tcW w:w="1556"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Orientierung</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Außenwand Süd</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8,72 m²</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7,74 m²</w:t>
            </w:r>
          </w:p>
        </w:tc>
        <w:tc>
          <w:tcPr>
            <w:tcW w:w="1237"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 48</w:t>
            </w:r>
          </w:p>
        </w:tc>
        <w:tc>
          <w:tcPr>
            <w:tcW w:w="11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1,175</w:t>
            </w:r>
          </w:p>
        </w:tc>
        <w:tc>
          <w:tcPr>
            <w:tcW w:w="15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180</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Parapet</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0,98 m²</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7"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FM 33</w:t>
            </w:r>
          </w:p>
        </w:tc>
        <w:tc>
          <w:tcPr>
            <w:tcW w:w="11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1,572</w:t>
            </w:r>
          </w:p>
        </w:tc>
        <w:tc>
          <w:tcPr>
            <w:tcW w:w="15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180</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Außenwand West</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16,87 m²</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7"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 48</w:t>
            </w:r>
          </w:p>
        </w:tc>
        <w:tc>
          <w:tcPr>
            <w:tcW w:w="11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1,175</w:t>
            </w:r>
          </w:p>
        </w:tc>
        <w:tc>
          <w:tcPr>
            <w:tcW w:w="15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276</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Wohnungstrennwand Ost</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16,75 m²</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7"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WTW 32</w:t>
            </w:r>
          </w:p>
        </w:tc>
        <w:tc>
          <w:tcPr>
            <w:tcW w:w="11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1,603</w:t>
            </w:r>
          </w:p>
        </w:tc>
        <w:tc>
          <w:tcPr>
            <w:tcW w:w="15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90</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Innenwand nord</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6,71 m²</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7"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 63</w:t>
            </w:r>
          </w:p>
        </w:tc>
        <w:tc>
          <w:tcPr>
            <w:tcW w:w="11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0,939</w:t>
            </w:r>
          </w:p>
        </w:tc>
        <w:tc>
          <w:tcPr>
            <w:tcW w:w="15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lastRenderedPageBreak/>
              <w:t>Innenwand ost</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16,75 m²</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14,65 m²</w:t>
            </w:r>
          </w:p>
        </w:tc>
        <w:tc>
          <w:tcPr>
            <w:tcW w:w="1237"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IW 17</w:t>
            </w:r>
          </w:p>
        </w:tc>
        <w:tc>
          <w:tcPr>
            <w:tcW w:w="11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2,439</w:t>
            </w:r>
          </w:p>
        </w:tc>
        <w:tc>
          <w:tcPr>
            <w:tcW w:w="15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90</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Innentür ost</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2,10 m²</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7"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IT</w:t>
            </w:r>
          </w:p>
        </w:tc>
        <w:tc>
          <w:tcPr>
            <w:tcW w:w="11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p>
        </w:tc>
        <w:tc>
          <w:tcPr>
            <w:tcW w:w="15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180</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Fensterfläche</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2,35 m²</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7"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49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1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2,58</w:t>
            </w:r>
          </w:p>
        </w:tc>
        <w:tc>
          <w:tcPr>
            <w:tcW w:w="15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180</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Fensterrahmen</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0,97 m²</w:t>
            </w:r>
          </w:p>
        </w:tc>
        <w:tc>
          <w:tcPr>
            <w:tcW w:w="1237"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1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1,24</w:t>
            </w:r>
          </w:p>
        </w:tc>
        <w:tc>
          <w:tcPr>
            <w:tcW w:w="15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180</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Verglasung</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1,38 m²</w:t>
            </w:r>
          </w:p>
        </w:tc>
        <w:tc>
          <w:tcPr>
            <w:tcW w:w="1237"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w:t>
            </w:r>
          </w:p>
        </w:tc>
        <w:tc>
          <w:tcPr>
            <w:tcW w:w="149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1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2,91</w:t>
            </w:r>
          </w:p>
        </w:tc>
        <w:tc>
          <w:tcPr>
            <w:tcW w:w="15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180</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Geschossdecke</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13,44 m²</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7"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DE</w:t>
            </w:r>
          </w:p>
        </w:tc>
        <w:tc>
          <w:tcPr>
            <w:tcW w:w="11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3,7</w:t>
            </w:r>
          </w:p>
        </w:tc>
        <w:tc>
          <w:tcPr>
            <w:tcW w:w="15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Boden</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13,44 m²</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7"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BO</w:t>
            </w:r>
          </w:p>
        </w:tc>
        <w:tc>
          <w:tcPr>
            <w:tcW w:w="11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3,7</w:t>
            </w:r>
          </w:p>
        </w:tc>
        <w:tc>
          <w:tcPr>
            <w:tcW w:w="15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r>
    </w:tbl>
    <w:p w:rsidR="00DE2461" w:rsidRDefault="00DE2461" w:rsidP="00DE2461">
      <w:pPr>
        <w:rPr>
          <w:noProof/>
          <w:lang w:val="de-AT"/>
        </w:rPr>
      </w:pPr>
    </w:p>
    <w:p w:rsidR="00DE2461" w:rsidRDefault="00DE2461" w:rsidP="00DE2461">
      <w:pPr>
        <w:pStyle w:val="Beschriftung"/>
        <w:keepNext/>
      </w:pPr>
      <w:r>
        <w:t xml:space="preserve">Tabelle </w:t>
      </w:r>
      <w:fldSimple w:instr=" SEQ Tabelle \* ARABIC ">
        <w:r w:rsidR="00775238">
          <w:rPr>
            <w:noProof/>
          </w:rPr>
          <w:t>29</w:t>
        </w:r>
      </w:fldSimple>
      <w:r>
        <w:t xml:space="preserve">: </w:t>
      </w:r>
      <w:r w:rsidRPr="0009587C">
        <w:t xml:space="preserve">Wohnraum SW02, </w:t>
      </w:r>
      <w:r>
        <w:t>berücksichtigte Abmessungen</w:t>
      </w:r>
    </w:p>
    <w:tbl>
      <w:tblPr>
        <w:tblStyle w:val="Modellgebude"/>
        <w:tblW w:w="6218" w:type="dxa"/>
        <w:jc w:val="center"/>
        <w:tblInd w:w="1327" w:type="dxa"/>
        <w:tblLook w:val="04A0" w:firstRow="1" w:lastRow="0" w:firstColumn="1" w:lastColumn="0" w:noHBand="0" w:noVBand="1"/>
      </w:tblPr>
      <w:tblGrid>
        <w:gridCol w:w="4640"/>
        <w:gridCol w:w="1578"/>
      </w:tblGrid>
      <w:tr w:rsidR="00DE2461" w:rsidRPr="00475CF8" w:rsidTr="00DE246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18" w:type="dxa"/>
            <w:gridSpan w:val="2"/>
            <w:noWrap/>
            <w:hideMark/>
          </w:tcPr>
          <w:p w:rsidR="00DE2461" w:rsidRPr="00475CF8" w:rsidRDefault="00DE2461" w:rsidP="00DE2461">
            <w:pPr>
              <w:pStyle w:val="Tabellentext"/>
              <w:rPr>
                <w:noProof/>
                <w:lang w:val="de-AT" w:eastAsia="de-AT"/>
              </w:rPr>
            </w:pPr>
            <w:r w:rsidRPr="00475CF8">
              <w:rPr>
                <w:noProof/>
                <w:lang w:val="de-AT" w:eastAsia="de-AT"/>
              </w:rPr>
              <w:t>berücksichtigte Abmessungen</w:t>
            </w:r>
            <w:r>
              <w:rPr>
                <w:noProof/>
                <w:lang w:val="de-AT" w:eastAsia="de-AT"/>
              </w:rPr>
              <w:t>*</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4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l</w:t>
            </w:r>
          </w:p>
        </w:tc>
        <w:tc>
          <w:tcPr>
            <w:tcW w:w="1578"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5,39 m</w:t>
            </w:r>
          </w:p>
        </w:tc>
      </w:tr>
      <w:tr w:rsidR="00DE2461" w:rsidRPr="00475CF8" w:rsidTr="00DE2461">
        <w:trPr>
          <w:trHeight w:val="300"/>
          <w:jc w:val="center"/>
        </w:trPr>
        <w:tc>
          <w:tcPr>
            <w:cnfStyle w:val="001000000000" w:firstRow="0" w:lastRow="0" w:firstColumn="1" w:lastColumn="0" w:oddVBand="0" w:evenVBand="0" w:oddHBand="0" w:evenHBand="0" w:firstRowFirstColumn="0" w:firstRowLastColumn="0" w:lastRowFirstColumn="0" w:lastRowLastColumn="0"/>
            <w:tcW w:w="464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b</w:t>
            </w:r>
          </w:p>
        </w:tc>
        <w:tc>
          <w:tcPr>
            <w:tcW w:w="1578"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2,48 m</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4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h</w:t>
            </w:r>
          </w:p>
        </w:tc>
        <w:tc>
          <w:tcPr>
            <w:tcW w:w="1578"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3,10 m</w:t>
            </w:r>
          </w:p>
        </w:tc>
      </w:tr>
      <w:tr w:rsidR="00DE2461" w:rsidRPr="00475CF8" w:rsidTr="00DE2461">
        <w:trPr>
          <w:trHeight w:val="300"/>
          <w:jc w:val="center"/>
        </w:trPr>
        <w:tc>
          <w:tcPr>
            <w:cnfStyle w:val="001000000000" w:firstRow="0" w:lastRow="0" w:firstColumn="1" w:lastColumn="0" w:oddVBand="0" w:evenVBand="0" w:oddHBand="0" w:evenHBand="0" w:firstRowFirstColumn="0" w:firstRowLastColumn="0" w:lastRowFirstColumn="0" w:lastRowLastColumn="0"/>
            <w:tcW w:w="464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Fläche</w:t>
            </w:r>
          </w:p>
        </w:tc>
        <w:tc>
          <w:tcPr>
            <w:tcW w:w="1578"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13,37 m²</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4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Vol</w:t>
            </w:r>
          </w:p>
        </w:tc>
        <w:tc>
          <w:tcPr>
            <w:tcW w:w="1578"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41,44 m³</w:t>
            </w:r>
          </w:p>
        </w:tc>
      </w:tr>
      <w:tr w:rsidR="00DE2461" w:rsidRPr="00475CF8" w:rsidTr="00DE2461">
        <w:trPr>
          <w:trHeight w:val="300"/>
          <w:jc w:val="center"/>
        </w:trPr>
        <w:tc>
          <w:tcPr>
            <w:cnfStyle w:val="001000000000" w:firstRow="0" w:lastRow="0" w:firstColumn="1" w:lastColumn="0" w:oddVBand="0" w:evenVBand="0" w:oddHBand="0" w:evenHBand="0" w:firstRowFirstColumn="0" w:firstRowLastColumn="0" w:lastRowFirstColumn="0" w:lastRowLastColumn="0"/>
            <w:tcW w:w="4640" w:type="dxa"/>
            <w:noWrap/>
            <w:hideMark/>
          </w:tcPr>
          <w:p w:rsidR="00DE2461" w:rsidRPr="00475CF8" w:rsidRDefault="00DE2461" w:rsidP="00DE2461">
            <w:pPr>
              <w:pStyle w:val="Tabellentext"/>
              <w:rPr>
                <w:rFonts w:ascii="Calibri" w:hAnsi="Calibri"/>
                <w:noProof/>
                <w:lang w:val="de-AT" w:eastAsia="de-AT"/>
              </w:rPr>
            </w:pPr>
            <w:r>
              <w:rPr>
                <w:rFonts w:ascii="Calibri" w:hAnsi="Calibri"/>
                <w:noProof/>
                <w:lang w:val="de-AT" w:eastAsia="de-AT"/>
              </w:rPr>
              <w:t>*</w:t>
            </w:r>
            <w:r w:rsidRPr="00475CF8">
              <w:rPr>
                <w:rFonts w:ascii="Calibri" w:hAnsi="Calibri"/>
                <w:noProof/>
                <w:lang w:val="de-AT" w:eastAsia="de-AT"/>
              </w:rPr>
              <w:t>Innenabmessungen</w:t>
            </w:r>
            <w:r>
              <w:rPr>
                <w:rFonts w:ascii="Calibri" w:hAnsi="Calibri"/>
                <w:noProof/>
                <w:lang w:val="de-AT" w:eastAsia="de-AT"/>
              </w:rPr>
              <w:t>:</w:t>
            </w:r>
          </w:p>
        </w:tc>
        <w:tc>
          <w:tcPr>
            <w:tcW w:w="1578"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18" w:type="dxa"/>
            <w:gridSpan w:val="2"/>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bei Wänden inkl. Fenster- und Rahmen- und Parapetfläche, inkl. Innentüren</w:t>
            </w:r>
          </w:p>
        </w:tc>
      </w:tr>
    </w:tbl>
    <w:p w:rsidR="00DE2461" w:rsidRDefault="00DE2461" w:rsidP="00DE2461">
      <w:pPr>
        <w:pStyle w:val="Beschriftung"/>
        <w:keepNext/>
      </w:pPr>
    </w:p>
    <w:p w:rsidR="00DE2461" w:rsidRDefault="00DE2461" w:rsidP="00DE2461">
      <w:pPr>
        <w:pStyle w:val="Beschriftung"/>
        <w:keepNext/>
      </w:pPr>
      <w:r>
        <w:t xml:space="preserve">Tabelle </w:t>
      </w:r>
      <w:fldSimple w:instr=" SEQ Tabelle \* ARABIC ">
        <w:r w:rsidR="00775238">
          <w:rPr>
            <w:noProof/>
          </w:rPr>
          <w:t>30</w:t>
        </w:r>
      </w:fldSimple>
      <w:r>
        <w:t xml:space="preserve">: </w:t>
      </w:r>
      <w:r w:rsidRPr="00902687">
        <w:t>Wohnraum SW02, Flächenaufstellung</w:t>
      </w:r>
      <w:r>
        <w:t xml:space="preserve"> nach Geschoßen</w:t>
      </w:r>
    </w:p>
    <w:tbl>
      <w:tblPr>
        <w:tblStyle w:val="Modellgebude"/>
        <w:tblW w:w="5300" w:type="dxa"/>
        <w:jc w:val="center"/>
        <w:tblLook w:val="04A0" w:firstRow="1" w:lastRow="0" w:firstColumn="1" w:lastColumn="0" w:noHBand="0" w:noVBand="1"/>
      </w:tblPr>
      <w:tblGrid>
        <w:gridCol w:w="1060"/>
        <w:gridCol w:w="1060"/>
        <w:gridCol w:w="1060"/>
        <w:gridCol w:w="1117"/>
        <w:gridCol w:w="1117"/>
      </w:tblGrid>
      <w:tr w:rsidR="00DE2461" w:rsidRPr="00475CF8" w:rsidTr="00DE246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noProof/>
                <w:lang w:val="de-AT" w:eastAsia="de-AT"/>
              </w:rPr>
            </w:pPr>
            <w:r w:rsidRPr="00475CF8">
              <w:rPr>
                <w:noProof/>
                <w:lang w:val="de-AT" w:eastAsia="de-AT"/>
              </w:rPr>
              <w:t> </w:t>
            </w:r>
          </w:p>
        </w:tc>
        <w:tc>
          <w:tcPr>
            <w:tcW w:w="1060"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 </w:t>
            </w:r>
          </w:p>
        </w:tc>
        <w:tc>
          <w:tcPr>
            <w:tcW w:w="1060"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EG</w:t>
            </w:r>
          </w:p>
        </w:tc>
        <w:tc>
          <w:tcPr>
            <w:tcW w:w="1060"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OG1/OG2</w:t>
            </w:r>
          </w:p>
        </w:tc>
        <w:tc>
          <w:tcPr>
            <w:tcW w:w="1060"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OG3/OG4</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W1</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MM</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6,71 m²</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6,71 m²</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6,71 m²</w:t>
            </w:r>
          </w:p>
        </w:tc>
      </w:tr>
      <w:tr w:rsidR="00DE2461" w:rsidRPr="00475CF8" w:rsidTr="00DE2461">
        <w:trPr>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W2</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IW17</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16,75 m²</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17,22 m²</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17,68 m²</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W3</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AW</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8,72 m²</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8,72 m²</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8,72 m²</w:t>
            </w:r>
          </w:p>
        </w:tc>
      </w:tr>
      <w:tr w:rsidR="00DE2461" w:rsidRPr="00475CF8" w:rsidTr="00DE2461">
        <w:trPr>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W4</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FM33</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16,87 m²</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17,39 m²</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17,80 m²</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BO</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 </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13,44 m²</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13,83 m²</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14,19 m²</w:t>
            </w:r>
          </w:p>
        </w:tc>
      </w:tr>
      <w:tr w:rsidR="00DE2461" w:rsidRPr="00475CF8" w:rsidTr="00DE2461">
        <w:trPr>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DE</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 </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13,44 m²</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13,83 m²</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14,19 m²</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Länge</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 </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5,39</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5,54</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5,69</w:t>
            </w:r>
          </w:p>
        </w:tc>
      </w:tr>
      <w:tr w:rsidR="00DE2461" w:rsidRPr="00475CF8" w:rsidTr="00DE2461">
        <w:trPr>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Breite</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 </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2,48</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2,48</w:t>
            </w:r>
          </w:p>
        </w:tc>
        <w:tc>
          <w:tcPr>
            <w:tcW w:w="10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2,48</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Anzahl FE</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 </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w:t>
            </w:r>
          </w:p>
        </w:tc>
        <w:tc>
          <w:tcPr>
            <w:tcW w:w="10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w:t>
            </w:r>
          </w:p>
        </w:tc>
      </w:tr>
    </w:tbl>
    <w:p w:rsidR="00DE2461" w:rsidRDefault="00DE2461" w:rsidP="00DE2461">
      <w:pPr>
        <w:rPr>
          <w:noProof/>
          <w:lang w:val="de-AT"/>
        </w:rPr>
      </w:pPr>
    </w:p>
    <w:p w:rsidR="00DE2461" w:rsidRDefault="00DE2461" w:rsidP="00DE2461">
      <w:pPr>
        <w:keepNext/>
        <w:spacing w:line="240" w:lineRule="auto"/>
        <w:jc w:val="center"/>
        <w:rPr>
          <w:noProof/>
          <w:lang w:val="de-AT"/>
        </w:rPr>
      </w:pPr>
      <w:r>
        <w:rPr>
          <w:noProof/>
          <w:lang w:val="de-AT"/>
        </w:rPr>
        <w:br w:type="page"/>
      </w:r>
    </w:p>
    <w:p w:rsidR="00DE2461" w:rsidRDefault="00DE2461" w:rsidP="00FC7AFC">
      <w:pPr>
        <w:pStyle w:val="berschrift5"/>
        <w:rPr>
          <w:noProof/>
          <w:lang w:val="de-AT"/>
        </w:rPr>
      </w:pPr>
      <w:bookmarkStart w:id="20" w:name="_Ref407617972"/>
      <w:r>
        <w:rPr>
          <w:noProof/>
          <w:lang w:val="de-AT"/>
        </w:rPr>
        <w:lastRenderedPageBreak/>
        <w:t>Wohnraum SW03</w:t>
      </w:r>
      <w:bookmarkEnd w:id="20"/>
    </w:p>
    <w:p w:rsidR="00DE2461" w:rsidRDefault="00DE2461" w:rsidP="00DE2461">
      <w:pPr>
        <w:rPr>
          <w:lang w:val="de-AT"/>
        </w:rPr>
      </w:pPr>
    </w:p>
    <w:p w:rsidR="00DE2461" w:rsidRDefault="00DE2461" w:rsidP="00DE2461">
      <w:pPr>
        <w:keepNext/>
        <w:jc w:val="center"/>
      </w:pPr>
      <w:r>
        <w:rPr>
          <w:noProof/>
          <w:lang w:val="de-AT" w:eastAsia="de-AT"/>
        </w:rPr>
        <mc:AlternateContent>
          <mc:Choice Requires="wps">
            <w:drawing>
              <wp:anchor distT="0" distB="0" distL="114300" distR="114300" simplePos="0" relativeHeight="251667456" behindDoc="0" locked="0" layoutInCell="1" allowOverlap="1" wp14:anchorId="40FDC18C" wp14:editId="61F6E70F">
                <wp:simplePos x="0" y="0"/>
                <wp:positionH relativeFrom="column">
                  <wp:posOffset>1230930</wp:posOffset>
                </wp:positionH>
                <wp:positionV relativeFrom="paragraph">
                  <wp:posOffset>3397082</wp:posOffset>
                </wp:positionV>
                <wp:extent cx="1207698" cy="1388853"/>
                <wp:effectExtent l="0" t="0" r="12065" b="20955"/>
                <wp:wrapNone/>
                <wp:docPr id="13" name="Rechteck 13"/>
                <wp:cNvGraphicFramePr/>
                <a:graphic xmlns:a="http://schemas.openxmlformats.org/drawingml/2006/main">
                  <a:graphicData uri="http://schemas.microsoft.com/office/word/2010/wordprocessingShape">
                    <wps:wsp>
                      <wps:cNvSpPr/>
                      <wps:spPr>
                        <a:xfrm>
                          <a:off x="0" y="0"/>
                          <a:ext cx="1207698" cy="138885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3" o:spid="_x0000_s1026" style="position:absolute;margin-left:96.9pt;margin-top:267.5pt;width:95.1pt;height:109.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" filled="f" strokecolor="red" strokeweight="2pt"/>
            </w:pict>
          </mc:Fallback>
        </mc:AlternateContent>
      </w:r>
      <w:r>
        <w:rPr>
          <w:noProof/>
          <w:lang w:val="de-AT" w:eastAsia="de-AT"/>
        </w:rPr>
        <w:drawing>
          <wp:inline distT="0" distB="0" distL="0" distR="0" wp14:anchorId="580B0410" wp14:editId="39A7BCF1">
            <wp:extent cx="4162927" cy="4759315"/>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a:extLst>
                        <a:ext uri="{28A0092B-C50C-407E-A947-70E740481C1C}">
                          <a14:useLocalDpi xmlns:a14="http://schemas.microsoft.com/office/drawing/2010/main" val="0"/>
                        </a:ext>
                      </a:extLst>
                    </a:blip>
                    <a:srcRect l="12789" t="26450" r="20776" b="10208"/>
                    <a:stretch/>
                  </pic:blipFill>
                  <pic:spPr bwMode="auto">
                    <a:xfrm>
                      <a:off x="0" y="0"/>
                      <a:ext cx="4209378" cy="4812421"/>
                    </a:xfrm>
                    <a:prstGeom prst="rect">
                      <a:avLst/>
                    </a:prstGeom>
                    <a:noFill/>
                    <a:ln>
                      <a:noFill/>
                    </a:ln>
                    <a:extLst>
                      <a:ext uri="{53640926-AAD7-44D8-BBD7-CCE9431645EC}">
                        <a14:shadowObscured xmlns:a14="http://schemas.microsoft.com/office/drawing/2010/main"/>
                      </a:ext>
                    </a:extLst>
                  </pic:spPr>
                </pic:pic>
              </a:graphicData>
            </a:graphic>
          </wp:inline>
        </w:drawing>
      </w:r>
    </w:p>
    <w:p w:rsidR="00DE2461" w:rsidRDefault="00DE2461" w:rsidP="00FC7AFC">
      <w:pPr>
        <w:pStyle w:val="Beschriftung"/>
        <w:rPr>
          <w:noProof/>
        </w:rPr>
      </w:pPr>
      <w:r w:rsidRPr="00A92D30">
        <w:rPr>
          <w:noProof/>
        </w:rPr>
        <w:t xml:space="preserve">Abb. </w:t>
      </w:r>
      <w:r w:rsidRPr="00A92D30">
        <w:rPr>
          <w:noProof/>
        </w:rPr>
        <w:fldChar w:fldCharType="begin"/>
      </w:r>
      <w:r w:rsidRPr="00A92D30">
        <w:rPr>
          <w:noProof/>
        </w:rPr>
        <w:instrText xml:space="preserve"> SEQ Abbildung \* ARABIC </w:instrText>
      </w:r>
      <w:r w:rsidRPr="00A92D30">
        <w:rPr>
          <w:noProof/>
        </w:rPr>
        <w:fldChar w:fldCharType="separate"/>
      </w:r>
      <w:r w:rsidR="00775238">
        <w:rPr>
          <w:noProof/>
        </w:rPr>
        <w:t>13</w:t>
      </w:r>
      <w:r w:rsidRPr="00A92D30">
        <w:rPr>
          <w:noProof/>
        </w:rPr>
        <w:fldChar w:fldCharType="end"/>
      </w:r>
      <w:r w:rsidRPr="00A92D30">
        <w:rPr>
          <w:noProof/>
        </w:rPr>
        <w:t xml:space="preserve">: </w:t>
      </w:r>
      <w:r>
        <w:rPr>
          <w:noProof/>
        </w:rPr>
        <w:t>Modellraum SW03, (Vgl. Novaragasse 49</w:t>
      </w:r>
      <w:r w:rsidRPr="00A92D30">
        <w:rPr>
          <w:noProof/>
        </w:rPr>
        <w:t xml:space="preserve"> Machbarkeitsstudie </w:t>
      </w:r>
      <w:r w:rsidRPr="00A92D30">
        <w:rPr>
          <w:noProof/>
        </w:rPr>
        <w:fldChar w:fldCharType="begin"/>
      </w:r>
      <w:r>
        <w:rPr>
          <w:noProof/>
        </w:rPr>
        <w:instrText xml:space="preserve"> ADDIN EN.CITE &lt;EndNote&gt;&lt;Cite&gt;&lt;Author&gt;Reisinger&lt;/Author&gt;&lt;Year&gt;2012&lt;/Year&gt;&lt;RecNum&gt;4533&lt;/RecNum&gt;&lt;DisplayText&gt;(Reisinger et al., 2012)&lt;/DisplayText&gt;&lt;record&gt;&lt;rec-number&gt;4533&lt;/rec-number&gt;&lt;foreign-keys&gt;&lt;key app="EN" db-id="zxrx2rspbdeppzeza5fv0e03vdwxr5svazdr" timestamp="1355494476"&gt;4533&lt;/key&gt;&lt;/foreign-keys&gt;&lt;ref-type name="Journal Article"&gt;17&lt;/ref-type&gt;&lt;contributors&gt;&lt;authors&gt;&lt;author&gt;Reisinger, K.&lt;/author&gt;&lt;author&gt;Prause, W.&lt;/author&gt;&lt;author&gt;Feix, H.&lt;/author&gt;&lt;/authors&gt;&lt;/contributors&gt;&lt;titles&gt;&lt;title&gt;Klimaneutrale Gründerzeithäuser Wege, Potenziale und Umsetzungsmöglichkeiten&lt;/title&gt;&lt;secondary-title&gt;Berichte aus Energie- und Umweltforschung&lt;/secondary-title&gt;&lt;/titles&gt;&lt;periodical&gt;&lt;full-title&gt;Berichte aus Energie- und Umweltforschung&lt;/full-title&gt;&lt;/periodical&gt;&lt;volume&gt;27a&lt;/volume&gt;&lt;dates&gt;&lt;year&gt;2012&lt;/year&gt;&lt;/dates&gt;&lt;urls&gt;&lt;/urls&gt;&lt;/record&gt;&lt;/Cite&gt;&lt;/EndNote&gt;</w:instrText>
      </w:r>
      <w:r w:rsidRPr="00A92D30">
        <w:rPr>
          <w:noProof/>
        </w:rPr>
        <w:fldChar w:fldCharType="separate"/>
      </w:r>
      <w:r>
        <w:rPr>
          <w:noProof/>
        </w:rPr>
        <w:t>(</w:t>
      </w:r>
      <w:hyperlink w:anchor="_ENREF_15" w:tooltip="Reisinger, 2012 #4533" w:history="1">
        <w:r w:rsidR="00BB690F">
          <w:rPr>
            <w:noProof/>
          </w:rPr>
          <w:t>Reisinger et al., 2012</w:t>
        </w:r>
      </w:hyperlink>
      <w:r>
        <w:rPr>
          <w:noProof/>
        </w:rPr>
        <w:t>)</w:t>
      </w:r>
      <w:r w:rsidRPr="00A92D30">
        <w:rPr>
          <w:noProof/>
        </w:rPr>
        <w:fldChar w:fldCharType="end"/>
      </w:r>
      <w:r>
        <w:rPr>
          <w:noProof/>
        </w:rPr>
        <w:t>)</w:t>
      </w:r>
      <w:r w:rsidRPr="00A92D30">
        <w:rPr>
          <w:noProof/>
        </w:rPr>
        <w:t xml:space="preserve"> (o.M.)</w:t>
      </w:r>
    </w:p>
    <w:p w:rsidR="00DE2461" w:rsidRDefault="00DE2461" w:rsidP="00DE2461">
      <w:pPr>
        <w:pStyle w:val="Beschriftung"/>
        <w:keepNext/>
      </w:pPr>
      <w:r>
        <w:t xml:space="preserve">Tabelle </w:t>
      </w:r>
      <w:fldSimple w:instr=" SEQ Tabelle \* ARABIC ">
        <w:r w:rsidR="00775238">
          <w:rPr>
            <w:noProof/>
          </w:rPr>
          <w:t>31</w:t>
        </w:r>
      </w:fldSimple>
      <w:r>
        <w:t>: Wohnraum SW03</w:t>
      </w:r>
      <w:r w:rsidRPr="0078411B">
        <w:t>, Flächenaufstellung</w:t>
      </w:r>
    </w:p>
    <w:tbl>
      <w:tblPr>
        <w:tblStyle w:val="Modellgebude"/>
        <w:tblW w:w="10253" w:type="dxa"/>
        <w:tblLook w:val="04A0" w:firstRow="1" w:lastRow="0" w:firstColumn="1" w:lastColumn="0" w:noHBand="0" w:noVBand="1"/>
      </w:tblPr>
      <w:tblGrid>
        <w:gridCol w:w="2336"/>
        <w:gridCol w:w="1236"/>
        <w:gridCol w:w="1236"/>
        <w:gridCol w:w="1406"/>
        <w:gridCol w:w="1496"/>
        <w:gridCol w:w="1156"/>
        <w:gridCol w:w="1556"/>
      </w:tblGrid>
      <w:tr w:rsidR="00DE2461" w:rsidRPr="00475CF8" w:rsidTr="00DE24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noProof/>
                <w:lang w:val="de-AT" w:eastAsia="de-AT"/>
              </w:rPr>
            </w:pPr>
            <w:r w:rsidRPr="00475CF8">
              <w:rPr>
                <w:noProof/>
                <w:lang w:val="de-AT" w:eastAsia="de-AT"/>
              </w:rPr>
              <w:t>Bauteil</w:t>
            </w:r>
          </w:p>
        </w:tc>
        <w:tc>
          <w:tcPr>
            <w:tcW w:w="1236"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Fläche</w:t>
            </w:r>
          </w:p>
        </w:tc>
        <w:tc>
          <w:tcPr>
            <w:tcW w:w="1236"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Fläche netto</w:t>
            </w:r>
          </w:p>
        </w:tc>
        <w:tc>
          <w:tcPr>
            <w:tcW w:w="1237"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Transparenz</w:t>
            </w:r>
          </w:p>
        </w:tc>
        <w:tc>
          <w:tcPr>
            <w:tcW w:w="1496"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Aufbau</w:t>
            </w:r>
          </w:p>
        </w:tc>
        <w:tc>
          <w:tcPr>
            <w:tcW w:w="1156"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U-Wert</w:t>
            </w:r>
          </w:p>
        </w:tc>
        <w:tc>
          <w:tcPr>
            <w:tcW w:w="1556"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Orientierung</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Außenwand Süd</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13,38 m²</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11,42 m²</w:t>
            </w:r>
          </w:p>
        </w:tc>
        <w:tc>
          <w:tcPr>
            <w:tcW w:w="1237"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 48</w:t>
            </w:r>
          </w:p>
        </w:tc>
        <w:tc>
          <w:tcPr>
            <w:tcW w:w="11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1,175</w:t>
            </w:r>
          </w:p>
        </w:tc>
        <w:tc>
          <w:tcPr>
            <w:tcW w:w="15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180</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Parapet</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1,96 m²</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7"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FM 33</w:t>
            </w:r>
          </w:p>
        </w:tc>
        <w:tc>
          <w:tcPr>
            <w:tcW w:w="11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1,572</w:t>
            </w:r>
          </w:p>
        </w:tc>
        <w:tc>
          <w:tcPr>
            <w:tcW w:w="15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180</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Wohnungstrennw</w:t>
            </w:r>
            <w:r>
              <w:rPr>
                <w:rFonts w:ascii="Calibri" w:hAnsi="Calibri"/>
                <w:noProof/>
                <w:lang w:val="de-AT" w:eastAsia="de-AT"/>
              </w:rPr>
              <w:t>.</w:t>
            </w:r>
            <w:r w:rsidRPr="00475CF8">
              <w:rPr>
                <w:rFonts w:ascii="Calibri" w:hAnsi="Calibri"/>
                <w:noProof/>
                <w:lang w:val="de-AT" w:eastAsia="de-AT"/>
              </w:rPr>
              <w:t xml:space="preserve"> Ost</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16,75 m²</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7"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WTW 32</w:t>
            </w:r>
          </w:p>
        </w:tc>
        <w:tc>
          <w:tcPr>
            <w:tcW w:w="11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1,603</w:t>
            </w:r>
          </w:p>
        </w:tc>
        <w:tc>
          <w:tcPr>
            <w:tcW w:w="15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90</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Innenwand nord</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13,38 m²</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11,28 m²</w:t>
            </w:r>
          </w:p>
        </w:tc>
        <w:tc>
          <w:tcPr>
            <w:tcW w:w="1237"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 63</w:t>
            </w:r>
          </w:p>
        </w:tc>
        <w:tc>
          <w:tcPr>
            <w:tcW w:w="11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0,939</w:t>
            </w:r>
          </w:p>
        </w:tc>
        <w:tc>
          <w:tcPr>
            <w:tcW w:w="15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Innenwand west</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16,75 m²</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14,65 m²</w:t>
            </w:r>
          </w:p>
        </w:tc>
        <w:tc>
          <w:tcPr>
            <w:tcW w:w="1237"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IW 17</w:t>
            </w:r>
          </w:p>
        </w:tc>
        <w:tc>
          <w:tcPr>
            <w:tcW w:w="11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2,439</w:t>
            </w:r>
          </w:p>
        </w:tc>
        <w:tc>
          <w:tcPr>
            <w:tcW w:w="15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270</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Innentür nord</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2,10 m²</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p>
        </w:tc>
        <w:tc>
          <w:tcPr>
            <w:tcW w:w="1237"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IT</w:t>
            </w:r>
          </w:p>
        </w:tc>
        <w:tc>
          <w:tcPr>
            <w:tcW w:w="11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5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Innentür west</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2,10 m²</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p>
        </w:tc>
        <w:tc>
          <w:tcPr>
            <w:tcW w:w="1237"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IT</w:t>
            </w:r>
          </w:p>
        </w:tc>
        <w:tc>
          <w:tcPr>
            <w:tcW w:w="11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5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180</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Fensterfläche</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4,70 m²</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p>
        </w:tc>
        <w:tc>
          <w:tcPr>
            <w:tcW w:w="1237"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49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1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2,58</w:t>
            </w:r>
          </w:p>
        </w:tc>
        <w:tc>
          <w:tcPr>
            <w:tcW w:w="15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180</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lastRenderedPageBreak/>
              <w:t>Fensterrahmen</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0,97 m²</w:t>
            </w:r>
          </w:p>
        </w:tc>
        <w:tc>
          <w:tcPr>
            <w:tcW w:w="1237"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1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1,24</w:t>
            </w:r>
          </w:p>
        </w:tc>
        <w:tc>
          <w:tcPr>
            <w:tcW w:w="15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180</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Verglasung</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1,38 m²</w:t>
            </w:r>
          </w:p>
        </w:tc>
        <w:tc>
          <w:tcPr>
            <w:tcW w:w="1237"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w:t>
            </w:r>
          </w:p>
        </w:tc>
        <w:tc>
          <w:tcPr>
            <w:tcW w:w="149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1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2,91</w:t>
            </w:r>
          </w:p>
        </w:tc>
        <w:tc>
          <w:tcPr>
            <w:tcW w:w="15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180</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Geschossdecke</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23,32 m²</w:t>
            </w:r>
          </w:p>
        </w:tc>
        <w:tc>
          <w:tcPr>
            <w:tcW w:w="123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7"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DE</w:t>
            </w:r>
          </w:p>
        </w:tc>
        <w:tc>
          <w:tcPr>
            <w:tcW w:w="11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3,7</w:t>
            </w:r>
          </w:p>
        </w:tc>
        <w:tc>
          <w:tcPr>
            <w:tcW w:w="1556"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Boden</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23,32 m²</w:t>
            </w:r>
          </w:p>
        </w:tc>
        <w:tc>
          <w:tcPr>
            <w:tcW w:w="123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c>
          <w:tcPr>
            <w:tcW w:w="1237"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0</w:t>
            </w:r>
          </w:p>
        </w:tc>
        <w:tc>
          <w:tcPr>
            <w:tcW w:w="149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BO</w:t>
            </w:r>
          </w:p>
        </w:tc>
        <w:tc>
          <w:tcPr>
            <w:tcW w:w="11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3,7</w:t>
            </w:r>
          </w:p>
        </w:tc>
        <w:tc>
          <w:tcPr>
            <w:tcW w:w="1556"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w:t>
            </w:r>
          </w:p>
        </w:tc>
      </w:tr>
    </w:tbl>
    <w:p w:rsidR="00DE2461" w:rsidRDefault="00DE2461" w:rsidP="00DE2461">
      <w:pPr>
        <w:rPr>
          <w:noProof/>
          <w:lang w:val="de-AT"/>
        </w:rPr>
      </w:pPr>
    </w:p>
    <w:p w:rsidR="00DE2461" w:rsidRDefault="00DE2461" w:rsidP="00DE2461">
      <w:pPr>
        <w:pStyle w:val="Beschriftung"/>
        <w:keepNext/>
      </w:pPr>
      <w:r>
        <w:t xml:space="preserve">Tabelle </w:t>
      </w:r>
      <w:fldSimple w:instr=" SEQ Tabelle \* ARABIC ">
        <w:r w:rsidR="00775238">
          <w:rPr>
            <w:noProof/>
          </w:rPr>
          <w:t>32</w:t>
        </w:r>
      </w:fldSimple>
      <w:r>
        <w:t>: Wohnraum SW03</w:t>
      </w:r>
      <w:r w:rsidRPr="004F19F3">
        <w:t>, berücksichtigte Abmessungen</w:t>
      </w:r>
    </w:p>
    <w:tbl>
      <w:tblPr>
        <w:tblStyle w:val="Modellgebude"/>
        <w:tblW w:w="6765" w:type="dxa"/>
        <w:tblInd w:w="0" w:type="dxa"/>
        <w:tblLook w:val="04A0" w:firstRow="1" w:lastRow="0" w:firstColumn="1" w:lastColumn="0" w:noHBand="0" w:noVBand="1"/>
      </w:tblPr>
      <w:tblGrid>
        <w:gridCol w:w="4773"/>
        <w:gridCol w:w="1992"/>
      </w:tblGrid>
      <w:tr w:rsidR="00DE2461" w:rsidRPr="00475CF8" w:rsidTr="00DE24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65" w:type="dxa"/>
            <w:gridSpan w:val="2"/>
            <w:noWrap/>
            <w:hideMark/>
          </w:tcPr>
          <w:p w:rsidR="00DE2461" w:rsidRPr="00475CF8" w:rsidRDefault="00DE2461" w:rsidP="00DE2461">
            <w:pPr>
              <w:pStyle w:val="Tabellentext"/>
              <w:rPr>
                <w:noProof/>
                <w:lang w:val="de-AT" w:eastAsia="de-AT"/>
              </w:rPr>
            </w:pPr>
            <w:r w:rsidRPr="00475CF8">
              <w:rPr>
                <w:noProof/>
                <w:lang w:val="de-AT" w:eastAsia="de-AT"/>
              </w:rPr>
              <w:t>berücksichtigte Abmessungen*:</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3"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l</w:t>
            </w:r>
          </w:p>
        </w:tc>
        <w:tc>
          <w:tcPr>
            <w:tcW w:w="1992"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5,40 m</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4773"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b</w:t>
            </w:r>
          </w:p>
        </w:tc>
        <w:tc>
          <w:tcPr>
            <w:tcW w:w="1992"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4,31 m</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3"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h</w:t>
            </w:r>
          </w:p>
        </w:tc>
        <w:tc>
          <w:tcPr>
            <w:tcW w:w="1992"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3,10 m</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4773"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Fläche</w:t>
            </w:r>
          </w:p>
        </w:tc>
        <w:tc>
          <w:tcPr>
            <w:tcW w:w="1992"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23,27 m²</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3"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Vol</w:t>
            </w:r>
          </w:p>
        </w:tc>
        <w:tc>
          <w:tcPr>
            <w:tcW w:w="1992"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72,15 m³</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4773"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*Innenabmessungen:</w:t>
            </w:r>
          </w:p>
        </w:tc>
        <w:tc>
          <w:tcPr>
            <w:tcW w:w="1992"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65" w:type="dxa"/>
            <w:gridSpan w:val="2"/>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bei Wänden inkl. Fenster- und Rahmen- und Parapetfläche, inkl. Innentüren</w:t>
            </w:r>
          </w:p>
        </w:tc>
      </w:tr>
    </w:tbl>
    <w:p w:rsidR="00DE2461" w:rsidRDefault="00DE2461" w:rsidP="00DE2461">
      <w:pPr>
        <w:rPr>
          <w:noProof/>
          <w:lang w:val="de-AT"/>
        </w:rPr>
      </w:pPr>
    </w:p>
    <w:p w:rsidR="00DE2461" w:rsidRDefault="00DE2461" w:rsidP="00DE2461">
      <w:pPr>
        <w:pStyle w:val="Beschriftung"/>
        <w:keepNext/>
      </w:pPr>
      <w:r>
        <w:t xml:space="preserve">Tabelle </w:t>
      </w:r>
      <w:fldSimple w:instr=" SEQ Tabelle \* ARABIC ">
        <w:r w:rsidR="00775238">
          <w:rPr>
            <w:noProof/>
          </w:rPr>
          <w:t>33</w:t>
        </w:r>
      </w:fldSimple>
      <w:r>
        <w:t>: Wohnraum SW03</w:t>
      </w:r>
      <w:r w:rsidRPr="003C157D">
        <w:t>, Flächenaufstellung nach Geschoßen</w:t>
      </w:r>
    </w:p>
    <w:tbl>
      <w:tblPr>
        <w:tblStyle w:val="Modellgebude"/>
        <w:tblW w:w="5822" w:type="dxa"/>
        <w:tblLook w:val="04A0" w:firstRow="1" w:lastRow="0" w:firstColumn="1" w:lastColumn="0" w:noHBand="0" w:noVBand="1"/>
      </w:tblPr>
      <w:tblGrid>
        <w:gridCol w:w="1060"/>
        <w:gridCol w:w="682"/>
        <w:gridCol w:w="1360"/>
        <w:gridCol w:w="1360"/>
        <w:gridCol w:w="1360"/>
      </w:tblGrid>
      <w:tr w:rsidR="00DE2461" w:rsidRPr="00475CF8" w:rsidTr="00DE24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noProof/>
                <w:lang w:val="de-AT" w:eastAsia="de-AT"/>
              </w:rPr>
            </w:pPr>
            <w:r w:rsidRPr="00475CF8">
              <w:rPr>
                <w:noProof/>
                <w:lang w:val="de-AT" w:eastAsia="de-AT"/>
              </w:rPr>
              <w:t> </w:t>
            </w:r>
          </w:p>
        </w:tc>
        <w:tc>
          <w:tcPr>
            <w:tcW w:w="682"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 </w:t>
            </w:r>
          </w:p>
        </w:tc>
        <w:tc>
          <w:tcPr>
            <w:tcW w:w="1360"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EG</w:t>
            </w:r>
          </w:p>
        </w:tc>
        <w:tc>
          <w:tcPr>
            <w:tcW w:w="1360"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OG1/OG2</w:t>
            </w:r>
          </w:p>
        </w:tc>
        <w:tc>
          <w:tcPr>
            <w:tcW w:w="1360" w:type="dxa"/>
            <w:noWrap/>
            <w:hideMark/>
          </w:tcPr>
          <w:p w:rsidR="00DE2461" w:rsidRPr="00475CF8" w:rsidRDefault="00DE2461" w:rsidP="00DE2461">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475CF8">
              <w:rPr>
                <w:noProof/>
                <w:lang w:val="de-AT" w:eastAsia="de-AT"/>
              </w:rPr>
              <w:t>OG3/OG4</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W1</w:t>
            </w:r>
          </w:p>
        </w:tc>
        <w:tc>
          <w:tcPr>
            <w:tcW w:w="682"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MM</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13,38 m²</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13,38 m²</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13,38 m²</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W2</w:t>
            </w:r>
          </w:p>
        </w:tc>
        <w:tc>
          <w:tcPr>
            <w:tcW w:w="682"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IW17</w:t>
            </w:r>
          </w:p>
        </w:tc>
        <w:tc>
          <w:tcPr>
            <w:tcW w:w="13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16,75 m²</w:t>
            </w:r>
          </w:p>
        </w:tc>
        <w:tc>
          <w:tcPr>
            <w:tcW w:w="13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17,22 m²</w:t>
            </w:r>
          </w:p>
        </w:tc>
        <w:tc>
          <w:tcPr>
            <w:tcW w:w="13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17,68 m²</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W3</w:t>
            </w:r>
          </w:p>
        </w:tc>
        <w:tc>
          <w:tcPr>
            <w:tcW w:w="682"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AW</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13,38 m²</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13,38 m²</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13,38 m²</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W4</w:t>
            </w:r>
          </w:p>
        </w:tc>
        <w:tc>
          <w:tcPr>
            <w:tcW w:w="682"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FM33</w:t>
            </w:r>
          </w:p>
        </w:tc>
        <w:tc>
          <w:tcPr>
            <w:tcW w:w="13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16,75 m²</w:t>
            </w:r>
          </w:p>
        </w:tc>
        <w:tc>
          <w:tcPr>
            <w:tcW w:w="13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17,22 m²</w:t>
            </w:r>
          </w:p>
        </w:tc>
        <w:tc>
          <w:tcPr>
            <w:tcW w:w="13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17,68 m²</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BO</w:t>
            </w:r>
          </w:p>
        </w:tc>
        <w:tc>
          <w:tcPr>
            <w:tcW w:w="682"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 </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23,32 m²</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23,97 m²</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24,62 m²</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DE</w:t>
            </w:r>
          </w:p>
        </w:tc>
        <w:tc>
          <w:tcPr>
            <w:tcW w:w="682"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 </w:t>
            </w:r>
          </w:p>
        </w:tc>
        <w:tc>
          <w:tcPr>
            <w:tcW w:w="13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23,32 m²</w:t>
            </w:r>
          </w:p>
        </w:tc>
        <w:tc>
          <w:tcPr>
            <w:tcW w:w="13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23,97 m²</w:t>
            </w:r>
          </w:p>
        </w:tc>
        <w:tc>
          <w:tcPr>
            <w:tcW w:w="13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24,62 m²</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Länge</w:t>
            </w:r>
          </w:p>
        </w:tc>
        <w:tc>
          <w:tcPr>
            <w:tcW w:w="682"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 </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5,4</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5,65</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5,7</w:t>
            </w:r>
          </w:p>
        </w:tc>
      </w:tr>
      <w:tr w:rsidR="00DE2461" w:rsidRPr="00475CF8" w:rsidTr="00DE2461">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Breite</w:t>
            </w:r>
          </w:p>
        </w:tc>
        <w:tc>
          <w:tcPr>
            <w:tcW w:w="682"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 </w:t>
            </w:r>
          </w:p>
        </w:tc>
        <w:tc>
          <w:tcPr>
            <w:tcW w:w="13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4,31</w:t>
            </w:r>
          </w:p>
        </w:tc>
        <w:tc>
          <w:tcPr>
            <w:tcW w:w="13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4,31</w:t>
            </w:r>
          </w:p>
        </w:tc>
        <w:tc>
          <w:tcPr>
            <w:tcW w:w="1360" w:type="dxa"/>
            <w:noWrap/>
            <w:hideMark/>
          </w:tcPr>
          <w:p w:rsidR="00DE2461" w:rsidRPr="00475CF8" w:rsidRDefault="00DE2461" w:rsidP="00DE2461">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4,31</w:t>
            </w:r>
          </w:p>
        </w:tc>
      </w:tr>
      <w:tr w:rsidR="00DE2461" w:rsidRPr="00475CF8" w:rsidTr="00DE2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DE2461" w:rsidRPr="00475CF8" w:rsidRDefault="00DE2461" w:rsidP="00DE2461">
            <w:pPr>
              <w:pStyle w:val="Tabellentext"/>
              <w:rPr>
                <w:rFonts w:ascii="Calibri" w:hAnsi="Calibri"/>
                <w:noProof/>
                <w:lang w:val="de-AT" w:eastAsia="de-AT"/>
              </w:rPr>
            </w:pPr>
            <w:r w:rsidRPr="00475CF8">
              <w:rPr>
                <w:rFonts w:ascii="Calibri" w:hAnsi="Calibri"/>
                <w:noProof/>
                <w:lang w:val="de-AT" w:eastAsia="de-AT"/>
              </w:rPr>
              <w:t>Anzahl FE</w:t>
            </w:r>
          </w:p>
        </w:tc>
        <w:tc>
          <w:tcPr>
            <w:tcW w:w="682"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 </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w:t>
            </w:r>
          </w:p>
        </w:tc>
        <w:tc>
          <w:tcPr>
            <w:tcW w:w="1360" w:type="dxa"/>
            <w:noWrap/>
            <w:hideMark/>
          </w:tcPr>
          <w:p w:rsidR="00DE2461" w:rsidRPr="00475CF8" w:rsidRDefault="00DE2461" w:rsidP="00DE2461">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475CF8">
              <w:rPr>
                <w:rFonts w:ascii="Calibri" w:hAnsi="Calibri"/>
                <w:noProof/>
                <w:lang w:val="de-AT" w:eastAsia="de-AT"/>
              </w:rPr>
              <w:t>2</w:t>
            </w:r>
          </w:p>
        </w:tc>
      </w:tr>
    </w:tbl>
    <w:p w:rsidR="00DE2461" w:rsidRDefault="00DE2461" w:rsidP="00DE2461">
      <w:pPr>
        <w:rPr>
          <w:noProof/>
          <w:lang w:val="de-AT"/>
        </w:rPr>
      </w:pPr>
    </w:p>
    <w:p w:rsidR="00DB726B" w:rsidRDefault="00DB726B">
      <w:pPr>
        <w:spacing w:after="0" w:line="240" w:lineRule="auto"/>
        <w:rPr>
          <w:b/>
          <w:bCs/>
          <w:i/>
          <w:iCs/>
        </w:rPr>
      </w:pPr>
      <w:bookmarkStart w:id="21" w:name="_Ref304550972"/>
      <w:r>
        <w:br w:type="page"/>
      </w:r>
    </w:p>
    <w:p w:rsidR="006742DD" w:rsidRDefault="006742DD" w:rsidP="00F97975">
      <w:pPr>
        <w:pStyle w:val="berschrift4"/>
      </w:pPr>
      <w:bookmarkStart w:id="22" w:name="_Ref442774168"/>
      <w:r w:rsidRPr="00F97975">
        <w:lastRenderedPageBreak/>
        <w:t>Aufbauten</w:t>
      </w:r>
      <w:bookmarkEnd w:id="21"/>
      <w:bookmarkEnd w:id="22"/>
    </w:p>
    <w:p w:rsidR="00BB690F" w:rsidRPr="00EE1EF0" w:rsidRDefault="00BB690F" w:rsidP="00BB690F">
      <w:pPr>
        <w:pStyle w:val="berschrift5"/>
        <w:rPr>
          <w:noProof/>
          <w:lang w:val="de-AT"/>
        </w:rPr>
      </w:pPr>
      <w:bookmarkStart w:id="23" w:name="_Ref304550974"/>
      <w:r w:rsidRPr="00EE1EF0">
        <w:rPr>
          <w:noProof/>
          <w:lang w:val="de-AT"/>
        </w:rPr>
        <w:t>Materialkennwerte</w:t>
      </w:r>
      <w:bookmarkEnd w:id="23"/>
    </w:p>
    <w:p w:rsidR="00BB690F" w:rsidRDefault="00BB690F" w:rsidP="00BB690F">
      <w:pPr>
        <w:jc w:val="both"/>
        <w:rPr>
          <w:noProof/>
          <w:lang w:val="de-AT" w:eastAsia="en-US"/>
        </w:rPr>
      </w:pPr>
      <w:r>
        <w:rPr>
          <w:noProof/>
          <w:lang w:val="de-AT" w:eastAsia="en-US"/>
        </w:rPr>
        <w:t xml:space="preserve">Für die Sommertauglichkeits-Berechnungen herangezogene bauphysikalische Materialkennwerte wie etwa die Wärmeleitfähigkeit </w:t>
      </w:r>
      <w:r w:rsidRPr="00F50AFE">
        <w:rPr>
          <w:noProof/>
          <w:lang w:val="de-AT" w:eastAsia="en-US"/>
        </w:rPr>
        <w:t>λ [W/mK]</w:t>
      </w:r>
      <w:r>
        <w:rPr>
          <w:noProof/>
          <w:lang w:val="de-AT" w:eastAsia="en-US"/>
        </w:rPr>
        <w:t xml:space="preserve">, die Dichte </w:t>
      </w:r>
      <w:r w:rsidRPr="00F50AFE">
        <w:rPr>
          <w:noProof/>
          <w:lang w:val="de-AT" w:eastAsia="en-US"/>
        </w:rPr>
        <w:t>ρ [kg/m³]</w:t>
      </w:r>
      <w:r>
        <w:rPr>
          <w:noProof/>
          <w:lang w:val="de-AT" w:eastAsia="en-US"/>
        </w:rPr>
        <w:t xml:space="preserve"> und spezifische Wärmekapazität c [J/kgK] entstammen zum Einen der Onlineversion des IBO Passivhaus Bauteilkatalogs </w:t>
      </w:r>
      <w:r>
        <w:rPr>
          <w:noProof/>
          <w:lang w:val="de-AT" w:eastAsia="en-US"/>
        </w:rPr>
        <w:fldChar w:fldCharType="begin"/>
      </w:r>
      <w:r>
        <w:rPr>
          <w:noProof/>
          <w:lang w:val="de-AT" w:eastAsia="en-US"/>
        </w:rPr>
        <w:instrText xml:space="preserve"> ADDIN EN.CITE &lt;EndNote&gt;&lt;Cite&gt;&lt;Author&gt;IBO&lt;/Author&gt;&lt;Year&gt;2012&lt;/Year&gt;&lt;RecNum&gt;2851&lt;/RecNum&gt;&lt;DisplayText&gt;(IBO, 2012)&lt;/DisplayText&gt;&lt;record&gt;&lt;rec-number&gt;2851&lt;/rec-number&gt;&lt;foreign-keys&gt;&lt;key app="EN" db-id="zxrx2rspbdeppzeza5fv0e03vdwxr5svazdr" timestamp="1334653334"&gt;2851&lt;/key&gt;&lt;/foreign-keys&gt;&lt;ref-type name="Online Database"&gt;45&lt;/ref-type&gt;&lt;contributors&gt;&lt;authors&gt;&lt;author&gt;IBO&lt;/author&gt;&lt;/authors&gt;&lt;/contributors&gt;&lt;titles&gt;&lt;title&gt;Passivhaus Bauteilkatalog - ökologisch bewertete Konstruktionen. Onlineversion.&lt;/title&gt;&lt;/titles&gt;&lt;dates&gt;&lt;year&gt;2012&lt;/year&gt;&lt;pub-dates&gt;&lt;date&gt;10.06.2011&lt;/date&gt;&lt;/pub-dates&gt;&lt;/dates&gt;&lt;publisher&gt;IBO - Österreichisches Institut für Baubiologie und -ökologie (Verein) und IBO GmbH.&lt;/publisher&gt;&lt;urls&gt;&lt;related-urls&gt;&lt;url&gt;http://www.baubook.at/phbtk/&lt;/url&gt;&lt;/related-urls&gt;&lt;/urls&gt;&lt;/record&gt;&lt;/Cite&gt;&lt;/EndNote&gt;</w:instrText>
      </w:r>
      <w:r>
        <w:rPr>
          <w:noProof/>
          <w:lang w:val="de-AT" w:eastAsia="en-US"/>
        </w:rPr>
        <w:fldChar w:fldCharType="separate"/>
      </w:r>
      <w:r>
        <w:rPr>
          <w:noProof/>
          <w:lang w:val="de-AT" w:eastAsia="en-US"/>
        </w:rPr>
        <w:t>(</w:t>
      </w:r>
      <w:hyperlink w:anchor="_ENREF_5" w:tooltip="IBO, 2012 #2851" w:history="1">
        <w:r>
          <w:rPr>
            <w:noProof/>
            <w:lang w:val="de-AT" w:eastAsia="en-US"/>
          </w:rPr>
          <w:t>IBO, 2012</w:t>
        </w:r>
      </w:hyperlink>
      <w:r>
        <w:rPr>
          <w:noProof/>
          <w:lang w:val="de-AT" w:eastAsia="en-US"/>
        </w:rPr>
        <w:t>)</w:t>
      </w:r>
      <w:r>
        <w:rPr>
          <w:noProof/>
          <w:lang w:val="de-AT" w:eastAsia="en-US"/>
        </w:rPr>
        <w:fldChar w:fldCharType="end"/>
      </w:r>
      <w:r>
        <w:rPr>
          <w:noProof/>
          <w:lang w:val="de-AT" w:eastAsia="en-US"/>
        </w:rPr>
        <w:t xml:space="preserve">, zum Anderen den Materialdatenbibliotheken des Programmpakets Delphin </w:t>
      </w:r>
      <w:r>
        <w:rPr>
          <w:noProof/>
          <w:lang w:val="de-AT" w:eastAsia="en-US"/>
        </w:rPr>
        <w:fldChar w:fldCharType="begin"/>
      </w:r>
      <w:r>
        <w:rPr>
          <w:noProof/>
          <w:lang w:val="de-AT" w:eastAsia="en-US"/>
        </w:rPr>
        <w:instrText xml:space="preserve"> ADDIN EN.CITE &lt;EndNote&gt;&lt;Cite&gt;&lt;Author&gt;Nicolai&lt;/Author&gt;&lt;Year&gt;2004-2008&lt;/Year&gt;&lt;RecNum&gt;2855&lt;/RecNum&gt;&lt;DisplayText&gt;(Nicolai et al., 2004-2008)&lt;/DisplayText&gt;&lt;record&gt;&lt;rec-number&gt;2855&lt;/rec-number&gt;&lt;foreign-keys&gt;&lt;key app="EN" db-id="zxrx2rspbdeppzeza5fv0e03vdwxr5svazdr" timestamp="1334654610"&gt;2855&lt;/key&gt;&lt;/foreign-keys&gt;&lt;ref-type name="Computer Program"&gt;9&lt;/ref-type&gt;&lt;contributors&gt;&lt;authors&gt;&lt;author&gt;Nicolai, Andreas&lt;/author&gt;&lt;author&gt;Grunewald, John&lt;/author&gt;&lt;author&gt;Fechner, Heiko&lt;/author&gt;&lt;author&gt;Scheffler, Gregor&lt;/author&gt;&lt;/authors&gt;&lt;/contributors&gt;&lt;titles&gt;&lt;title&gt;Programmpaket Delphin - Coupled Heat, Air, Moisture and Salt Transport&lt;/title&gt;&lt;/titles&gt;&lt;volume&gt;Version 5&lt;/volume&gt;&lt;dates&gt;&lt;year&gt;2004-2008&lt;/year&gt;&lt;/dates&gt;&lt;pub-location&gt;Dresden&lt;/pub-location&gt;&lt;publisher&gt;TU Dresden&lt;/publisher&gt;&lt;urls&gt;&lt;/urls&gt;&lt;/record&gt;&lt;/Cite&gt;&lt;/EndNote&gt;</w:instrText>
      </w:r>
      <w:r>
        <w:rPr>
          <w:noProof/>
          <w:lang w:val="de-AT" w:eastAsia="en-US"/>
        </w:rPr>
        <w:fldChar w:fldCharType="separate"/>
      </w:r>
      <w:r>
        <w:rPr>
          <w:noProof/>
          <w:lang w:val="de-AT" w:eastAsia="en-US"/>
        </w:rPr>
        <w:t>(</w:t>
      </w:r>
      <w:hyperlink w:anchor="_ENREF_9" w:tooltip="Nicolai, 2004-2008 #2855" w:history="1">
        <w:r>
          <w:rPr>
            <w:noProof/>
            <w:lang w:val="de-AT" w:eastAsia="en-US"/>
          </w:rPr>
          <w:t>Nicolai et al., 2004-2008</w:t>
        </w:r>
      </w:hyperlink>
      <w:r>
        <w:rPr>
          <w:noProof/>
          <w:lang w:val="de-AT" w:eastAsia="en-US"/>
        </w:rPr>
        <w:t>)</w:t>
      </w:r>
      <w:r>
        <w:rPr>
          <w:noProof/>
          <w:lang w:val="de-AT" w:eastAsia="en-US"/>
        </w:rPr>
        <w:fldChar w:fldCharType="end"/>
      </w:r>
      <w:r>
        <w:rPr>
          <w:noProof/>
          <w:lang w:val="de-AT" w:eastAsia="en-US"/>
        </w:rPr>
        <w:t xml:space="preserve"> sowie ArchiPHYSIK 9 05/2011. Im Vorfeld wurden die verwendeten Kenndaten mit Daten aus der Literatur, hier hauptsächlich mit dem Materialdatenkatalogen </w:t>
      </w:r>
      <w:r>
        <w:rPr>
          <w:noProof/>
          <w:lang w:val="de-AT" w:eastAsia="en-US"/>
        </w:rPr>
        <w:fldChar w:fldCharType="begin"/>
      </w:r>
      <w:r>
        <w:rPr>
          <w:noProof/>
          <w:lang w:val="de-AT" w:eastAsia="en-US"/>
        </w:rPr>
        <w:instrText xml:space="preserve"> ADDIN EN.CITE &lt;EndNote&gt;&lt;Cite&gt;&lt;Author&gt;Krec&lt;/Author&gt;&lt;RecNum&gt;156&lt;/RecNum&gt;&lt;DisplayText&gt;(Krec)&lt;/DisplayText&gt;&lt;record&gt;&lt;rec-number&gt;156&lt;/rec-number&gt;&lt;foreign-keys&gt;&lt;key app="EN" db-id="zxrx2rspbdeppzeza5fv0e03vdwxr5svazdr" timestamp="1331398971"&gt;156&lt;/key&gt;&lt;/foreign-keys&gt;&lt;ref-type name="Journal Article"&gt;17&lt;/ref-type&gt;&lt;contributors&gt;&lt;authors&gt;&lt;author&gt;Krec, Klaus&lt;/author&gt;&lt;/authors&gt;&lt;/contributors&gt;&lt;titles&gt;&lt;title&gt;Materialdatenkatalog WAEBED, GEBA&lt;/title&gt;&lt;/titles&gt;&lt;dates&gt;&lt;/dates&gt;&lt;urls&gt;&lt;/urls&gt;&lt;/record&gt;&lt;/Cite&gt;&lt;/EndNote&gt;</w:instrText>
      </w:r>
      <w:r>
        <w:rPr>
          <w:noProof/>
          <w:lang w:val="de-AT" w:eastAsia="en-US"/>
        </w:rPr>
        <w:fldChar w:fldCharType="separate"/>
      </w:r>
      <w:r>
        <w:rPr>
          <w:noProof/>
          <w:lang w:val="de-AT" w:eastAsia="en-US"/>
        </w:rPr>
        <w:t>(</w:t>
      </w:r>
      <w:hyperlink w:anchor="_ENREF_7" w:tooltip="Krec,  #156" w:history="1">
        <w:r>
          <w:rPr>
            <w:noProof/>
            <w:lang w:val="de-AT" w:eastAsia="en-US"/>
          </w:rPr>
          <w:t>Krec</w:t>
        </w:r>
      </w:hyperlink>
      <w:r>
        <w:rPr>
          <w:noProof/>
          <w:lang w:val="de-AT" w:eastAsia="en-US"/>
        </w:rPr>
        <w:t>)</w:t>
      </w:r>
      <w:r>
        <w:rPr>
          <w:noProof/>
          <w:lang w:val="de-AT" w:eastAsia="en-US"/>
        </w:rPr>
        <w:fldChar w:fldCharType="end"/>
      </w:r>
      <w:r>
        <w:rPr>
          <w:noProof/>
          <w:lang w:val="de-AT" w:eastAsia="en-US"/>
        </w:rPr>
        <w:t xml:space="preserve">, </w:t>
      </w:r>
      <w:r w:rsidRPr="00DA52C4">
        <w:rPr>
          <w:noProof/>
          <w:lang w:val="de-AT" w:eastAsia="en-US"/>
        </w:rPr>
        <w:t xml:space="preserve">dem VDI Wärmealtas </w:t>
      </w:r>
      <w:r w:rsidRPr="00DA52C4">
        <w:rPr>
          <w:noProof/>
          <w:lang w:val="de-AT" w:eastAsia="en-US"/>
        </w:rPr>
        <w:fldChar w:fldCharType="begin"/>
      </w:r>
      <w:r w:rsidRPr="00DA52C4">
        <w:rPr>
          <w:noProof/>
          <w:lang w:val="de-AT" w:eastAsia="en-US"/>
        </w:rPr>
        <w:instrText xml:space="preserve"> ADDIN EN.CITE &lt;EndNote&gt;&lt;Cite&gt;&lt;Year&gt;2006&lt;/Year&gt;&lt;RecNum&gt;319&lt;/RecNum&gt;&lt;DisplayText&gt;(2006)&lt;/DisplayText&gt;&lt;record&gt;&lt;rec-number&gt;319&lt;/rec-number&gt;&lt;foreign-keys&gt;&lt;key app="EN" db-id="zxrx2rspbdeppzeza5fv0e03vdwxr5svazdr" timestamp="1331399158"&gt;319&lt;/key&gt;&lt;/foreign-keys&gt;&lt;ref-type name="Book Section"&gt;5&lt;/ref-type&gt;&lt;contributors&gt;&lt;secondary-authors&gt;&lt;author&gt;Verein Deutscher Ingenieure&lt;/author&gt;&lt;/secondary-authors&gt;&lt;/contributors&gt;&lt;titles&gt;&lt;title&gt;VDI Wärmeatlas&lt;/title&gt;&lt;secondary-title&gt;VDI-Wärmeatlas&lt;/secondary-title&gt;&lt;/titles&gt;&lt;dates&gt;&lt;year&gt;2006&lt;/year&gt;&lt;/dates&gt;&lt;pub-location&gt;Berlin, Heidelberg&lt;/pub-location&gt;&lt;publisher&gt;Springer Verlag&lt;/publisher&gt;&lt;urls&gt;&lt;/urls&gt;&lt;/record&gt;&lt;/Cite&gt;&lt;/EndNote&gt;</w:instrText>
      </w:r>
      <w:r w:rsidRPr="00DA52C4">
        <w:rPr>
          <w:noProof/>
          <w:lang w:val="de-AT" w:eastAsia="en-US"/>
        </w:rPr>
        <w:fldChar w:fldCharType="separate"/>
      </w:r>
      <w:r w:rsidRPr="00DA52C4">
        <w:rPr>
          <w:noProof/>
          <w:lang w:val="de-AT" w:eastAsia="en-US"/>
        </w:rPr>
        <w:t>(</w:t>
      </w:r>
      <w:hyperlink w:anchor="_ENREF_1" w:tooltip=", 2006 #319" w:history="1">
        <w:r w:rsidRPr="00DA52C4">
          <w:rPr>
            <w:noProof/>
            <w:lang w:val="de-AT" w:eastAsia="en-US"/>
          </w:rPr>
          <w:t>2006</w:t>
        </w:r>
      </w:hyperlink>
      <w:r w:rsidRPr="00DA52C4">
        <w:rPr>
          <w:noProof/>
          <w:lang w:val="de-AT" w:eastAsia="en-US"/>
        </w:rPr>
        <w:t>)</w:t>
      </w:r>
      <w:r w:rsidRPr="00DA52C4">
        <w:rPr>
          <w:noProof/>
          <w:lang w:val="de-AT" w:eastAsia="en-US"/>
        </w:rPr>
        <w:fldChar w:fldCharType="end"/>
      </w:r>
      <w:r w:rsidRPr="00DA52C4">
        <w:rPr>
          <w:noProof/>
          <w:lang w:val="de-AT" w:eastAsia="en-US"/>
        </w:rPr>
        <w:t xml:space="preserve"> und dem Katalog für wärmeschutztechnische Rechenwerte von Baustoffen und Bauteilen </w:t>
      </w:r>
      <w:r w:rsidRPr="00DA52C4">
        <w:rPr>
          <w:noProof/>
          <w:lang w:val="de-AT" w:eastAsia="en-US"/>
        </w:rPr>
        <w:fldChar w:fldCharType="begin"/>
      </w:r>
      <w:r w:rsidRPr="00DA52C4">
        <w:rPr>
          <w:noProof/>
          <w:lang w:val="de-AT" w:eastAsia="en-US"/>
        </w:rPr>
        <w:instrText xml:space="preserve"> ADDIN EN.CITE &lt;EndNote&gt;&lt;Cite&gt;&lt;Author&gt;Normungsinstitut&lt;/Author&gt;&lt;Year&gt;2003&lt;/Year&gt;&lt;RecNum&gt;2852&lt;/RecNum&gt;&lt;DisplayText&gt;(Normungsinstitut, 2003)&lt;/DisplayText&gt;&lt;record&gt;&lt;rec-number&gt;2852&lt;/rec-number&gt;&lt;foreign-keys&gt;&lt;key app="EN" db-id="zxrx2rspbdeppzeza5fv0e03vdwxr5svazdr" timestamp="1334653975"&gt;2852&lt;/key&gt;&lt;/foreign-keys&gt;&lt;ref-type name="Standard"&gt;58&lt;/ref-type&gt;&lt;contributors&gt;&lt;authors&gt;&lt;author&gt;ON Österreichisches Normungsinstitut&lt;/author&gt;&lt;/authors&gt;&lt;/contributors&gt;&lt;titles&gt;&lt;title&gt;ON-V 31 Bauwesen 1 - Katalog für wärmeschutztechnische Rechenwerte von Baustoffen und Bauteilen &lt;/title&gt;&lt;/titles&gt;&lt;dates&gt;&lt;year&gt;2003&lt;/year&gt;&lt;/dates&gt;&lt;pub-location&gt;Wien&lt;/pub-location&gt;&lt;publisher&gt;ON&lt;/publisher&gt;&lt;urls&gt;&lt;/urls&gt;&lt;/record&gt;&lt;/Cite&gt;&lt;/EndNote&gt;</w:instrText>
      </w:r>
      <w:r w:rsidRPr="00DA52C4">
        <w:rPr>
          <w:noProof/>
          <w:lang w:val="de-AT" w:eastAsia="en-US"/>
        </w:rPr>
        <w:fldChar w:fldCharType="separate"/>
      </w:r>
      <w:r w:rsidRPr="00DA52C4">
        <w:rPr>
          <w:noProof/>
          <w:lang w:val="de-AT" w:eastAsia="en-US"/>
        </w:rPr>
        <w:t>(</w:t>
      </w:r>
      <w:hyperlink w:anchor="_ENREF_10" w:tooltip="Normungsinstitut, 2003 #2852" w:history="1">
        <w:r w:rsidRPr="00DA52C4">
          <w:rPr>
            <w:noProof/>
            <w:lang w:val="de-AT" w:eastAsia="en-US"/>
          </w:rPr>
          <w:t>Normungsinstitut, 2003</w:t>
        </w:r>
      </w:hyperlink>
      <w:r w:rsidRPr="00DA52C4">
        <w:rPr>
          <w:noProof/>
          <w:lang w:val="de-AT" w:eastAsia="en-US"/>
        </w:rPr>
        <w:t>)</w:t>
      </w:r>
      <w:r w:rsidRPr="00DA52C4">
        <w:rPr>
          <w:noProof/>
          <w:lang w:val="de-AT" w:eastAsia="en-US"/>
        </w:rPr>
        <w:fldChar w:fldCharType="end"/>
      </w:r>
      <w:r w:rsidRPr="00DA52C4">
        <w:rPr>
          <w:noProof/>
          <w:lang w:val="de-AT" w:eastAsia="en-US"/>
        </w:rPr>
        <w:t xml:space="preserve"> , der ÖNorm EN 12524 </w:t>
      </w:r>
      <w:r w:rsidRPr="00DA52C4">
        <w:rPr>
          <w:noProof/>
          <w:lang w:val="de-AT" w:eastAsia="en-US"/>
        </w:rPr>
        <w:fldChar w:fldCharType="begin"/>
      </w:r>
      <w:r w:rsidRPr="00DA52C4">
        <w:rPr>
          <w:noProof/>
          <w:lang w:val="de-AT" w:eastAsia="en-US"/>
        </w:rPr>
        <w:instrText xml:space="preserve"> ADDIN EN.CITE &lt;EndNote&gt;&lt;Cite&gt;&lt;Author&gt;ÖNorm&lt;/Author&gt;&lt;Year&gt;2000&lt;/Year&gt;&lt;RecNum&gt;445&lt;/RecNum&gt;&lt;DisplayText&gt;(ÖNorm, 2000)&lt;/DisplayText&gt;&lt;record&gt;&lt;rec-number&gt;445&lt;/rec-number&gt;&lt;foreign-keys&gt;&lt;key app="EN" db-id="zxrx2rspbdeppzeza5fv0e03vdwxr5svazdr" timestamp="1331399366"&gt;445&lt;/key&gt;&lt;/foreign-keys&gt;&lt;ref-type name="Report"&gt;27&lt;/ref-type&gt;&lt;contributors&gt;&lt;authors&gt;&lt;author&gt;ÖNorm&lt;/author&gt;&lt;/authors&gt;&lt;/contributors&gt;&lt;titles&gt;&lt;title&gt;ÖNorm EN 12524 Baustoffe und -produkte - Wärme- und feuchteschutztechnische Eigenschaften Tabellierte Bemessungswerte&lt;/title&gt;&lt;/titles&gt;&lt;dates&gt;&lt;year&gt;2000&lt;/year&gt;&lt;/dates&gt;&lt;urls&gt;&lt;/urls&gt;&lt;/record&gt;&lt;/Cite&gt;&lt;/EndNote&gt;</w:instrText>
      </w:r>
      <w:r w:rsidRPr="00DA52C4">
        <w:rPr>
          <w:noProof/>
          <w:lang w:val="de-AT" w:eastAsia="en-US"/>
        </w:rPr>
        <w:fldChar w:fldCharType="separate"/>
      </w:r>
      <w:r w:rsidRPr="00DA52C4">
        <w:rPr>
          <w:noProof/>
          <w:lang w:val="de-AT" w:eastAsia="en-US"/>
        </w:rPr>
        <w:t>(</w:t>
      </w:r>
      <w:hyperlink w:anchor="_ENREF_11" w:tooltip="ÖNorm, 2000 #445" w:history="1">
        <w:r w:rsidRPr="00DA52C4">
          <w:rPr>
            <w:noProof/>
            <w:lang w:val="de-AT" w:eastAsia="en-US"/>
          </w:rPr>
          <w:t>ÖNorm, 2000</w:t>
        </w:r>
      </w:hyperlink>
      <w:r w:rsidRPr="00DA52C4">
        <w:rPr>
          <w:noProof/>
          <w:lang w:val="de-AT" w:eastAsia="en-US"/>
        </w:rPr>
        <w:t>)</w:t>
      </w:r>
      <w:r w:rsidRPr="00DA52C4">
        <w:rPr>
          <w:noProof/>
          <w:lang w:val="de-AT" w:eastAsia="en-US"/>
        </w:rPr>
        <w:fldChar w:fldCharType="end"/>
      </w:r>
      <w:r w:rsidRPr="00DA52C4">
        <w:rPr>
          <w:noProof/>
          <w:lang w:val="de-AT" w:eastAsia="en-US"/>
        </w:rPr>
        <w:t xml:space="preserve">, der DIN 4108-4 </w:t>
      </w:r>
      <w:r w:rsidRPr="00DA52C4">
        <w:rPr>
          <w:noProof/>
          <w:lang w:val="de-AT" w:eastAsia="en-US"/>
        </w:rPr>
        <w:fldChar w:fldCharType="begin"/>
      </w:r>
      <w:r w:rsidRPr="00DA52C4">
        <w:rPr>
          <w:noProof/>
          <w:lang w:val="de-AT" w:eastAsia="en-US"/>
        </w:rPr>
        <w:instrText xml:space="preserve"> ADDIN EN.CITE &lt;EndNote&gt;&lt;Cite&gt;&lt;Author&gt;DIN&lt;/Author&gt;&lt;Year&gt;2007&lt;/Year&gt;&lt;RecNum&gt;140&lt;/RecNum&gt;&lt;DisplayText&gt;(DIN, 2007)&lt;/DisplayText&gt;&lt;record&gt;&lt;rec-number&gt;140&lt;/rec-number&gt;&lt;foreign-keys&gt;&lt;key app="EN" db-id="zxrx2rspbdeppzeza5fv0e03vdwxr5svazdr" timestamp="1331398943"&gt;140&lt;/key&gt;&lt;/foreign-keys&gt;&lt;ref-type name="Report"&gt;27&lt;/ref-type&gt;&lt;contributors&gt;&lt;authors&gt;&lt;author&gt;DIN&lt;/author&gt;&lt;/authors&gt;&lt;/contributors&gt;&lt;titles&gt;&lt;title&gt;DIN V 4108-4 Wärmeschutz und Energie-Einsparung in Gebäuden - Teil 4: Wärme- und feuchteschutztechnische Bemessungswerte&lt;/title&gt;&lt;/titles&gt;&lt;dates&gt;&lt;year&gt;2007&lt;/year&gt;&lt;/dates&gt;&lt;publisher&gt;DIN&lt;/publisher&gt;&lt;urls&gt;&lt;/urls&gt;&lt;/record&gt;&lt;/Cite&gt;&lt;/EndNote&gt;</w:instrText>
      </w:r>
      <w:r w:rsidRPr="00DA52C4">
        <w:rPr>
          <w:noProof/>
          <w:lang w:val="de-AT" w:eastAsia="en-US"/>
        </w:rPr>
        <w:fldChar w:fldCharType="separate"/>
      </w:r>
      <w:r w:rsidRPr="00DA52C4">
        <w:rPr>
          <w:noProof/>
          <w:lang w:val="de-AT" w:eastAsia="en-US"/>
        </w:rPr>
        <w:t>(</w:t>
      </w:r>
      <w:hyperlink w:anchor="_ENREF_4" w:tooltip="DIN, 2007 #140" w:history="1">
        <w:r w:rsidRPr="00DA52C4">
          <w:rPr>
            <w:noProof/>
            <w:lang w:val="de-AT" w:eastAsia="en-US"/>
          </w:rPr>
          <w:t>DIN, 2007</w:t>
        </w:r>
      </w:hyperlink>
      <w:r w:rsidRPr="00DA52C4">
        <w:rPr>
          <w:noProof/>
          <w:lang w:val="de-AT" w:eastAsia="en-US"/>
        </w:rPr>
        <w:t>)</w:t>
      </w:r>
      <w:r w:rsidRPr="00DA52C4">
        <w:rPr>
          <w:noProof/>
          <w:lang w:val="de-AT" w:eastAsia="en-US"/>
        </w:rPr>
        <w:fldChar w:fldCharType="end"/>
      </w:r>
      <w:r w:rsidRPr="00DA52C4">
        <w:rPr>
          <w:noProof/>
          <w:lang w:val="de-AT" w:eastAsia="en-US"/>
        </w:rPr>
        <w:t xml:space="preserve"> und Produktdatenblättern abgestimmt</w:t>
      </w:r>
      <w:r>
        <w:rPr>
          <w:noProof/>
          <w:lang w:val="de-AT" w:eastAsia="en-US"/>
        </w:rPr>
        <w:t xml:space="preserve">. </w:t>
      </w:r>
    </w:p>
    <w:p w:rsidR="0083242C" w:rsidRPr="00BB690F" w:rsidRDefault="0083242C" w:rsidP="0083242C">
      <w:pPr>
        <w:jc w:val="both"/>
        <w:rPr>
          <w:lang w:val="de-AT" w:eastAsia="en-US"/>
        </w:rPr>
      </w:pPr>
      <w:r w:rsidRPr="00BB690F">
        <w:rPr>
          <w:lang w:val="de-AT" w:eastAsia="en-US"/>
        </w:rPr>
        <w:t>Bei der Sommertauglichkeits-Simulation wurden folgende Bauteilaufbauten angenommen.</w:t>
      </w:r>
      <w:r w:rsidR="00BB690F" w:rsidRPr="00BB690F">
        <w:rPr>
          <w:lang w:val="de-AT" w:eastAsia="en-US"/>
        </w:rPr>
        <w:t xml:space="preserve"> </w:t>
      </w:r>
      <w:r w:rsidRPr="00BB690F">
        <w:rPr>
          <w:lang w:val="de-AT" w:eastAsia="en-US"/>
        </w:rPr>
        <w:t xml:space="preserve">Mit dem Kleinbuchstaben a gekennzeichneten Bauteil-Aufbauten wurden der Onlineversion des IBO Passivhaus Bauteilkatalogs (IBO) entnommen. Mit dem Kleinbuchstaben e gekennzeichnete Aufbauten wurden verändert oder hinzugefügt. </w:t>
      </w:r>
    </w:p>
    <w:p w:rsidR="000067C3" w:rsidRPr="0083242C" w:rsidRDefault="000067C3" w:rsidP="0083242C">
      <w:pPr>
        <w:pStyle w:val="berschrift5"/>
      </w:pPr>
      <w:bookmarkStart w:id="24" w:name="_Ref407618008"/>
      <w:r w:rsidRPr="0083242C">
        <w:t>Konstruktion (Wandbildner</w:t>
      </w:r>
      <w:r w:rsidR="00713021">
        <w:t xml:space="preserve"> Bestand</w:t>
      </w:r>
      <w:r w:rsidRPr="0083242C">
        <w:t>)</w:t>
      </w:r>
      <w:bookmarkEnd w:id="24"/>
    </w:p>
    <w:p w:rsidR="000067C3" w:rsidRPr="00D04A68" w:rsidRDefault="000067C3" w:rsidP="00EE1EF0">
      <w:pPr>
        <w:pStyle w:val="Textkrper"/>
        <w:jc w:val="both"/>
        <w:rPr>
          <w:noProof/>
        </w:rPr>
      </w:pPr>
      <w:r w:rsidRPr="00D04A68">
        <w:rPr>
          <w:noProof/>
        </w:rPr>
        <w:t>Zur Ermittlung der Optimierungspotentiale von Innendämm</w:t>
      </w:r>
      <w:r w:rsidR="00713021">
        <w:rPr>
          <w:noProof/>
        </w:rPr>
        <w:t>-M</w:t>
      </w:r>
      <w:r w:rsidRPr="00D04A68">
        <w:rPr>
          <w:noProof/>
        </w:rPr>
        <w:t>aßnahmen bei der nachträglichen Applikation im Zuge von Sanierungsmaßnahmen wurde eine Analyse de</w:t>
      </w:r>
      <w:r>
        <w:rPr>
          <w:noProof/>
        </w:rPr>
        <w:t xml:space="preserve">s sommerlichen Temperaturverhaltens </w:t>
      </w:r>
      <w:r w:rsidRPr="00D04A68">
        <w:rPr>
          <w:noProof/>
        </w:rPr>
        <w:t xml:space="preserve">mittels Simulation an </w:t>
      </w:r>
      <w:r>
        <w:rPr>
          <w:noProof/>
        </w:rPr>
        <w:t>Bestands-</w:t>
      </w:r>
      <w:r w:rsidRPr="00D04A68">
        <w:rPr>
          <w:noProof/>
        </w:rPr>
        <w:t>Konstruktionen</w:t>
      </w:r>
      <w:r>
        <w:rPr>
          <w:noProof/>
        </w:rPr>
        <w:t xml:space="preserve"> in </w:t>
      </w:r>
      <w:r w:rsidR="00713021" w:rsidRPr="00BB690F">
        <w:rPr>
          <w:noProof/>
        </w:rPr>
        <w:t>Massivbauweise (</w:t>
      </w:r>
      <w:r w:rsidRPr="00BB690F">
        <w:rPr>
          <w:noProof/>
        </w:rPr>
        <w:t>Ziegel</w:t>
      </w:r>
      <w:r w:rsidR="00713021" w:rsidRPr="00BB690F">
        <w:rPr>
          <w:noProof/>
        </w:rPr>
        <w:t>)</w:t>
      </w:r>
      <w:r w:rsidRPr="00D04A68">
        <w:rPr>
          <w:noProof/>
        </w:rPr>
        <w:t xml:space="preserve"> durchgeführt. Die Ausarbeitung der Prototypen spielte dabei zusammen mit der Auswahl der zu untersuchenden Parameter und der Entwicklung einer Struktur für die vorgesehenen Simulationsreihen eine entscheidende Rolle.</w:t>
      </w:r>
    </w:p>
    <w:p w:rsidR="000067C3" w:rsidRDefault="000067C3" w:rsidP="00EE1EF0">
      <w:pPr>
        <w:pStyle w:val="Textkrper"/>
        <w:jc w:val="both"/>
        <w:rPr>
          <w:noProof/>
        </w:rPr>
      </w:pPr>
      <w:r w:rsidRPr="00D04A68">
        <w:rPr>
          <w:noProof/>
        </w:rPr>
        <w:t>Da für die Formulierung allgemeingültiger Planungsempfehlungen möglichst repräsentative Konstruktionen erforderlich sind, wurden für die Prototypenentwicklung  Bebauungsbestim</w:t>
      </w:r>
      <w:r>
        <w:rPr>
          <w:noProof/>
        </w:rPr>
        <w:t xml:space="preserve">mungen, </w:t>
      </w:r>
      <w:r w:rsidRPr="00D04A68">
        <w:rPr>
          <w:noProof/>
        </w:rPr>
        <w:t>Benchmarks und statistische Daten herangezogen. Zur Weiterbearbeitung wurden die Konstruktionen jeweils grafisch aufbereitet und die Bauteile nach Eigenschaften wie Wärmedurchgangskoeffizient, Wärmespeicherkapazität, Diffusionswiderstand, u</w:t>
      </w:r>
      <w:r>
        <w:rPr>
          <w:noProof/>
        </w:rPr>
        <w:t>.ä.</w:t>
      </w:r>
      <w:r w:rsidRPr="00D04A68">
        <w:rPr>
          <w:noProof/>
        </w:rPr>
        <w:t xml:space="preserve"> in Tabellen erfasst. </w:t>
      </w:r>
    </w:p>
    <w:p w:rsidR="000067C3" w:rsidRPr="00FC70D6" w:rsidRDefault="000067C3" w:rsidP="0083242C">
      <w:pPr>
        <w:pStyle w:val="berschrift6"/>
        <w:rPr>
          <w:noProof/>
          <w:lang w:val="de-AT"/>
        </w:rPr>
      </w:pPr>
      <w:r w:rsidRPr="00FC70D6">
        <w:rPr>
          <w:noProof/>
          <w:lang w:val="de-AT"/>
        </w:rPr>
        <w:t>Ziegel</w:t>
      </w:r>
    </w:p>
    <w:p w:rsidR="000067C3" w:rsidRPr="00FC70D6" w:rsidRDefault="000067C3" w:rsidP="000067C3">
      <w:pPr>
        <w:jc w:val="both"/>
        <w:rPr>
          <w:lang w:val="de-AT"/>
        </w:rPr>
      </w:pPr>
      <w:r w:rsidRPr="00FC70D6">
        <w:rPr>
          <w:lang w:val="de-AT"/>
        </w:rPr>
        <w:t xml:space="preserve">Für das in </w:t>
      </w:r>
      <w:r w:rsidR="00713021">
        <w:rPr>
          <w:lang w:val="de-AT"/>
        </w:rPr>
        <w:fldChar w:fldCharType="begin"/>
      </w:r>
      <w:r w:rsidR="00713021">
        <w:rPr>
          <w:lang w:val="de-AT"/>
        </w:rPr>
        <w:instrText xml:space="preserve"> REF _Ref442770936 \r \h </w:instrText>
      </w:r>
      <w:r w:rsidR="00713021">
        <w:rPr>
          <w:lang w:val="de-AT"/>
        </w:rPr>
      </w:r>
      <w:r w:rsidR="00713021">
        <w:rPr>
          <w:lang w:val="de-AT"/>
        </w:rPr>
        <w:fldChar w:fldCharType="separate"/>
      </w:r>
      <w:r w:rsidR="00775238">
        <w:rPr>
          <w:lang w:val="de-AT"/>
        </w:rPr>
        <w:t>1.1.3.5</w:t>
      </w:r>
      <w:r w:rsidR="00713021">
        <w:rPr>
          <w:lang w:val="de-AT"/>
        </w:rPr>
        <w:fldChar w:fldCharType="end"/>
      </w:r>
      <w:r w:rsidRPr="00FC70D6">
        <w:rPr>
          <w:lang w:val="de-AT"/>
        </w:rPr>
        <w:t xml:space="preserve"> beschriebene Modellgebäude Gründerzeit-Mehrfamilienwohnhaus (MFH) wurden für die jeweiligen Geschoße folgende Mauerstärken entsprechend </w:t>
      </w:r>
      <w:r w:rsidRPr="00FC70D6">
        <w:rPr>
          <w:lang w:val="de-AT"/>
        </w:rPr>
        <w:fldChar w:fldCharType="begin"/>
      </w:r>
      <w:r w:rsidRPr="00FC70D6">
        <w:rPr>
          <w:lang w:val="de-AT"/>
        </w:rPr>
        <w:instrText xml:space="preserve"> REF _Ref406752565 \h </w:instrText>
      </w:r>
      <w:r>
        <w:rPr>
          <w:lang w:val="de-AT"/>
        </w:rPr>
        <w:instrText xml:space="preserve"> \* MERGEFORMAT </w:instrText>
      </w:r>
      <w:r w:rsidRPr="00FC70D6">
        <w:rPr>
          <w:lang w:val="de-AT"/>
        </w:rPr>
      </w:r>
      <w:r w:rsidRPr="00FC70D6">
        <w:rPr>
          <w:lang w:val="de-AT"/>
        </w:rPr>
        <w:fldChar w:fldCharType="separate"/>
      </w:r>
      <w:r w:rsidR="00775238">
        <w:t xml:space="preserve">Tabelle </w:t>
      </w:r>
      <w:r w:rsidR="00775238">
        <w:rPr>
          <w:noProof/>
        </w:rPr>
        <w:t>34</w:t>
      </w:r>
      <w:r w:rsidRPr="00FC70D6">
        <w:rPr>
          <w:lang w:val="de-AT"/>
        </w:rPr>
        <w:fldChar w:fldCharType="end"/>
      </w:r>
      <w:r w:rsidRPr="00FC70D6">
        <w:rPr>
          <w:lang w:val="de-AT"/>
        </w:rPr>
        <w:t xml:space="preserve"> festgestellt. Für die Berechnungen wurden die Wandstärken von ‚Tramdecke im EG‘ gewählt.  </w:t>
      </w:r>
    </w:p>
    <w:p w:rsidR="000067C3" w:rsidRDefault="000067C3" w:rsidP="000067C3">
      <w:pPr>
        <w:pStyle w:val="Beschriftung"/>
      </w:pPr>
      <w:bookmarkStart w:id="25" w:name="_Ref406752565"/>
      <w:r>
        <w:t xml:space="preserve">Tabelle </w:t>
      </w:r>
      <w:fldSimple w:instr=" SEQ Tabelle \* ARABIC ">
        <w:r w:rsidR="00775238">
          <w:rPr>
            <w:noProof/>
          </w:rPr>
          <w:t>34</w:t>
        </w:r>
      </w:fldSimple>
      <w:bookmarkEnd w:id="25"/>
      <w:r>
        <w:t>: Bestandskonstruktion Ziegelmauerwerk Gründerzeit nach Geschoßen</w:t>
      </w:r>
    </w:p>
    <w:tbl>
      <w:tblPr>
        <w:tblStyle w:val="Modellgebude"/>
        <w:tblW w:w="6892" w:type="dxa"/>
        <w:jc w:val="center"/>
        <w:tblLayout w:type="fixed"/>
        <w:tblLook w:val="04A0" w:firstRow="1" w:lastRow="0" w:firstColumn="1" w:lastColumn="0" w:noHBand="0" w:noVBand="1"/>
      </w:tblPr>
      <w:tblGrid>
        <w:gridCol w:w="2450"/>
        <w:gridCol w:w="1660"/>
        <w:gridCol w:w="1420"/>
        <w:gridCol w:w="1362"/>
      </w:tblGrid>
      <w:tr w:rsidR="000067C3" w:rsidRPr="00CE62E8" w:rsidTr="00713021">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rsidR="000067C3" w:rsidRPr="00CE62E8" w:rsidRDefault="000067C3" w:rsidP="00C214D7">
            <w:pPr>
              <w:pStyle w:val="Tabellentext"/>
              <w:rPr>
                <w:lang w:val="de-AT" w:eastAsia="de-AT"/>
              </w:rPr>
            </w:pPr>
            <w:r w:rsidRPr="00CE62E8">
              <w:rPr>
                <w:lang w:val="de-AT" w:eastAsia="de-AT"/>
              </w:rPr>
              <w:lastRenderedPageBreak/>
              <w:t> </w:t>
            </w:r>
          </w:p>
        </w:tc>
        <w:tc>
          <w:tcPr>
            <w:tcW w:w="1660" w:type="dxa"/>
            <w:hideMark/>
          </w:tcPr>
          <w:p w:rsidR="000067C3" w:rsidRDefault="000067C3" w:rsidP="00C214D7">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CE62E8">
              <w:rPr>
                <w:lang w:val="de-AT" w:eastAsia="de-AT"/>
              </w:rPr>
              <w:t>Gesamtmauer</w:t>
            </w:r>
            <w:r>
              <w:rPr>
                <w:lang w:val="de-AT" w:eastAsia="de-AT"/>
              </w:rPr>
              <w:t>-</w:t>
            </w:r>
            <w:r w:rsidRPr="00CE62E8">
              <w:rPr>
                <w:lang w:val="de-AT" w:eastAsia="de-AT"/>
              </w:rPr>
              <w:t>stärke</w:t>
            </w:r>
          </w:p>
          <w:p w:rsidR="00713021" w:rsidRPr="00CE62E8" w:rsidRDefault="00713021" w:rsidP="00C214D7">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Pr>
                <w:lang w:val="de-AT" w:eastAsia="de-AT"/>
              </w:rPr>
              <w:t>[cm]</w:t>
            </w:r>
          </w:p>
        </w:tc>
        <w:tc>
          <w:tcPr>
            <w:tcW w:w="1420" w:type="dxa"/>
            <w:noWrap/>
            <w:hideMark/>
          </w:tcPr>
          <w:p w:rsidR="000067C3" w:rsidRDefault="000067C3" w:rsidP="00C214D7">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CE62E8">
              <w:rPr>
                <w:lang w:val="de-AT" w:eastAsia="de-AT"/>
              </w:rPr>
              <w:t>U-Wert</w:t>
            </w:r>
          </w:p>
          <w:p w:rsidR="00713021" w:rsidRPr="00CE62E8" w:rsidRDefault="00713021" w:rsidP="00C214D7">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Pr>
                <w:lang w:val="de-AT" w:eastAsia="de-AT"/>
              </w:rPr>
              <w:t>[W/m²K]</w:t>
            </w:r>
          </w:p>
        </w:tc>
        <w:tc>
          <w:tcPr>
            <w:tcW w:w="1362" w:type="dxa"/>
            <w:hideMark/>
          </w:tcPr>
          <w:p w:rsidR="000067C3" w:rsidRPr="00CE62E8" w:rsidRDefault="000067C3" w:rsidP="00713021">
            <w:pPr>
              <w:pStyle w:val="Tabellentext"/>
              <w:cnfStyle w:val="100000000000" w:firstRow="1" w:lastRow="0" w:firstColumn="0" w:lastColumn="0" w:oddVBand="0" w:evenVBand="0" w:oddHBand="0" w:evenHBand="0" w:firstRowFirstColumn="0" w:firstRowLastColumn="0" w:lastRowFirstColumn="0" w:lastRowLastColumn="0"/>
              <w:rPr>
                <w:lang w:val="de-AT" w:eastAsia="de-AT"/>
              </w:rPr>
            </w:pPr>
            <w:r w:rsidRPr="00CE62E8">
              <w:rPr>
                <w:lang w:val="de-AT" w:eastAsia="de-AT"/>
              </w:rPr>
              <w:t>bewertetes Schall-</w:t>
            </w:r>
            <w:r w:rsidRPr="00CE62E8">
              <w:rPr>
                <w:lang w:val="de-AT" w:eastAsia="de-AT"/>
              </w:rPr>
              <w:br/>
            </w:r>
            <w:proofErr w:type="spellStart"/>
            <w:r w:rsidRPr="00CE62E8">
              <w:rPr>
                <w:lang w:val="de-AT" w:eastAsia="de-AT"/>
              </w:rPr>
              <w:t>dämmmaß</w:t>
            </w:r>
            <w:proofErr w:type="spellEnd"/>
            <w:r w:rsidR="00713021">
              <w:rPr>
                <w:lang w:val="de-AT" w:eastAsia="de-AT"/>
              </w:rPr>
              <w:t xml:space="preserve"> [dB]</w:t>
            </w:r>
          </w:p>
        </w:tc>
      </w:tr>
      <w:tr w:rsidR="000067C3" w:rsidRPr="00CE62E8" w:rsidTr="00713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0" w:type="dxa"/>
            <w:shd w:val="clear" w:color="auto" w:fill="C4BC96" w:themeFill="background2" w:themeFillShade="BF"/>
            <w:noWrap/>
            <w:hideMark/>
          </w:tcPr>
          <w:p w:rsidR="000067C3" w:rsidRPr="00CE62E8" w:rsidRDefault="000067C3" w:rsidP="00C214D7">
            <w:pPr>
              <w:pStyle w:val="Tabellentext"/>
              <w:rPr>
                <w:rFonts w:ascii="Calibri" w:hAnsi="Calibri"/>
                <w:lang w:val="de-AT" w:eastAsia="de-AT"/>
              </w:rPr>
            </w:pPr>
            <w:r w:rsidRPr="00CE62E8">
              <w:rPr>
                <w:rFonts w:ascii="Calibri" w:hAnsi="Calibri"/>
                <w:lang w:val="de-AT" w:eastAsia="de-AT"/>
              </w:rPr>
              <w:t>Tramdecke im EG</w:t>
            </w:r>
          </w:p>
        </w:tc>
        <w:tc>
          <w:tcPr>
            <w:tcW w:w="1660" w:type="dxa"/>
            <w:shd w:val="clear" w:color="auto" w:fill="C4BC96" w:themeFill="background2" w:themeFillShade="BF"/>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 </w:t>
            </w:r>
          </w:p>
        </w:tc>
        <w:tc>
          <w:tcPr>
            <w:tcW w:w="1420" w:type="dxa"/>
            <w:shd w:val="clear" w:color="auto" w:fill="C4BC96" w:themeFill="background2" w:themeFillShade="BF"/>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 </w:t>
            </w:r>
          </w:p>
        </w:tc>
        <w:tc>
          <w:tcPr>
            <w:tcW w:w="1362" w:type="dxa"/>
            <w:shd w:val="clear" w:color="auto" w:fill="C4BC96" w:themeFill="background2" w:themeFillShade="BF"/>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 </w:t>
            </w:r>
          </w:p>
        </w:tc>
      </w:tr>
      <w:tr w:rsidR="000067C3" w:rsidRPr="00CE62E8" w:rsidTr="00713021">
        <w:trPr>
          <w:trHeight w:val="300"/>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rsidR="000067C3" w:rsidRPr="00CE62E8" w:rsidRDefault="000067C3" w:rsidP="00C214D7">
            <w:pPr>
              <w:pStyle w:val="Tabellentext"/>
              <w:rPr>
                <w:rFonts w:ascii="Calibri" w:hAnsi="Calibri"/>
                <w:lang w:val="de-AT" w:eastAsia="de-AT"/>
              </w:rPr>
            </w:pPr>
            <w:r w:rsidRPr="00CE62E8">
              <w:rPr>
                <w:rFonts w:ascii="Calibri" w:hAnsi="Calibri"/>
                <w:lang w:val="de-AT" w:eastAsia="de-AT"/>
              </w:rPr>
              <w:t>EG</w:t>
            </w:r>
          </w:p>
        </w:tc>
        <w:tc>
          <w:tcPr>
            <w:tcW w:w="1660"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78</w:t>
            </w:r>
          </w:p>
        </w:tc>
        <w:tc>
          <w:tcPr>
            <w:tcW w:w="1420"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0,782</w:t>
            </w:r>
          </w:p>
        </w:tc>
        <w:tc>
          <w:tcPr>
            <w:tcW w:w="1362"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74,3</w:t>
            </w:r>
          </w:p>
        </w:tc>
      </w:tr>
      <w:tr w:rsidR="000067C3" w:rsidRPr="00CE62E8" w:rsidTr="00713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rsidR="000067C3" w:rsidRPr="00CE62E8" w:rsidRDefault="000067C3" w:rsidP="00C214D7">
            <w:pPr>
              <w:pStyle w:val="Tabellentext"/>
              <w:rPr>
                <w:rFonts w:ascii="Calibri" w:hAnsi="Calibri"/>
                <w:lang w:val="de-AT" w:eastAsia="de-AT"/>
              </w:rPr>
            </w:pPr>
            <w:r w:rsidRPr="00CE62E8">
              <w:rPr>
                <w:rFonts w:ascii="Calibri" w:hAnsi="Calibri"/>
                <w:lang w:val="de-AT" w:eastAsia="de-AT"/>
              </w:rPr>
              <w:t>1. OG</w:t>
            </w:r>
          </w:p>
        </w:tc>
        <w:tc>
          <w:tcPr>
            <w:tcW w:w="1660"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63</w:t>
            </w:r>
          </w:p>
        </w:tc>
        <w:tc>
          <w:tcPr>
            <w:tcW w:w="1420"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0,939</w:t>
            </w:r>
          </w:p>
        </w:tc>
        <w:tc>
          <w:tcPr>
            <w:tcW w:w="1362"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71,3</w:t>
            </w:r>
          </w:p>
        </w:tc>
      </w:tr>
      <w:tr w:rsidR="000067C3" w:rsidRPr="00CE62E8" w:rsidTr="00713021">
        <w:trPr>
          <w:trHeight w:val="300"/>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rsidR="000067C3" w:rsidRPr="00CE62E8" w:rsidRDefault="000067C3" w:rsidP="00C214D7">
            <w:pPr>
              <w:pStyle w:val="Tabellentext"/>
              <w:rPr>
                <w:rFonts w:ascii="Calibri" w:hAnsi="Calibri"/>
                <w:lang w:val="de-AT" w:eastAsia="de-AT"/>
              </w:rPr>
            </w:pPr>
            <w:r w:rsidRPr="00CE62E8">
              <w:rPr>
                <w:rFonts w:ascii="Calibri" w:hAnsi="Calibri"/>
                <w:lang w:val="de-AT" w:eastAsia="de-AT"/>
              </w:rPr>
              <w:t>2. OG</w:t>
            </w:r>
          </w:p>
        </w:tc>
        <w:tc>
          <w:tcPr>
            <w:tcW w:w="1660"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63</w:t>
            </w:r>
          </w:p>
        </w:tc>
        <w:tc>
          <w:tcPr>
            <w:tcW w:w="1420"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0,939</w:t>
            </w:r>
          </w:p>
        </w:tc>
        <w:tc>
          <w:tcPr>
            <w:tcW w:w="1362"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71,3</w:t>
            </w:r>
          </w:p>
        </w:tc>
      </w:tr>
      <w:tr w:rsidR="000067C3" w:rsidRPr="00CE62E8" w:rsidTr="00713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rsidR="000067C3" w:rsidRPr="00CE62E8" w:rsidRDefault="000067C3" w:rsidP="00C214D7">
            <w:pPr>
              <w:pStyle w:val="Tabellentext"/>
              <w:rPr>
                <w:rFonts w:ascii="Calibri" w:hAnsi="Calibri"/>
                <w:lang w:val="de-AT" w:eastAsia="de-AT"/>
              </w:rPr>
            </w:pPr>
            <w:r w:rsidRPr="00CE62E8">
              <w:rPr>
                <w:rFonts w:ascii="Calibri" w:hAnsi="Calibri"/>
                <w:lang w:val="de-AT" w:eastAsia="de-AT"/>
              </w:rPr>
              <w:t>3. OG</w:t>
            </w:r>
          </w:p>
        </w:tc>
        <w:tc>
          <w:tcPr>
            <w:tcW w:w="1660"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48</w:t>
            </w:r>
          </w:p>
        </w:tc>
        <w:tc>
          <w:tcPr>
            <w:tcW w:w="1420"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1,175</w:t>
            </w:r>
          </w:p>
        </w:tc>
        <w:tc>
          <w:tcPr>
            <w:tcW w:w="1362"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67,5</w:t>
            </w:r>
          </w:p>
        </w:tc>
      </w:tr>
      <w:tr w:rsidR="000067C3" w:rsidRPr="00CE62E8" w:rsidTr="00713021">
        <w:trPr>
          <w:trHeight w:val="300"/>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rsidR="000067C3" w:rsidRPr="00CE62E8" w:rsidRDefault="000067C3" w:rsidP="00C214D7">
            <w:pPr>
              <w:pStyle w:val="Tabellentext"/>
              <w:rPr>
                <w:rFonts w:ascii="Calibri" w:hAnsi="Calibri"/>
                <w:lang w:val="de-AT" w:eastAsia="de-AT"/>
              </w:rPr>
            </w:pPr>
            <w:r w:rsidRPr="00CE62E8">
              <w:rPr>
                <w:rFonts w:ascii="Calibri" w:hAnsi="Calibri"/>
                <w:lang w:val="de-AT" w:eastAsia="de-AT"/>
              </w:rPr>
              <w:t>4. OG</w:t>
            </w:r>
          </w:p>
        </w:tc>
        <w:tc>
          <w:tcPr>
            <w:tcW w:w="1660"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48</w:t>
            </w:r>
          </w:p>
        </w:tc>
        <w:tc>
          <w:tcPr>
            <w:tcW w:w="1420"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1,175</w:t>
            </w:r>
          </w:p>
        </w:tc>
        <w:tc>
          <w:tcPr>
            <w:tcW w:w="1362"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67,5</w:t>
            </w:r>
          </w:p>
        </w:tc>
      </w:tr>
      <w:tr w:rsidR="000067C3" w:rsidRPr="00CE62E8" w:rsidTr="00713021">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50" w:type="dxa"/>
            <w:shd w:val="clear" w:color="auto" w:fill="C4BC96" w:themeFill="background2" w:themeFillShade="BF"/>
            <w:noWrap/>
            <w:hideMark/>
          </w:tcPr>
          <w:p w:rsidR="000067C3" w:rsidRPr="00CE62E8" w:rsidRDefault="000067C3" w:rsidP="00C214D7">
            <w:pPr>
              <w:pStyle w:val="Tabellentext"/>
              <w:rPr>
                <w:rFonts w:ascii="Calibri" w:hAnsi="Calibri"/>
                <w:lang w:val="de-AT" w:eastAsia="de-AT"/>
              </w:rPr>
            </w:pPr>
            <w:r w:rsidRPr="00CE62E8">
              <w:rPr>
                <w:rFonts w:ascii="Calibri" w:hAnsi="Calibri"/>
                <w:lang w:val="de-AT" w:eastAsia="de-AT"/>
              </w:rPr>
              <w:t>Dippelbaumdecke im EG</w:t>
            </w:r>
          </w:p>
        </w:tc>
        <w:tc>
          <w:tcPr>
            <w:tcW w:w="1660" w:type="dxa"/>
            <w:shd w:val="clear" w:color="auto" w:fill="C4BC96" w:themeFill="background2" w:themeFillShade="BF"/>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 </w:t>
            </w:r>
          </w:p>
        </w:tc>
        <w:tc>
          <w:tcPr>
            <w:tcW w:w="1420" w:type="dxa"/>
            <w:shd w:val="clear" w:color="auto" w:fill="C4BC96" w:themeFill="background2" w:themeFillShade="BF"/>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 </w:t>
            </w:r>
          </w:p>
        </w:tc>
        <w:tc>
          <w:tcPr>
            <w:tcW w:w="1362" w:type="dxa"/>
            <w:shd w:val="clear" w:color="auto" w:fill="C4BC96" w:themeFill="background2" w:themeFillShade="BF"/>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 </w:t>
            </w:r>
          </w:p>
        </w:tc>
      </w:tr>
      <w:tr w:rsidR="000067C3" w:rsidRPr="00CE62E8" w:rsidTr="00713021">
        <w:trPr>
          <w:trHeight w:val="300"/>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rsidR="000067C3" w:rsidRPr="00CE62E8" w:rsidRDefault="000067C3" w:rsidP="00C214D7">
            <w:pPr>
              <w:pStyle w:val="Tabellentext"/>
              <w:rPr>
                <w:rFonts w:ascii="Calibri" w:hAnsi="Calibri"/>
                <w:lang w:val="de-AT" w:eastAsia="de-AT"/>
              </w:rPr>
            </w:pPr>
            <w:r w:rsidRPr="00CE62E8">
              <w:rPr>
                <w:rFonts w:ascii="Calibri" w:hAnsi="Calibri"/>
                <w:lang w:val="de-AT" w:eastAsia="de-AT"/>
              </w:rPr>
              <w:t>EG</w:t>
            </w:r>
          </w:p>
        </w:tc>
        <w:tc>
          <w:tcPr>
            <w:tcW w:w="1660"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108</w:t>
            </w:r>
          </w:p>
        </w:tc>
        <w:tc>
          <w:tcPr>
            <w:tcW w:w="1420"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0,585</w:t>
            </w:r>
          </w:p>
        </w:tc>
        <w:tc>
          <w:tcPr>
            <w:tcW w:w="1362"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78,9</w:t>
            </w:r>
          </w:p>
        </w:tc>
      </w:tr>
      <w:tr w:rsidR="000067C3" w:rsidRPr="00CE62E8" w:rsidTr="00713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rsidR="000067C3" w:rsidRPr="00CE62E8" w:rsidRDefault="000067C3" w:rsidP="00C214D7">
            <w:pPr>
              <w:pStyle w:val="Tabellentext"/>
              <w:rPr>
                <w:rFonts w:ascii="Calibri" w:hAnsi="Calibri"/>
                <w:lang w:val="de-AT" w:eastAsia="de-AT"/>
              </w:rPr>
            </w:pPr>
            <w:r w:rsidRPr="00CE62E8">
              <w:rPr>
                <w:rFonts w:ascii="Calibri" w:hAnsi="Calibri"/>
                <w:lang w:val="de-AT" w:eastAsia="de-AT"/>
              </w:rPr>
              <w:t>1. OG</w:t>
            </w:r>
          </w:p>
        </w:tc>
        <w:tc>
          <w:tcPr>
            <w:tcW w:w="1660"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93</w:t>
            </w:r>
          </w:p>
        </w:tc>
        <w:tc>
          <w:tcPr>
            <w:tcW w:w="1420"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0,67</w:t>
            </w:r>
          </w:p>
        </w:tc>
        <w:tc>
          <w:tcPr>
            <w:tcW w:w="1362"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76,8</w:t>
            </w:r>
          </w:p>
        </w:tc>
      </w:tr>
      <w:tr w:rsidR="000067C3" w:rsidRPr="00CE62E8" w:rsidTr="00713021">
        <w:trPr>
          <w:trHeight w:val="300"/>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rsidR="000067C3" w:rsidRPr="00CE62E8" w:rsidRDefault="000067C3" w:rsidP="00C214D7">
            <w:pPr>
              <w:pStyle w:val="Tabellentext"/>
              <w:rPr>
                <w:rFonts w:ascii="Calibri" w:hAnsi="Calibri"/>
                <w:lang w:val="de-AT" w:eastAsia="de-AT"/>
              </w:rPr>
            </w:pPr>
            <w:r w:rsidRPr="00CE62E8">
              <w:rPr>
                <w:rFonts w:ascii="Calibri" w:hAnsi="Calibri"/>
                <w:lang w:val="de-AT" w:eastAsia="de-AT"/>
              </w:rPr>
              <w:t>2. OG</w:t>
            </w:r>
          </w:p>
        </w:tc>
        <w:tc>
          <w:tcPr>
            <w:tcW w:w="1660"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78</w:t>
            </w:r>
          </w:p>
        </w:tc>
        <w:tc>
          <w:tcPr>
            <w:tcW w:w="1420"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0,786</w:t>
            </w:r>
          </w:p>
        </w:tc>
        <w:tc>
          <w:tcPr>
            <w:tcW w:w="1362"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74,2</w:t>
            </w:r>
          </w:p>
        </w:tc>
      </w:tr>
      <w:tr w:rsidR="000067C3" w:rsidRPr="00CE62E8" w:rsidTr="00713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rsidR="000067C3" w:rsidRPr="00CE62E8" w:rsidRDefault="000067C3" w:rsidP="00C214D7">
            <w:pPr>
              <w:pStyle w:val="Tabellentext"/>
              <w:rPr>
                <w:rFonts w:ascii="Calibri" w:hAnsi="Calibri"/>
                <w:lang w:val="de-AT" w:eastAsia="de-AT"/>
              </w:rPr>
            </w:pPr>
            <w:r w:rsidRPr="00CE62E8">
              <w:rPr>
                <w:rFonts w:ascii="Calibri" w:hAnsi="Calibri"/>
                <w:lang w:val="de-AT" w:eastAsia="de-AT"/>
              </w:rPr>
              <w:t>3. OG</w:t>
            </w:r>
          </w:p>
        </w:tc>
        <w:tc>
          <w:tcPr>
            <w:tcW w:w="1660"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63</w:t>
            </w:r>
          </w:p>
        </w:tc>
        <w:tc>
          <w:tcPr>
            <w:tcW w:w="1420"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0,939</w:t>
            </w:r>
          </w:p>
        </w:tc>
        <w:tc>
          <w:tcPr>
            <w:tcW w:w="1362"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71,3</w:t>
            </w:r>
          </w:p>
        </w:tc>
      </w:tr>
      <w:tr w:rsidR="000067C3" w:rsidRPr="00CE62E8" w:rsidTr="00713021">
        <w:trPr>
          <w:trHeight w:val="300"/>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rsidR="000067C3" w:rsidRPr="00CE62E8" w:rsidRDefault="000067C3" w:rsidP="00C214D7">
            <w:pPr>
              <w:pStyle w:val="Tabellentext"/>
              <w:rPr>
                <w:rFonts w:ascii="Calibri" w:hAnsi="Calibri"/>
                <w:lang w:val="de-AT" w:eastAsia="de-AT"/>
              </w:rPr>
            </w:pPr>
            <w:r w:rsidRPr="00CE62E8">
              <w:rPr>
                <w:rFonts w:ascii="Calibri" w:hAnsi="Calibri"/>
                <w:lang w:val="de-AT" w:eastAsia="de-AT"/>
              </w:rPr>
              <w:t>4. OG</w:t>
            </w:r>
          </w:p>
        </w:tc>
        <w:tc>
          <w:tcPr>
            <w:tcW w:w="1660"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48</w:t>
            </w:r>
          </w:p>
        </w:tc>
        <w:tc>
          <w:tcPr>
            <w:tcW w:w="1420"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1,175</w:t>
            </w:r>
          </w:p>
        </w:tc>
        <w:tc>
          <w:tcPr>
            <w:tcW w:w="1362"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67,5</w:t>
            </w:r>
          </w:p>
        </w:tc>
      </w:tr>
      <w:tr w:rsidR="000067C3" w:rsidRPr="00CE62E8" w:rsidTr="00713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rsidR="000067C3" w:rsidRPr="00CE62E8" w:rsidRDefault="000067C3" w:rsidP="00C214D7">
            <w:pPr>
              <w:pStyle w:val="Tabellentext"/>
              <w:rPr>
                <w:rFonts w:ascii="Calibri" w:hAnsi="Calibri"/>
                <w:lang w:val="de-AT" w:eastAsia="de-AT"/>
              </w:rPr>
            </w:pPr>
            <w:r w:rsidRPr="00CE62E8">
              <w:rPr>
                <w:rFonts w:ascii="Calibri" w:hAnsi="Calibri"/>
                <w:lang w:val="de-AT" w:eastAsia="de-AT"/>
              </w:rPr>
              <w:t>Feuermauer</w:t>
            </w:r>
          </w:p>
        </w:tc>
        <w:tc>
          <w:tcPr>
            <w:tcW w:w="1660"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33</w:t>
            </w:r>
          </w:p>
        </w:tc>
        <w:tc>
          <w:tcPr>
            <w:tcW w:w="1420"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1,572</w:t>
            </w:r>
          </w:p>
        </w:tc>
        <w:tc>
          <w:tcPr>
            <w:tcW w:w="1362" w:type="dxa"/>
            <w:noWrap/>
            <w:hideMark/>
          </w:tcPr>
          <w:p w:rsidR="000067C3" w:rsidRPr="00CE62E8" w:rsidRDefault="000067C3" w:rsidP="00C214D7">
            <w:pPr>
              <w:pStyle w:val="Tabellentext"/>
              <w:cnfStyle w:val="000000100000" w:firstRow="0" w:lastRow="0" w:firstColumn="0" w:lastColumn="0" w:oddVBand="0" w:evenVBand="0" w:oddHBand="1" w:evenHBand="0" w:firstRowFirstColumn="0" w:firstRowLastColumn="0" w:lastRowFirstColumn="0" w:lastRowLastColumn="0"/>
              <w:rPr>
                <w:rFonts w:ascii="Calibri" w:hAnsi="Calibri"/>
                <w:lang w:val="de-AT" w:eastAsia="de-AT"/>
              </w:rPr>
            </w:pPr>
            <w:r w:rsidRPr="00CE62E8">
              <w:rPr>
                <w:rFonts w:ascii="Calibri" w:hAnsi="Calibri"/>
                <w:lang w:val="de-AT" w:eastAsia="de-AT"/>
              </w:rPr>
              <w:t>62,3</w:t>
            </w:r>
          </w:p>
        </w:tc>
      </w:tr>
      <w:tr w:rsidR="000067C3" w:rsidRPr="00CE62E8" w:rsidTr="00713021">
        <w:trPr>
          <w:trHeight w:val="300"/>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rsidR="000067C3" w:rsidRPr="00CE62E8" w:rsidRDefault="000067C3" w:rsidP="00C214D7">
            <w:pPr>
              <w:pStyle w:val="Tabellentext"/>
              <w:rPr>
                <w:rFonts w:ascii="Calibri" w:hAnsi="Calibri"/>
                <w:lang w:val="de-AT" w:eastAsia="de-AT"/>
              </w:rPr>
            </w:pPr>
            <w:r w:rsidRPr="00CE62E8">
              <w:rPr>
                <w:rFonts w:ascii="Calibri" w:hAnsi="Calibri"/>
                <w:lang w:val="de-AT" w:eastAsia="de-AT"/>
              </w:rPr>
              <w:t>Feuermauer</w:t>
            </w:r>
          </w:p>
        </w:tc>
        <w:tc>
          <w:tcPr>
            <w:tcW w:w="1660"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18</w:t>
            </w:r>
          </w:p>
        </w:tc>
        <w:tc>
          <w:tcPr>
            <w:tcW w:w="1420"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2,37</w:t>
            </w:r>
          </w:p>
        </w:tc>
        <w:tc>
          <w:tcPr>
            <w:tcW w:w="1362" w:type="dxa"/>
            <w:noWrap/>
            <w:hideMark/>
          </w:tcPr>
          <w:p w:rsidR="000067C3" w:rsidRPr="00CE62E8" w:rsidRDefault="000067C3" w:rsidP="00C214D7">
            <w:pPr>
              <w:pStyle w:val="Tabellentext"/>
              <w:cnfStyle w:val="000000000000" w:firstRow="0" w:lastRow="0" w:firstColumn="0" w:lastColumn="0" w:oddVBand="0" w:evenVBand="0" w:oddHBand="0" w:evenHBand="0" w:firstRowFirstColumn="0" w:firstRowLastColumn="0" w:lastRowFirstColumn="0" w:lastRowLastColumn="0"/>
              <w:rPr>
                <w:rFonts w:ascii="Calibri" w:hAnsi="Calibri"/>
                <w:lang w:val="de-AT" w:eastAsia="de-AT"/>
              </w:rPr>
            </w:pPr>
            <w:r w:rsidRPr="00CE62E8">
              <w:rPr>
                <w:rFonts w:ascii="Calibri" w:hAnsi="Calibri"/>
                <w:lang w:val="de-AT" w:eastAsia="de-AT"/>
              </w:rPr>
              <w:t>53,8</w:t>
            </w:r>
          </w:p>
        </w:tc>
      </w:tr>
    </w:tbl>
    <w:p w:rsidR="000067C3" w:rsidRDefault="000067C3" w:rsidP="000067C3">
      <w:pPr>
        <w:rPr>
          <w:highlight w:val="green"/>
          <w:lang w:val="de-AT"/>
        </w:rPr>
      </w:pPr>
    </w:p>
    <w:p w:rsidR="000067C3" w:rsidRDefault="000067C3" w:rsidP="0083242C">
      <w:pPr>
        <w:pStyle w:val="berschrift5"/>
        <w:rPr>
          <w:noProof/>
          <w:lang w:val="de-AT"/>
        </w:rPr>
      </w:pPr>
      <w:r>
        <w:rPr>
          <w:noProof/>
          <w:lang w:val="de-AT"/>
        </w:rPr>
        <w:t>Dämmstandard</w:t>
      </w:r>
    </w:p>
    <w:p w:rsidR="00713021" w:rsidRPr="00963E9F" w:rsidRDefault="000067C3" w:rsidP="00A67BB6">
      <w:pPr>
        <w:jc w:val="both"/>
        <w:rPr>
          <w:noProof/>
          <w:lang w:val="de-AT" w:eastAsia="en-US"/>
        </w:rPr>
      </w:pPr>
      <w:r w:rsidRPr="0083242C">
        <w:rPr>
          <w:noProof/>
          <w:lang w:val="de-AT" w:eastAsia="en-US"/>
        </w:rPr>
        <w:t xml:space="preserve">Bei der Untersuchung des sommerlichen Temperaturverhaltens wurden die Dicken der applizierten Innendämmung mit </w:t>
      </w:r>
      <w:r w:rsidR="00A67BB6">
        <w:rPr>
          <w:noProof/>
          <w:lang w:val="de-AT" w:eastAsia="en-US"/>
        </w:rPr>
        <w:t xml:space="preserve">etwa </w:t>
      </w:r>
      <w:r w:rsidRPr="0083242C">
        <w:rPr>
          <w:noProof/>
          <w:lang w:val="de-AT" w:eastAsia="en-US"/>
        </w:rPr>
        <w:t>8 bis 10 cm angenommen. Detaillierte Angaben zu den Dämmsystemen</w:t>
      </w:r>
      <w:r w:rsidR="00A67BB6">
        <w:rPr>
          <w:noProof/>
          <w:lang w:val="de-AT" w:eastAsia="en-US"/>
        </w:rPr>
        <w:t xml:space="preserve"> enthält</w:t>
      </w:r>
      <w:r w:rsidR="00A0145B">
        <w:rPr>
          <w:noProof/>
          <w:lang w:val="de-AT" w:eastAsia="en-US"/>
        </w:rPr>
        <w:t xml:space="preserve"> </w:t>
      </w:r>
      <w:r w:rsidR="00A67BB6">
        <w:rPr>
          <w:noProof/>
          <w:lang w:val="de-AT" w:eastAsia="en-US"/>
        </w:rPr>
        <w:t xml:space="preserve">der </w:t>
      </w:r>
      <w:r w:rsidR="00A0145B" w:rsidRPr="00A0145B">
        <w:rPr>
          <w:noProof/>
          <w:lang w:val="de-AT" w:eastAsia="en-US"/>
        </w:rPr>
        <w:t>Anhang Parameterstudien Sommerliches Temperaturverhalten</w:t>
      </w:r>
      <w:r w:rsidRPr="0083242C">
        <w:rPr>
          <w:noProof/>
          <w:lang w:val="de-AT" w:eastAsia="en-US"/>
        </w:rPr>
        <w:t>.</w:t>
      </w:r>
      <w:r w:rsidRPr="00963E9F">
        <w:rPr>
          <w:noProof/>
          <w:lang w:val="de-AT" w:eastAsia="en-US"/>
        </w:rPr>
        <w:t xml:space="preserve">     </w:t>
      </w:r>
    </w:p>
    <w:p w:rsidR="000067C3" w:rsidRDefault="000067C3" w:rsidP="00A67BB6">
      <w:pPr>
        <w:jc w:val="both"/>
        <w:rPr>
          <w:noProof/>
          <w:lang w:val="de-AT"/>
        </w:rPr>
      </w:pPr>
      <w:r w:rsidRPr="00A67BB6">
        <w:rPr>
          <w:noProof/>
          <w:lang w:val="de-AT"/>
        </w:rPr>
        <w:t xml:space="preserve">Für detaillierte Systemanalyse </w:t>
      </w:r>
      <w:r w:rsidR="00A67BB6" w:rsidRPr="00A67BB6">
        <w:rPr>
          <w:noProof/>
          <w:lang w:val="de-AT"/>
        </w:rPr>
        <w:t xml:space="preserve">ist wird </w:t>
      </w:r>
      <w:r w:rsidRPr="00A67BB6">
        <w:rPr>
          <w:noProof/>
          <w:lang w:val="de-AT"/>
        </w:rPr>
        <w:t xml:space="preserve">in einem weiteren Schritt für ausgewählte Systeme die Dämmstärke von 2 bis 15 </w:t>
      </w:r>
      <w:r w:rsidR="00A67BB6" w:rsidRPr="00A67BB6">
        <w:rPr>
          <w:noProof/>
          <w:lang w:val="de-AT"/>
        </w:rPr>
        <w:t>cm variiert.</w:t>
      </w:r>
      <w:r w:rsidRPr="00BC70DA">
        <w:rPr>
          <w:noProof/>
          <w:lang w:val="de-AT"/>
        </w:rPr>
        <w:t xml:space="preserve">    </w:t>
      </w:r>
    </w:p>
    <w:p w:rsidR="000067C3" w:rsidRDefault="0083242C" w:rsidP="0083242C">
      <w:pPr>
        <w:pStyle w:val="berschrift5"/>
        <w:rPr>
          <w:noProof/>
          <w:lang w:val="de-AT"/>
        </w:rPr>
      </w:pPr>
      <w:r>
        <w:rPr>
          <w:noProof/>
          <w:lang w:val="de-AT"/>
        </w:rPr>
        <w:t>Innend</w:t>
      </w:r>
      <w:r w:rsidR="000067C3">
        <w:rPr>
          <w:noProof/>
          <w:lang w:val="de-AT"/>
        </w:rPr>
        <w:t>ämm</w:t>
      </w:r>
      <w:r>
        <w:rPr>
          <w:noProof/>
          <w:lang w:val="de-AT"/>
        </w:rPr>
        <w:t>-S</w:t>
      </w:r>
      <w:r w:rsidR="000067C3">
        <w:rPr>
          <w:noProof/>
          <w:lang w:val="de-AT"/>
        </w:rPr>
        <w:t>ystem</w:t>
      </w:r>
      <w:r>
        <w:rPr>
          <w:noProof/>
          <w:lang w:val="de-AT"/>
        </w:rPr>
        <w:t>e</w:t>
      </w:r>
    </w:p>
    <w:p w:rsidR="000067C3" w:rsidRPr="00DF354E" w:rsidRDefault="00A67BB6" w:rsidP="000067C3">
      <w:pPr>
        <w:rPr>
          <w:lang w:val="de-AT"/>
        </w:rPr>
      </w:pPr>
      <w:r>
        <w:rPr>
          <w:lang w:val="de-AT"/>
        </w:rPr>
        <w:fldChar w:fldCharType="begin"/>
      </w:r>
      <w:r>
        <w:rPr>
          <w:lang w:val="de-AT"/>
        </w:rPr>
        <w:instrText xml:space="preserve"> REF _Ref442772081 \h </w:instrText>
      </w:r>
      <w:r>
        <w:rPr>
          <w:lang w:val="de-AT"/>
        </w:rPr>
      </w:r>
      <w:r>
        <w:rPr>
          <w:lang w:val="de-AT"/>
        </w:rPr>
        <w:fldChar w:fldCharType="separate"/>
      </w:r>
      <w:r w:rsidR="00775238">
        <w:t xml:space="preserve">Tabelle </w:t>
      </w:r>
      <w:r w:rsidR="00775238">
        <w:rPr>
          <w:noProof/>
        </w:rPr>
        <w:t>35</w:t>
      </w:r>
      <w:r>
        <w:rPr>
          <w:lang w:val="de-AT"/>
        </w:rPr>
        <w:fldChar w:fldCharType="end"/>
      </w:r>
      <w:r>
        <w:rPr>
          <w:lang w:val="de-AT"/>
        </w:rPr>
        <w:t xml:space="preserve"> bis </w:t>
      </w:r>
      <w:r>
        <w:rPr>
          <w:lang w:val="de-AT"/>
        </w:rPr>
        <w:fldChar w:fldCharType="begin"/>
      </w:r>
      <w:r>
        <w:rPr>
          <w:lang w:val="de-AT"/>
        </w:rPr>
        <w:instrText xml:space="preserve"> REF _Ref442772093 \h </w:instrText>
      </w:r>
      <w:r>
        <w:rPr>
          <w:lang w:val="de-AT"/>
        </w:rPr>
      </w:r>
      <w:r>
        <w:rPr>
          <w:lang w:val="de-AT"/>
        </w:rPr>
        <w:fldChar w:fldCharType="separate"/>
      </w:r>
      <w:r w:rsidR="00775238">
        <w:t xml:space="preserve">Tabelle </w:t>
      </w:r>
      <w:r w:rsidR="00775238">
        <w:rPr>
          <w:noProof/>
        </w:rPr>
        <w:t>43</w:t>
      </w:r>
      <w:r>
        <w:rPr>
          <w:lang w:val="de-AT"/>
        </w:rPr>
        <w:fldChar w:fldCharType="end"/>
      </w:r>
      <w:r>
        <w:rPr>
          <w:lang w:val="de-AT"/>
        </w:rPr>
        <w:t xml:space="preserve"> beschreibt</w:t>
      </w:r>
      <w:r w:rsidR="000067C3">
        <w:rPr>
          <w:lang w:val="de-AT"/>
        </w:rPr>
        <w:t xml:space="preserve"> die Bauteilschichten inklusive der Schichtstärken und Baustoffkennwerte </w:t>
      </w:r>
      <w:r>
        <w:rPr>
          <w:lang w:val="de-AT"/>
        </w:rPr>
        <w:t>der</w:t>
      </w:r>
      <w:r w:rsidR="000067C3">
        <w:rPr>
          <w:lang w:val="de-AT"/>
        </w:rPr>
        <w:t xml:space="preserve"> untersuchten Innendämmsysteme. </w:t>
      </w:r>
    </w:p>
    <w:p w:rsidR="000067C3" w:rsidRDefault="000067C3" w:rsidP="000067C3">
      <w:pPr>
        <w:pStyle w:val="Beschriftung"/>
        <w:keepNext/>
      </w:pPr>
      <w:bookmarkStart w:id="26" w:name="_Ref442772081"/>
      <w:r>
        <w:t xml:space="preserve">Tabelle </w:t>
      </w:r>
      <w:fldSimple w:instr=" SEQ Tabelle \* ARABIC ">
        <w:r w:rsidR="00775238">
          <w:rPr>
            <w:noProof/>
          </w:rPr>
          <w:t>35</w:t>
        </w:r>
      </w:fldSimple>
      <w:bookmarkEnd w:id="26"/>
      <w:r>
        <w:t>: Innendämmsystem 01 - Zellulosefaserflocken mit Kalkzementputz</w:t>
      </w:r>
    </w:p>
    <w:tbl>
      <w:tblPr>
        <w:tblStyle w:val="Modellgebude"/>
        <w:tblW w:w="8420" w:type="dxa"/>
        <w:tblLook w:val="04A0" w:firstRow="1" w:lastRow="0" w:firstColumn="1" w:lastColumn="0" w:noHBand="0" w:noVBand="1"/>
      </w:tblPr>
      <w:tblGrid>
        <w:gridCol w:w="2920"/>
        <w:gridCol w:w="540"/>
        <w:gridCol w:w="1240"/>
        <w:gridCol w:w="1240"/>
        <w:gridCol w:w="1240"/>
        <w:gridCol w:w="1240"/>
      </w:tblGrid>
      <w:tr w:rsidR="000067C3" w:rsidRPr="00AC58F9" w:rsidTr="003116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hideMark/>
          </w:tcPr>
          <w:p w:rsidR="000067C3" w:rsidRPr="00AC58F9" w:rsidRDefault="000067C3" w:rsidP="000067C3">
            <w:pPr>
              <w:pStyle w:val="Tabellentext"/>
              <w:rPr>
                <w:noProof/>
                <w:lang w:val="de-AT" w:eastAsia="de-AT"/>
              </w:rPr>
            </w:pPr>
            <w:r w:rsidRPr="00AC58F9">
              <w:rPr>
                <w:noProof/>
                <w:lang w:val="de-AT" w:eastAsia="de-AT"/>
              </w:rPr>
              <w:t>ID01</w:t>
            </w:r>
          </w:p>
        </w:tc>
        <w:tc>
          <w:tcPr>
            <w:tcW w:w="5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 </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d [m]</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λ [W/mK]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c [J/kgK]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ρ [kg/m³]</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Kalkzementputz</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0,015</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0,55</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1116</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1800</w:t>
            </w:r>
          </w:p>
        </w:tc>
      </w:tr>
      <w:tr w:rsidR="000067C3" w:rsidRPr="00AC58F9" w:rsidTr="00311622">
        <w:trPr>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ZellulosefaserflockenWände</w:t>
            </w:r>
          </w:p>
        </w:tc>
        <w:tc>
          <w:tcPr>
            <w:tcW w:w="5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0,08</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0,04</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1900</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80</w:t>
            </w:r>
          </w:p>
        </w:tc>
      </w:tr>
    </w:tbl>
    <w:p w:rsidR="000067C3" w:rsidRDefault="000067C3" w:rsidP="000067C3">
      <w:pPr>
        <w:rPr>
          <w:noProof/>
          <w:lang w:val="de-AT"/>
        </w:rPr>
      </w:pPr>
    </w:p>
    <w:p w:rsidR="000067C3" w:rsidRDefault="000067C3" w:rsidP="000067C3">
      <w:pPr>
        <w:pStyle w:val="Beschriftung"/>
        <w:keepNext/>
      </w:pPr>
      <w:r>
        <w:t xml:space="preserve">Tabelle </w:t>
      </w:r>
      <w:fldSimple w:instr=" SEQ Tabelle \* ARABIC ">
        <w:r w:rsidR="00775238">
          <w:rPr>
            <w:noProof/>
          </w:rPr>
          <w:t>36</w:t>
        </w:r>
      </w:fldSimple>
      <w:r>
        <w:t xml:space="preserve">: Innendämmsystem 02 - </w:t>
      </w:r>
      <w:proofErr w:type="spellStart"/>
      <w:r>
        <w:t>Perlitedämmplatte</w:t>
      </w:r>
      <w:proofErr w:type="spellEnd"/>
      <w:r>
        <w:t xml:space="preserve"> mit Innenputz</w:t>
      </w:r>
    </w:p>
    <w:tbl>
      <w:tblPr>
        <w:tblStyle w:val="Modellgebude"/>
        <w:tblW w:w="8420" w:type="dxa"/>
        <w:tblLook w:val="04A0" w:firstRow="1" w:lastRow="0" w:firstColumn="1" w:lastColumn="0" w:noHBand="0" w:noVBand="1"/>
      </w:tblPr>
      <w:tblGrid>
        <w:gridCol w:w="2920"/>
        <w:gridCol w:w="540"/>
        <w:gridCol w:w="1240"/>
        <w:gridCol w:w="1240"/>
        <w:gridCol w:w="1240"/>
        <w:gridCol w:w="1240"/>
      </w:tblGrid>
      <w:tr w:rsidR="000067C3" w:rsidRPr="00AC58F9" w:rsidTr="003116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hideMark/>
          </w:tcPr>
          <w:p w:rsidR="000067C3" w:rsidRPr="00AC58F9" w:rsidRDefault="000067C3" w:rsidP="000067C3">
            <w:pPr>
              <w:pStyle w:val="Tabellentext"/>
              <w:rPr>
                <w:noProof/>
                <w:lang w:val="de-AT" w:eastAsia="de-AT"/>
              </w:rPr>
            </w:pPr>
            <w:r w:rsidRPr="00AC58F9">
              <w:rPr>
                <w:noProof/>
                <w:lang w:val="de-AT" w:eastAsia="de-AT"/>
              </w:rPr>
              <w:t>ID02</w:t>
            </w:r>
          </w:p>
        </w:tc>
        <w:tc>
          <w:tcPr>
            <w:tcW w:w="5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 </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d [m]</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λ [W/mK]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c [J/kgK]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ρ [kg/m³]</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lastRenderedPageBreak/>
              <w:t>Innenputz</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0,01</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0,41</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1358</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1094</w:t>
            </w:r>
          </w:p>
        </w:tc>
      </w:tr>
      <w:tr w:rsidR="000067C3" w:rsidRPr="00AC58F9" w:rsidTr="00311622">
        <w:trPr>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Perlitedämmplatte</w:t>
            </w:r>
          </w:p>
        </w:tc>
        <w:tc>
          <w:tcPr>
            <w:tcW w:w="5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0,08</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0,047</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1131</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158</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Mineralischer Kleber</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0,01</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0,289</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1461</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1164</w:t>
            </w:r>
          </w:p>
        </w:tc>
      </w:tr>
    </w:tbl>
    <w:p w:rsidR="000067C3" w:rsidRDefault="000067C3" w:rsidP="000067C3">
      <w:pPr>
        <w:rPr>
          <w:noProof/>
          <w:lang w:val="de-AT"/>
        </w:rPr>
      </w:pPr>
    </w:p>
    <w:p w:rsidR="000067C3" w:rsidRDefault="000067C3" w:rsidP="000067C3">
      <w:pPr>
        <w:pStyle w:val="Beschriftung"/>
        <w:keepNext/>
      </w:pPr>
      <w:r>
        <w:t xml:space="preserve">Tabelle </w:t>
      </w:r>
      <w:fldSimple w:instr=" SEQ Tabelle \* ARABIC ">
        <w:r w:rsidR="00775238">
          <w:rPr>
            <w:noProof/>
          </w:rPr>
          <w:t>37</w:t>
        </w:r>
      </w:fldSimple>
      <w:r>
        <w:t xml:space="preserve">: Innendämmsystem 03 - </w:t>
      </w:r>
      <w:proofErr w:type="spellStart"/>
      <w:r>
        <w:t>Calciumsilikatplatte</w:t>
      </w:r>
      <w:proofErr w:type="spellEnd"/>
      <w:r>
        <w:t xml:space="preserve"> mit Innenputz</w:t>
      </w:r>
    </w:p>
    <w:tbl>
      <w:tblPr>
        <w:tblStyle w:val="Modellgebude"/>
        <w:tblW w:w="8420" w:type="dxa"/>
        <w:tblLook w:val="04A0" w:firstRow="1" w:lastRow="0" w:firstColumn="1" w:lastColumn="0" w:noHBand="0" w:noVBand="1"/>
      </w:tblPr>
      <w:tblGrid>
        <w:gridCol w:w="2920"/>
        <w:gridCol w:w="540"/>
        <w:gridCol w:w="1240"/>
        <w:gridCol w:w="1240"/>
        <w:gridCol w:w="1240"/>
        <w:gridCol w:w="1240"/>
      </w:tblGrid>
      <w:tr w:rsidR="000067C3" w:rsidRPr="00AC58F9" w:rsidTr="003116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hideMark/>
          </w:tcPr>
          <w:p w:rsidR="000067C3" w:rsidRPr="00AC58F9" w:rsidRDefault="000067C3" w:rsidP="000067C3">
            <w:pPr>
              <w:pStyle w:val="Tabellentext"/>
              <w:rPr>
                <w:noProof/>
                <w:lang w:val="de-AT" w:eastAsia="de-AT"/>
              </w:rPr>
            </w:pPr>
            <w:r w:rsidRPr="00AC58F9">
              <w:rPr>
                <w:noProof/>
                <w:lang w:val="de-AT" w:eastAsia="de-AT"/>
              </w:rPr>
              <w:t>ID03</w:t>
            </w:r>
          </w:p>
        </w:tc>
        <w:tc>
          <w:tcPr>
            <w:tcW w:w="5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 </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d [m]</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λ [W/mK]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c [J/kgK]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ρ [kg/m³]</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Innenputz</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0,015</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0,41</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1358</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1094</w:t>
            </w:r>
          </w:p>
        </w:tc>
      </w:tr>
      <w:tr w:rsidR="000067C3" w:rsidRPr="00AC58F9" w:rsidTr="00311622">
        <w:trPr>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Calciumsilikatplatte</w:t>
            </w:r>
          </w:p>
        </w:tc>
        <w:tc>
          <w:tcPr>
            <w:tcW w:w="5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0,1</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0,06</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1000</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170</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Mineralischer Kleber</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0,01</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0,289</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1461</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1164</w:t>
            </w:r>
          </w:p>
        </w:tc>
      </w:tr>
    </w:tbl>
    <w:p w:rsidR="000067C3" w:rsidRDefault="000067C3" w:rsidP="000067C3">
      <w:pPr>
        <w:rPr>
          <w:noProof/>
          <w:lang w:val="de-AT"/>
        </w:rPr>
      </w:pPr>
    </w:p>
    <w:p w:rsidR="000067C3" w:rsidRDefault="000067C3" w:rsidP="000067C3">
      <w:pPr>
        <w:pStyle w:val="Beschriftung"/>
      </w:pPr>
      <w:r>
        <w:t xml:space="preserve">Tabelle </w:t>
      </w:r>
      <w:fldSimple w:instr=" SEQ Tabelle \* ARABIC ">
        <w:r w:rsidR="00775238">
          <w:rPr>
            <w:noProof/>
          </w:rPr>
          <w:t>38</w:t>
        </w:r>
      </w:fldSimple>
      <w:r>
        <w:t xml:space="preserve">: Innendämmsystem 04 - </w:t>
      </w:r>
      <w:proofErr w:type="spellStart"/>
      <w:r>
        <w:t>Sto</w:t>
      </w:r>
      <w:proofErr w:type="spellEnd"/>
      <w:r>
        <w:t xml:space="preserve"> in </w:t>
      </w:r>
      <w:proofErr w:type="spellStart"/>
      <w:r>
        <w:t>Avero</w:t>
      </w:r>
      <w:proofErr w:type="spellEnd"/>
      <w:r>
        <w:t xml:space="preserve"> mit Grundputz und </w:t>
      </w:r>
      <w:proofErr w:type="spellStart"/>
      <w:r>
        <w:t>Oberputz</w:t>
      </w:r>
      <w:proofErr w:type="spellEnd"/>
    </w:p>
    <w:tbl>
      <w:tblPr>
        <w:tblStyle w:val="Modellgebude"/>
        <w:tblW w:w="8420" w:type="dxa"/>
        <w:tblLook w:val="04A0" w:firstRow="1" w:lastRow="0" w:firstColumn="1" w:lastColumn="0" w:noHBand="0" w:noVBand="1"/>
      </w:tblPr>
      <w:tblGrid>
        <w:gridCol w:w="2920"/>
        <w:gridCol w:w="540"/>
        <w:gridCol w:w="1240"/>
        <w:gridCol w:w="1240"/>
        <w:gridCol w:w="1240"/>
        <w:gridCol w:w="1240"/>
      </w:tblGrid>
      <w:tr w:rsidR="000067C3" w:rsidRPr="00AC58F9" w:rsidTr="003116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hideMark/>
          </w:tcPr>
          <w:p w:rsidR="000067C3" w:rsidRPr="00AC58F9" w:rsidRDefault="000067C3" w:rsidP="000067C3">
            <w:pPr>
              <w:pStyle w:val="Tabellentext"/>
              <w:rPr>
                <w:noProof/>
                <w:lang w:val="de-AT" w:eastAsia="de-AT"/>
              </w:rPr>
            </w:pPr>
            <w:r w:rsidRPr="00AC58F9">
              <w:rPr>
                <w:noProof/>
                <w:lang w:val="de-AT" w:eastAsia="de-AT"/>
              </w:rPr>
              <w:t>ID04</w:t>
            </w:r>
          </w:p>
        </w:tc>
        <w:tc>
          <w:tcPr>
            <w:tcW w:w="5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 </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d [m]</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λ [W/mK]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c [J/kgK]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ρ [kg/m³]</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Oberputz</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0,015</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0,097</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1200</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500</w:t>
            </w:r>
          </w:p>
        </w:tc>
      </w:tr>
      <w:tr w:rsidR="000067C3" w:rsidRPr="00AC58F9" w:rsidTr="00311622">
        <w:trPr>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Grundputz</w:t>
            </w:r>
          </w:p>
        </w:tc>
        <w:tc>
          <w:tcPr>
            <w:tcW w:w="5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0,005</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0,7</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900</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1600</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Sto in Avero</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0,06</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0,016</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1000</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150</w:t>
            </w:r>
          </w:p>
        </w:tc>
      </w:tr>
      <w:tr w:rsidR="000067C3" w:rsidRPr="00AC58F9" w:rsidTr="00311622">
        <w:trPr>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Mineralischer Kleber</w:t>
            </w:r>
          </w:p>
        </w:tc>
        <w:tc>
          <w:tcPr>
            <w:tcW w:w="5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0,01</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0,289</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1461</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1164</w:t>
            </w:r>
          </w:p>
        </w:tc>
      </w:tr>
    </w:tbl>
    <w:p w:rsidR="000067C3" w:rsidRDefault="000067C3" w:rsidP="000067C3">
      <w:pPr>
        <w:rPr>
          <w:noProof/>
          <w:lang w:val="de-AT"/>
        </w:rPr>
      </w:pPr>
    </w:p>
    <w:p w:rsidR="000067C3" w:rsidRDefault="000067C3" w:rsidP="000067C3">
      <w:pPr>
        <w:pStyle w:val="Beschriftung"/>
        <w:keepNext/>
      </w:pPr>
      <w:r>
        <w:t xml:space="preserve">Tabelle </w:t>
      </w:r>
      <w:fldSimple w:instr=" SEQ Tabelle \* ARABIC ">
        <w:r w:rsidR="00775238">
          <w:rPr>
            <w:noProof/>
          </w:rPr>
          <w:t>39</w:t>
        </w:r>
      </w:fldSimple>
      <w:r>
        <w:t xml:space="preserve">: Innendämmsystem 05 - </w:t>
      </w:r>
      <w:proofErr w:type="spellStart"/>
      <w:r>
        <w:t>Sto</w:t>
      </w:r>
      <w:proofErr w:type="spellEnd"/>
      <w:r>
        <w:t xml:space="preserve"> in </w:t>
      </w:r>
      <w:proofErr w:type="spellStart"/>
      <w:r>
        <w:t>Comfort</w:t>
      </w:r>
      <w:proofErr w:type="spellEnd"/>
      <w:r>
        <w:t xml:space="preserve"> mit Grundputz und </w:t>
      </w:r>
      <w:proofErr w:type="spellStart"/>
      <w:r>
        <w:t>Oberputz</w:t>
      </w:r>
      <w:proofErr w:type="spellEnd"/>
    </w:p>
    <w:tbl>
      <w:tblPr>
        <w:tblStyle w:val="Modellgebude"/>
        <w:tblW w:w="8420" w:type="dxa"/>
        <w:tblLook w:val="04A0" w:firstRow="1" w:lastRow="0" w:firstColumn="1" w:lastColumn="0" w:noHBand="0" w:noVBand="1"/>
      </w:tblPr>
      <w:tblGrid>
        <w:gridCol w:w="2920"/>
        <w:gridCol w:w="540"/>
        <w:gridCol w:w="1240"/>
        <w:gridCol w:w="1240"/>
        <w:gridCol w:w="1240"/>
        <w:gridCol w:w="1240"/>
      </w:tblGrid>
      <w:tr w:rsidR="000067C3" w:rsidRPr="00AC58F9" w:rsidTr="0031162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920" w:type="dxa"/>
            <w:hideMark/>
          </w:tcPr>
          <w:p w:rsidR="000067C3" w:rsidRPr="00AC58F9" w:rsidRDefault="000067C3" w:rsidP="000067C3">
            <w:pPr>
              <w:pStyle w:val="Tabellentext"/>
              <w:rPr>
                <w:noProof/>
                <w:lang w:val="de-AT" w:eastAsia="de-AT"/>
              </w:rPr>
            </w:pPr>
            <w:r w:rsidRPr="00AC58F9">
              <w:rPr>
                <w:noProof/>
                <w:lang w:val="de-AT" w:eastAsia="de-AT"/>
              </w:rPr>
              <w:t>ID05</w:t>
            </w:r>
          </w:p>
        </w:tc>
        <w:tc>
          <w:tcPr>
            <w:tcW w:w="5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 </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d [m]</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λ [W/mK]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c [J/kgK]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ρ [kg/m³]</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Oberputz</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0,015</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0,097</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1200</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500</w:t>
            </w:r>
          </w:p>
        </w:tc>
      </w:tr>
      <w:tr w:rsidR="000067C3" w:rsidRPr="00AC58F9" w:rsidTr="00311622">
        <w:trPr>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Grundputz</w:t>
            </w:r>
          </w:p>
        </w:tc>
        <w:tc>
          <w:tcPr>
            <w:tcW w:w="5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0,005</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0,7</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900</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1600</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Sto in Comfort</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0,08</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0,045</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1131</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120</w:t>
            </w:r>
          </w:p>
        </w:tc>
      </w:tr>
      <w:tr w:rsidR="000067C3" w:rsidRPr="00AC58F9" w:rsidTr="00311622">
        <w:trPr>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Mineralischer Kleber</w:t>
            </w:r>
          </w:p>
        </w:tc>
        <w:tc>
          <w:tcPr>
            <w:tcW w:w="5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0,01</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0,289</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1461</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1164</w:t>
            </w:r>
          </w:p>
        </w:tc>
      </w:tr>
    </w:tbl>
    <w:p w:rsidR="000067C3" w:rsidRDefault="000067C3" w:rsidP="000067C3">
      <w:pPr>
        <w:rPr>
          <w:noProof/>
          <w:lang w:val="de-AT"/>
        </w:rPr>
      </w:pPr>
    </w:p>
    <w:p w:rsidR="000067C3" w:rsidRDefault="000067C3" w:rsidP="000067C3">
      <w:pPr>
        <w:pStyle w:val="Beschriftung"/>
        <w:keepNext/>
      </w:pPr>
      <w:r>
        <w:t xml:space="preserve">Tabelle </w:t>
      </w:r>
      <w:fldSimple w:instr=" SEQ Tabelle \* ARABIC ">
        <w:r w:rsidR="00775238">
          <w:rPr>
            <w:noProof/>
          </w:rPr>
          <w:t>40</w:t>
        </w:r>
      </w:fldSimple>
      <w:r>
        <w:t xml:space="preserve">: Innendämmsystem 06 - Holzfaserdämmplatte auf Lehmmörtel mit </w:t>
      </w:r>
      <w:proofErr w:type="spellStart"/>
      <w:r>
        <w:t>Lehmputz</w:t>
      </w:r>
      <w:proofErr w:type="spellEnd"/>
    </w:p>
    <w:tbl>
      <w:tblPr>
        <w:tblStyle w:val="Modellgebude"/>
        <w:tblW w:w="8420" w:type="dxa"/>
        <w:tblLook w:val="04A0" w:firstRow="1" w:lastRow="0" w:firstColumn="1" w:lastColumn="0" w:noHBand="0" w:noVBand="1"/>
      </w:tblPr>
      <w:tblGrid>
        <w:gridCol w:w="2920"/>
        <w:gridCol w:w="540"/>
        <w:gridCol w:w="1240"/>
        <w:gridCol w:w="1240"/>
        <w:gridCol w:w="1240"/>
        <w:gridCol w:w="1240"/>
      </w:tblGrid>
      <w:tr w:rsidR="000067C3" w:rsidRPr="00AC58F9" w:rsidTr="003116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hideMark/>
          </w:tcPr>
          <w:p w:rsidR="000067C3" w:rsidRPr="00AC58F9" w:rsidRDefault="000067C3" w:rsidP="000067C3">
            <w:pPr>
              <w:pStyle w:val="Tabellentext"/>
              <w:rPr>
                <w:noProof/>
                <w:lang w:val="de-AT" w:eastAsia="de-AT"/>
              </w:rPr>
            </w:pPr>
            <w:r w:rsidRPr="00AC58F9">
              <w:rPr>
                <w:noProof/>
                <w:lang w:val="de-AT" w:eastAsia="de-AT"/>
              </w:rPr>
              <w:t>ID06</w:t>
            </w:r>
          </w:p>
        </w:tc>
        <w:tc>
          <w:tcPr>
            <w:tcW w:w="5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 </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d [m]</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λ [W/mK]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c [J/kgK]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ρ [kg/m³]</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Lehmputz</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0,02</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0,81</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1000</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1700</w:t>
            </w:r>
          </w:p>
        </w:tc>
      </w:tr>
      <w:tr w:rsidR="000067C3" w:rsidRPr="00AC58F9" w:rsidTr="00311622">
        <w:trPr>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Holzfaserplatte</w:t>
            </w:r>
          </w:p>
        </w:tc>
        <w:tc>
          <w:tcPr>
            <w:tcW w:w="5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0,06</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0,058</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1474</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250</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Lehmmörtel</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0,02</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0,9</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1000</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1800</w:t>
            </w:r>
          </w:p>
        </w:tc>
      </w:tr>
    </w:tbl>
    <w:p w:rsidR="000067C3" w:rsidRDefault="000067C3" w:rsidP="000067C3">
      <w:pPr>
        <w:rPr>
          <w:noProof/>
          <w:lang w:val="de-AT"/>
        </w:rPr>
      </w:pPr>
    </w:p>
    <w:p w:rsidR="000067C3" w:rsidRDefault="000067C3" w:rsidP="000067C3">
      <w:pPr>
        <w:pStyle w:val="Beschriftung"/>
        <w:keepNext/>
      </w:pPr>
      <w:r>
        <w:t xml:space="preserve">Tabelle </w:t>
      </w:r>
      <w:fldSimple w:instr=" SEQ Tabelle \* ARABIC ">
        <w:r w:rsidR="00775238">
          <w:rPr>
            <w:noProof/>
          </w:rPr>
          <w:t>41</w:t>
        </w:r>
      </w:fldSimple>
      <w:r>
        <w:t xml:space="preserve">: Innendämmsystem 07 - Schilf/Strohplatte auf Lehmmörtel mit </w:t>
      </w:r>
      <w:proofErr w:type="spellStart"/>
      <w:r>
        <w:t>Lehmputz</w:t>
      </w:r>
      <w:proofErr w:type="spellEnd"/>
    </w:p>
    <w:tbl>
      <w:tblPr>
        <w:tblStyle w:val="Modellgebude"/>
        <w:tblW w:w="8420" w:type="dxa"/>
        <w:tblLook w:val="04A0" w:firstRow="1" w:lastRow="0" w:firstColumn="1" w:lastColumn="0" w:noHBand="0" w:noVBand="1"/>
      </w:tblPr>
      <w:tblGrid>
        <w:gridCol w:w="2920"/>
        <w:gridCol w:w="540"/>
        <w:gridCol w:w="1240"/>
        <w:gridCol w:w="1240"/>
        <w:gridCol w:w="1240"/>
        <w:gridCol w:w="1240"/>
      </w:tblGrid>
      <w:tr w:rsidR="000067C3" w:rsidRPr="00AC58F9" w:rsidTr="0031162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920" w:type="dxa"/>
            <w:hideMark/>
          </w:tcPr>
          <w:p w:rsidR="000067C3" w:rsidRPr="00AC58F9" w:rsidRDefault="000067C3" w:rsidP="000067C3">
            <w:pPr>
              <w:pStyle w:val="Tabellentext"/>
              <w:rPr>
                <w:noProof/>
                <w:lang w:val="de-AT" w:eastAsia="de-AT"/>
              </w:rPr>
            </w:pPr>
            <w:r w:rsidRPr="00AC58F9">
              <w:rPr>
                <w:noProof/>
                <w:lang w:val="de-AT" w:eastAsia="de-AT"/>
              </w:rPr>
              <w:t>ID07</w:t>
            </w:r>
          </w:p>
        </w:tc>
        <w:tc>
          <w:tcPr>
            <w:tcW w:w="5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 </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d [m]</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λ [W/mK]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c [J/kgK]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ρ [kg/m³]</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lastRenderedPageBreak/>
              <w:t>Lehmputz</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0,02</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0,81</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1000</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1700</w:t>
            </w:r>
          </w:p>
        </w:tc>
      </w:tr>
      <w:tr w:rsidR="000067C3" w:rsidRPr="00AC58F9" w:rsidTr="00311622">
        <w:trPr>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Schilf/Strohplatte unverputzt</w:t>
            </w:r>
          </w:p>
        </w:tc>
        <w:tc>
          <w:tcPr>
            <w:tcW w:w="5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0,1</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0,056</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2000</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190</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Lehmmörtel</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0,02</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0,9</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1000</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1800</w:t>
            </w:r>
          </w:p>
        </w:tc>
      </w:tr>
    </w:tbl>
    <w:p w:rsidR="000067C3" w:rsidRDefault="000067C3" w:rsidP="000067C3">
      <w:pPr>
        <w:rPr>
          <w:noProof/>
          <w:lang w:val="de-AT"/>
        </w:rPr>
      </w:pPr>
    </w:p>
    <w:p w:rsidR="000067C3" w:rsidRDefault="000067C3" w:rsidP="000067C3">
      <w:pPr>
        <w:pStyle w:val="Beschriftung"/>
        <w:keepNext/>
      </w:pPr>
      <w:r>
        <w:t xml:space="preserve">Tabelle </w:t>
      </w:r>
      <w:fldSimple w:instr=" SEQ Tabelle \* ARABIC ">
        <w:r w:rsidR="00775238">
          <w:rPr>
            <w:noProof/>
          </w:rPr>
          <w:t>42</w:t>
        </w:r>
      </w:fldSimple>
      <w:r>
        <w:t>: Innendämmsystem 08 - Schaumglas auf Kaltbitumenkleber mit Innenputz</w:t>
      </w:r>
    </w:p>
    <w:tbl>
      <w:tblPr>
        <w:tblStyle w:val="Modellgebude"/>
        <w:tblW w:w="8420" w:type="dxa"/>
        <w:tblLook w:val="04A0" w:firstRow="1" w:lastRow="0" w:firstColumn="1" w:lastColumn="0" w:noHBand="0" w:noVBand="1"/>
      </w:tblPr>
      <w:tblGrid>
        <w:gridCol w:w="2920"/>
        <w:gridCol w:w="540"/>
        <w:gridCol w:w="1240"/>
        <w:gridCol w:w="1240"/>
        <w:gridCol w:w="1240"/>
        <w:gridCol w:w="1240"/>
      </w:tblGrid>
      <w:tr w:rsidR="000067C3" w:rsidRPr="00AC58F9" w:rsidTr="003116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hideMark/>
          </w:tcPr>
          <w:p w:rsidR="000067C3" w:rsidRPr="00AC58F9" w:rsidRDefault="000067C3" w:rsidP="000067C3">
            <w:pPr>
              <w:pStyle w:val="Tabellentext"/>
              <w:rPr>
                <w:noProof/>
                <w:lang w:val="de-AT" w:eastAsia="de-AT"/>
              </w:rPr>
            </w:pPr>
            <w:r w:rsidRPr="00AC58F9">
              <w:rPr>
                <w:noProof/>
                <w:lang w:val="de-AT" w:eastAsia="de-AT"/>
              </w:rPr>
              <w:t>ID08</w:t>
            </w:r>
          </w:p>
        </w:tc>
        <w:tc>
          <w:tcPr>
            <w:tcW w:w="5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 </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d [m]</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λ [W/mK]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c [J/kgK]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ρ [kg/m³]</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Innenputz</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0,015</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0,41</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1358</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1094</w:t>
            </w:r>
          </w:p>
        </w:tc>
      </w:tr>
      <w:tr w:rsidR="000067C3" w:rsidRPr="00AC58F9" w:rsidTr="00311622">
        <w:trPr>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Kaltbitumenkleber</w:t>
            </w:r>
          </w:p>
        </w:tc>
        <w:tc>
          <w:tcPr>
            <w:tcW w:w="5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0,002</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0,23</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1260</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1050</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Schaumglas</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0,08</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0,045</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840</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120</w:t>
            </w:r>
          </w:p>
        </w:tc>
      </w:tr>
      <w:tr w:rsidR="000067C3" w:rsidRPr="00AC58F9" w:rsidTr="00311622">
        <w:trPr>
          <w:trHeight w:val="315"/>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Kaltbitumenkleber</w:t>
            </w:r>
          </w:p>
        </w:tc>
        <w:tc>
          <w:tcPr>
            <w:tcW w:w="5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0,002</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0,23</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1260</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1050</w:t>
            </w:r>
          </w:p>
        </w:tc>
      </w:tr>
    </w:tbl>
    <w:p w:rsidR="000067C3" w:rsidRDefault="000067C3" w:rsidP="000067C3">
      <w:pPr>
        <w:rPr>
          <w:noProof/>
          <w:lang w:val="de-AT"/>
        </w:rPr>
      </w:pPr>
    </w:p>
    <w:p w:rsidR="000067C3" w:rsidRDefault="000067C3" w:rsidP="000067C3">
      <w:pPr>
        <w:pStyle w:val="Beschriftung"/>
        <w:keepNext/>
      </w:pPr>
      <w:bookmarkStart w:id="27" w:name="_Ref442772093"/>
      <w:r>
        <w:t xml:space="preserve">Tabelle </w:t>
      </w:r>
      <w:fldSimple w:instr=" SEQ Tabelle \* ARABIC ">
        <w:r w:rsidR="00775238">
          <w:rPr>
            <w:noProof/>
          </w:rPr>
          <w:t>43</w:t>
        </w:r>
      </w:fldSimple>
      <w:bookmarkEnd w:id="27"/>
      <w:r>
        <w:t>: Innendämmsystem 09 - Vakuumisolationspanel auf Kaltbitumenkleber mit Innenputz</w:t>
      </w:r>
    </w:p>
    <w:tbl>
      <w:tblPr>
        <w:tblStyle w:val="Modellgebude"/>
        <w:tblW w:w="8420" w:type="dxa"/>
        <w:tblLook w:val="04A0" w:firstRow="1" w:lastRow="0" w:firstColumn="1" w:lastColumn="0" w:noHBand="0" w:noVBand="1"/>
      </w:tblPr>
      <w:tblGrid>
        <w:gridCol w:w="2920"/>
        <w:gridCol w:w="540"/>
        <w:gridCol w:w="1240"/>
        <w:gridCol w:w="1240"/>
        <w:gridCol w:w="1240"/>
        <w:gridCol w:w="1240"/>
      </w:tblGrid>
      <w:tr w:rsidR="000067C3" w:rsidRPr="00AC58F9" w:rsidTr="003116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hideMark/>
          </w:tcPr>
          <w:p w:rsidR="000067C3" w:rsidRPr="00AC58F9" w:rsidRDefault="000067C3" w:rsidP="000067C3">
            <w:pPr>
              <w:pStyle w:val="Tabellentext"/>
              <w:rPr>
                <w:noProof/>
                <w:lang w:val="de-AT" w:eastAsia="de-AT"/>
              </w:rPr>
            </w:pPr>
            <w:r w:rsidRPr="00AC58F9">
              <w:rPr>
                <w:noProof/>
                <w:lang w:val="de-AT" w:eastAsia="de-AT"/>
              </w:rPr>
              <w:t>ID09</w:t>
            </w:r>
          </w:p>
        </w:tc>
        <w:tc>
          <w:tcPr>
            <w:tcW w:w="5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 </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d [m]</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λ [W/mK]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c [J/kgK]</w:t>
            </w:r>
          </w:p>
        </w:tc>
        <w:tc>
          <w:tcPr>
            <w:tcW w:w="1240" w:type="dxa"/>
            <w:hideMark/>
          </w:tcPr>
          <w:p w:rsidR="000067C3" w:rsidRPr="00AC58F9" w:rsidRDefault="000067C3" w:rsidP="000067C3">
            <w:pPr>
              <w:pStyle w:val="Tabellentext"/>
              <w:cnfStyle w:val="100000000000" w:firstRow="1" w:lastRow="0" w:firstColumn="0" w:lastColumn="0" w:oddVBand="0" w:evenVBand="0" w:oddHBand="0" w:evenHBand="0" w:firstRowFirstColumn="0" w:firstRowLastColumn="0" w:lastRowFirstColumn="0" w:lastRowLastColumn="0"/>
              <w:rPr>
                <w:noProof/>
                <w:lang w:val="de-AT" w:eastAsia="de-AT"/>
              </w:rPr>
            </w:pPr>
            <w:r w:rsidRPr="00AC58F9">
              <w:rPr>
                <w:noProof/>
                <w:lang w:val="de-AT" w:eastAsia="de-AT"/>
              </w:rPr>
              <w:t>ρ [kg/m³]</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Innenputz</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0,015</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0,41</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1358</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1094</w:t>
            </w:r>
          </w:p>
        </w:tc>
      </w:tr>
      <w:tr w:rsidR="000067C3" w:rsidRPr="00AC58F9" w:rsidTr="00311622">
        <w:trPr>
          <w:trHeight w:val="315"/>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Kaltbitumenkleber</w:t>
            </w:r>
          </w:p>
        </w:tc>
        <w:tc>
          <w:tcPr>
            <w:tcW w:w="5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0,002</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0,23</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1260</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1050</w:t>
            </w:r>
          </w:p>
        </w:tc>
      </w:tr>
      <w:tr w:rsidR="000067C3" w:rsidRPr="00AC58F9" w:rsidTr="0031162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VIP</w:t>
            </w:r>
          </w:p>
        </w:tc>
        <w:tc>
          <w:tcPr>
            <w:tcW w:w="5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0,02</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0,008</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1000</w:t>
            </w:r>
          </w:p>
        </w:tc>
        <w:tc>
          <w:tcPr>
            <w:tcW w:w="1240" w:type="dxa"/>
            <w:noWrap/>
            <w:hideMark/>
          </w:tcPr>
          <w:p w:rsidR="000067C3" w:rsidRPr="00AC58F9" w:rsidRDefault="000067C3" w:rsidP="000067C3">
            <w:pPr>
              <w:pStyle w:val="Tabellentext"/>
              <w:cnfStyle w:val="000000100000" w:firstRow="0" w:lastRow="0" w:firstColumn="0" w:lastColumn="0" w:oddVBand="0" w:evenVBand="0" w:oddHBand="1"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190</w:t>
            </w:r>
          </w:p>
        </w:tc>
      </w:tr>
      <w:tr w:rsidR="000067C3" w:rsidRPr="00AC58F9" w:rsidTr="00311622">
        <w:trPr>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rsidR="000067C3" w:rsidRPr="00AC58F9" w:rsidRDefault="000067C3" w:rsidP="000067C3">
            <w:pPr>
              <w:pStyle w:val="Tabellentext"/>
              <w:rPr>
                <w:rFonts w:ascii="Calibri" w:hAnsi="Calibri"/>
                <w:noProof/>
                <w:lang w:val="de-AT" w:eastAsia="de-AT"/>
              </w:rPr>
            </w:pPr>
            <w:r w:rsidRPr="00AC58F9">
              <w:rPr>
                <w:rFonts w:ascii="Calibri" w:hAnsi="Calibri"/>
                <w:noProof/>
                <w:lang w:val="de-AT" w:eastAsia="de-AT"/>
              </w:rPr>
              <w:t>Kaltbitumenkleber</w:t>
            </w:r>
          </w:p>
        </w:tc>
        <w:tc>
          <w:tcPr>
            <w:tcW w:w="5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 </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0,002</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0,23</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1260</w:t>
            </w:r>
          </w:p>
        </w:tc>
        <w:tc>
          <w:tcPr>
            <w:tcW w:w="1240" w:type="dxa"/>
            <w:noWrap/>
            <w:hideMark/>
          </w:tcPr>
          <w:p w:rsidR="000067C3" w:rsidRPr="00AC58F9" w:rsidRDefault="000067C3" w:rsidP="000067C3">
            <w:pPr>
              <w:pStyle w:val="Tabellentext"/>
              <w:cnfStyle w:val="000000000000" w:firstRow="0" w:lastRow="0" w:firstColumn="0" w:lastColumn="0" w:oddVBand="0" w:evenVBand="0" w:oddHBand="0" w:evenHBand="0" w:firstRowFirstColumn="0" w:firstRowLastColumn="0" w:lastRowFirstColumn="0" w:lastRowLastColumn="0"/>
              <w:rPr>
                <w:rFonts w:ascii="Calibri" w:hAnsi="Calibri"/>
                <w:noProof/>
                <w:lang w:val="de-AT" w:eastAsia="de-AT"/>
              </w:rPr>
            </w:pPr>
            <w:r w:rsidRPr="00AC58F9">
              <w:rPr>
                <w:rFonts w:ascii="Calibri" w:hAnsi="Calibri"/>
                <w:noProof/>
                <w:lang w:val="de-AT" w:eastAsia="de-AT"/>
              </w:rPr>
              <w:t>1050</w:t>
            </w:r>
          </w:p>
        </w:tc>
      </w:tr>
    </w:tbl>
    <w:p w:rsidR="00DC7F05" w:rsidRPr="00C30B5A" w:rsidRDefault="00DC7F05" w:rsidP="00DC7F05">
      <w:pPr>
        <w:pStyle w:val="berschrift5"/>
        <w:rPr>
          <w:noProof/>
          <w:lang w:val="de-AT"/>
        </w:rPr>
      </w:pPr>
      <w:bookmarkStart w:id="28" w:name="_Ref407618087"/>
      <w:r w:rsidRPr="00C30B5A">
        <w:rPr>
          <w:noProof/>
          <w:lang w:val="de-AT"/>
        </w:rPr>
        <w:t>Ungestörter Wand- bzw. Bauteilbereich unsaniert</w:t>
      </w:r>
      <w:bookmarkEnd w:id="28"/>
    </w:p>
    <w:p w:rsidR="00C30B5A" w:rsidRPr="00C30B5A" w:rsidRDefault="00A67BB6" w:rsidP="00DC7F05">
      <w:pPr>
        <w:rPr>
          <w:rFonts w:ascii="Calibri" w:hAnsi="Calibri"/>
          <w:sz w:val="20"/>
          <w:szCs w:val="20"/>
        </w:rPr>
      </w:pPr>
      <w:r>
        <w:rPr>
          <w:lang w:val="de-AT"/>
        </w:rPr>
        <w:fldChar w:fldCharType="begin"/>
      </w:r>
      <w:r>
        <w:rPr>
          <w:lang w:val="de-AT"/>
        </w:rPr>
        <w:instrText xml:space="preserve"> REF _Ref442772134 \h </w:instrText>
      </w:r>
      <w:r>
        <w:rPr>
          <w:lang w:val="de-AT"/>
        </w:rPr>
      </w:r>
      <w:r>
        <w:rPr>
          <w:lang w:val="de-AT"/>
        </w:rPr>
        <w:fldChar w:fldCharType="separate"/>
      </w:r>
      <w:r w:rsidR="00775238">
        <w:t xml:space="preserve">Tabelle </w:t>
      </w:r>
      <w:r w:rsidR="00775238">
        <w:rPr>
          <w:noProof/>
        </w:rPr>
        <w:t>44</w:t>
      </w:r>
      <w:r>
        <w:rPr>
          <w:lang w:val="de-AT"/>
        </w:rPr>
        <w:fldChar w:fldCharType="end"/>
      </w:r>
      <w:r>
        <w:rPr>
          <w:lang w:val="de-AT"/>
        </w:rPr>
        <w:t xml:space="preserve"> gibt eine</w:t>
      </w:r>
      <w:r w:rsidR="00C30B5A" w:rsidRPr="00C30B5A">
        <w:rPr>
          <w:lang w:val="de-AT"/>
        </w:rPr>
        <w:t xml:space="preserve"> Übersicht der </w:t>
      </w:r>
      <w:r w:rsidR="00C30B5A">
        <w:rPr>
          <w:lang w:val="de-AT"/>
        </w:rPr>
        <w:t xml:space="preserve">unsanierten Bauteile welche </w:t>
      </w:r>
      <w:r w:rsidR="00C30B5A" w:rsidRPr="00C30B5A">
        <w:rPr>
          <w:lang w:val="de-AT"/>
        </w:rPr>
        <w:t xml:space="preserve">in </w:t>
      </w:r>
      <w:r w:rsidR="00DC7F05" w:rsidRPr="00C30B5A">
        <w:rPr>
          <w:lang w:val="de-AT"/>
        </w:rPr>
        <w:t>Anhang Parameterstudien</w:t>
      </w:r>
      <w:r w:rsidR="00C30B5A" w:rsidRPr="00C30B5A">
        <w:rPr>
          <w:lang w:val="de-AT"/>
        </w:rPr>
        <w:t xml:space="preserve"> detailliert beschriebenen </w:t>
      </w:r>
      <w:r w:rsidR="00C30B5A">
        <w:rPr>
          <w:lang w:val="de-AT"/>
        </w:rPr>
        <w:t>werden</w:t>
      </w:r>
      <w:r w:rsidR="00C30B5A" w:rsidRPr="00C30B5A">
        <w:rPr>
          <w:lang w:val="de-AT"/>
        </w:rPr>
        <w:t>.</w:t>
      </w:r>
      <w:r w:rsidR="00C30B5A" w:rsidRPr="00C30B5A">
        <w:rPr>
          <w:lang w:val="de-AT"/>
        </w:rPr>
        <w:fldChar w:fldCharType="begin"/>
      </w:r>
      <w:r w:rsidR="00C30B5A" w:rsidRPr="00C30B5A">
        <w:rPr>
          <w:lang w:val="de-AT"/>
        </w:rPr>
        <w:instrText xml:space="preserve"> LINK Excel.Sheet.12 "Mappe2" "Tabelle1!Z1S1:Z17S1" \a \f 5 \h  \* MERGEFORMAT </w:instrText>
      </w:r>
      <w:r w:rsidR="00C30B5A" w:rsidRPr="00C30B5A">
        <w:rPr>
          <w:lang w:val="de-AT"/>
        </w:rPr>
        <w:fldChar w:fldCharType="separate"/>
      </w:r>
    </w:p>
    <w:p w:rsidR="00EE4E99" w:rsidRDefault="00C30B5A" w:rsidP="00EE4E99">
      <w:pPr>
        <w:pStyle w:val="Tabellentext"/>
      </w:pPr>
      <w:r w:rsidRPr="00C30B5A">
        <w:rPr>
          <w:lang w:val="de-AT"/>
        </w:rPr>
        <w:fldChar w:fldCharType="end"/>
      </w:r>
      <w:bookmarkStart w:id="29" w:name="_Ref442772134"/>
      <w:r w:rsidR="00EE4E99">
        <w:t xml:space="preserve">Tabelle </w:t>
      </w:r>
      <w:fldSimple w:instr=" SEQ Tabelle \* ARABIC ">
        <w:r w:rsidR="00775238">
          <w:rPr>
            <w:noProof/>
          </w:rPr>
          <w:t>44</w:t>
        </w:r>
      </w:fldSimple>
      <w:bookmarkEnd w:id="29"/>
      <w:r w:rsidR="00EE4E99">
        <w:t>: Übersicht Aufbauten unsaniert</w:t>
      </w:r>
    </w:p>
    <w:tbl>
      <w:tblPr>
        <w:tblStyle w:val="Standardtabelle"/>
        <w:tblW w:w="5637" w:type="dxa"/>
        <w:tblLook w:val="04A0" w:firstRow="1" w:lastRow="0" w:firstColumn="1" w:lastColumn="0" w:noHBand="0" w:noVBand="1"/>
      </w:tblPr>
      <w:tblGrid>
        <w:gridCol w:w="5637"/>
      </w:tblGrid>
      <w:tr w:rsidR="00C30B5A" w:rsidRPr="00C30B5A" w:rsidTr="00BB690F">
        <w:trPr>
          <w:cnfStyle w:val="100000000000" w:firstRow="1" w:lastRow="0" w:firstColumn="0" w:lastColumn="0" w:oddVBand="0" w:evenVBand="0" w:oddHBand="0" w:evenHBand="0" w:firstRowFirstColumn="0" w:firstRowLastColumn="0" w:lastRowFirstColumn="0" w:lastRowLastColumn="0"/>
          <w:trHeight w:val="300"/>
        </w:trPr>
        <w:tc>
          <w:tcPr>
            <w:tcW w:w="5637" w:type="dxa"/>
            <w:noWrap/>
            <w:hideMark/>
          </w:tcPr>
          <w:p w:rsidR="00C30B5A" w:rsidRPr="00C30B5A" w:rsidRDefault="00C30B5A" w:rsidP="00EE4E99">
            <w:pPr>
              <w:pStyle w:val="Tabellentext"/>
            </w:pPr>
            <w:r w:rsidRPr="00C30B5A">
              <w:t xml:space="preserve">Ungestörter Wand- bzw. Bauteilbereich </w:t>
            </w:r>
            <w:r>
              <w:t>un</w:t>
            </w:r>
            <w:r w:rsidRPr="00C30B5A">
              <w:t>saniert</w:t>
            </w:r>
          </w:p>
        </w:tc>
      </w:tr>
      <w:tr w:rsidR="00C30B5A" w:rsidRPr="00C30B5A" w:rsidTr="00BB690F">
        <w:trPr>
          <w:cnfStyle w:val="000000100000" w:firstRow="0" w:lastRow="0" w:firstColumn="0" w:lastColumn="0" w:oddVBand="0" w:evenVBand="0" w:oddHBand="1" w:evenHBand="0" w:firstRowFirstColumn="0" w:firstRowLastColumn="0" w:lastRowFirstColumn="0" w:lastRowLastColumn="0"/>
          <w:trHeight w:val="300"/>
        </w:trPr>
        <w:tc>
          <w:tcPr>
            <w:tcW w:w="5637" w:type="dxa"/>
            <w:noWrap/>
          </w:tcPr>
          <w:p w:rsidR="00C30B5A" w:rsidRPr="000C2DDB" w:rsidRDefault="00C30B5A" w:rsidP="00EE4E99">
            <w:pPr>
              <w:pStyle w:val="Tabellentext"/>
            </w:pPr>
            <w:r w:rsidRPr="000C2DDB">
              <w:rPr>
                <w:lang w:val="de-AT"/>
              </w:rPr>
              <w:t>EG (EG Tramdecke) 78</w:t>
            </w:r>
          </w:p>
        </w:tc>
      </w:tr>
      <w:tr w:rsidR="00C30B5A" w:rsidRPr="00C30B5A" w:rsidTr="00BB690F">
        <w:trPr>
          <w:trHeight w:val="300"/>
        </w:trPr>
        <w:tc>
          <w:tcPr>
            <w:tcW w:w="5637" w:type="dxa"/>
            <w:noWrap/>
          </w:tcPr>
          <w:p w:rsidR="00C30B5A" w:rsidRPr="000C2DDB" w:rsidRDefault="00C30B5A" w:rsidP="00EE4E99">
            <w:pPr>
              <w:pStyle w:val="Tabellentext"/>
            </w:pPr>
            <w:r w:rsidRPr="000C2DDB">
              <w:rPr>
                <w:lang w:val="de-AT"/>
              </w:rPr>
              <w:t>1 OG (EG Tramdecke) 63</w:t>
            </w:r>
          </w:p>
        </w:tc>
      </w:tr>
      <w:tr w:rsidR="00C30B5A" w:rsidRPr="00C30B5A" w:rsidTr="00BB690F">
        <w:trPr>
          <w:cnfStyle w:val="000000100000" w:firstRow="0" w:lastRow="0" w:firstColumn="0" w:lastColumn="0" w:oddVBand="0" w:evenVBand="0" w:oddHBand="1" w:evenHBand="0" w:firstRowFirstColumn="0" w:firstRowLastColumn="0" w:lastRowFirstColumn="0" w:lastRowLastColumn="0"/>
          <w:trHeight w:val="300"/>
        </w:trPr>
        <w:tc>
          <w:tcPr>
            <w:tcW w:w="5637" w:type="dxa"/>
            <w:noWrap/>
          </w:tcPr>
          <w:p w:rsidR="00C30B5A" w:rsidRPr="000C2DDB" w:rsidRDefault="00C30B5A" w:rsidP="00EE4E99">
            <w:pPr>
              <w:pStyle w:val="Tabellentext"/>
            </w:pPr>
            <w:r w:rsidRPr="000C2DDB">
              <w:rPr>
                <w:lang w:val="de-AT"/>
              </w:rPr>
              <w:t>2 OG (EG Tramdecke) 63</w:t>
            </w:r>
          </w:p>
        </w:tc>
      </w:tr>
      <w:tr w:rsidR="00C30B5A" w:rsidRPr="00C30B5A" w:rsidTr="00BB690F">
        <w:trPr>
          <w:trHeight w:val="300"/>
        </w:trPr>
        <w:tc>
          <w:tcPr>
            <w:tcW w:w="5637" w:type="dxa"/>
            <w:noWrap/>
          </w:tcPr>
          <w:p w:rsidR="00C30B5A" w:rsidRPr="000C2DDB" w:rsidRDefault="00C30B5A" w:rsidP="00EE4E99">
            <w:pPr>
              <w:pStyle w:val="Tabellentext"/>
            </w:pPr>
            <w:r w:rsidRPr="000C2DDB">
              <w:rPr>
                <w:lang w:val="de-AT"/>
              </w:rPr>
              <w:t>3 OG (EG Tramdecke) 48</w:t>
            </w:r>
          </w:p>
        </w:tc>
      </w:tr>
      <w:tr w:rsidR="00C30B5A" w:rsidRPr="00C30B5A" w:rsidTr="00BB690F">
        <w:trPr>
          <w:cnfStyle w:val="000000100000" w:firstRow="0" w:lastRow="0" w:firstColumn="0" w:lastColumn="0" w:oddVBand="0" w:evenVBand="0" w:oddHBand="1" w:evenHBand="0" w:firstRowFirstColumn="0" w:firstRowLastColumn="0" w:lastRowFirstColumn="0" w:lastRowLastColumn="0"/>
          <w:trHeight w:val="300"/>
        </w:trPr>
        <w:tc>
          <w:tcPr>
            <w:tcW w:w="5637" w:type="dxa"/>
            <w:noWrap/>
          </w:tcPr>
          <w:p w:rsidR="00C30B5A" w:rsidRPr="000C2DDB" w:rsidRDefault="00C30B5A" w:rsidP="00EE4E99">
            <w:pPr>
              <w:pStyle w:val="Tabellentext"/>
            </w:pPr>
            <w:r w:rsidRPr="000C2DDB">
              <w:rPr>
                <w:lang w:val="de-AT"/>
              </w:rPr>
              <w:t>4 OG (EG Tramdecke) 48</w:t>
            </w:r>
          </w:p>
        </w:tc>
      </w:tr>
      <w:tr w:rsidR="00C30B5A" w:rsidRPr="00C30B5A" w:rsidTr="00BB690F">
        <w:trPr>
          <w:trHeight w:val="300"/>
        </w:trPr>
        <w:tc>
          <w:tcPr>
            <w:tcW w:w="5637" w:type="dxa"/>
            <w:noWrap/>
          </w:tcPr>
          <w:p w:rsidR="00C30B5A" w:rsidRPr="000C2DDB" w:rsidRDefault="00C30B5A" w:rsidP="00EE4E99">
            <w:pPr>
              <w:pStyle w:val="Tabellentext"/>
            </w:pPr>
            <w:r w:rsidRPr="000C2DDB">
              <w:rPr>
                <w:lang w:val="de-AT"/>
              </w:rPr>
              <w:t>Feuermauer 30</w:t>
            </w:r>
          </w:p>
        </w:tc>
      </w:tr>
      <w:tr w:rsidR="00C30B5A" w:rsidRPr="00C30B5A" w:rsidTr="00BB690F">
        <w:trPr>
          <w:cnfStyle w:val="000000100000" w:firstRow="0" w:lastRow="0" w:firstColumn="0" w:lastColumn="0" w:oddVBand="0" w:evenVBand="0" w:oddHBand="1" w:evenHBand="0" w:firstRowFirstColumn="0" w:firstRowLastColumn="0" w:lastRowFirstColumn="0" w:lastRowLastColumn="0"/>
          <w:trHeight w:val="300"/>
        </w:trPr>
        <w:tc>
          <w:tcPr>
            <w:tcW w:w="5637" w:type="dxa"/>
            <w:noWrap/>
          </w:tcPr>
          <w:p w:rsidR="00C30B5A" w:rsidRPr="000C2DDB" w:rsidRDefault="00C30B5A" w:rsidP="00EE4E99">
            <w:pPr>
              <w:pStyle w:val="Tabellentext"/>
            </w:pPr>
            <w:r w:rsidRPr="000C2DDB">
              <w:rPr>
                <w:lang w:val="de-AT"/>
              </w:rPr>
              <w:t>Wohnungstrennwand 32</w:t>
            </w:r>
          </w:p>
        </w:tc>
      </w:tr>
      <w:tr w:rsidR="00C30B5A" w:rsidRPr="00C30B5A" w:rsidTr="00BB690F">
        <w:trPr>
          <w:trHeight w:val="300"/>
        </w:trPr>
        <w:tc>
          <w:tcPr>
            <w:tcW w:w="5637" w:type="dxa"/>
            <w:noWrap/>
          </w:tcPr>
          <w:p w:rsidR="00C30B5A" w:rsidRPr="000C2DDB" w:rsidRDefault="00C30B5A" w:rsidP="00EE4E99">
            <w:pPr>
              <w:pStyle w:val="Tabellentext"/>
            </w:pPr>
            <w:r w:rsidRPr="000C2DDB">
              <w:rPr>
                <w:lang w:val="de-AT"/>
              </w:rPr>
              <w:t>Feuermauer 15</w:t>
            </w:r>
          </w:p>
        </w:tc>
      </w:tr>
      <w:tr w:rsidR="00C30B5A" w:rsidRPr="00C30B5A" w:rsidTr="00BB690F">
        <w:trPr>
          <w:cnfStyle w:val="000000100000" w:firstRow="0" w:lastRow="0" w:firstColumn="0" w:lastColumn="0" w:oddVBand="0" w:evenVBand="0" w:oddHBand="1" w:evenHBand="0" w:firstRowFirstColumn="0" w:firstRowLastColumn="0" w:lastRowFirstColumn="0" w:lastRowLastColumn="0"/>
          <w:trHeight w:val="300"/>
        </w:trPr>
        <w:tc>
          <w:tcPr>
            <w:tcW w:w="5637" w:type="dxa"/>
            <w:noWrap/>
          </w:tcPr>
          <w:p w:rsidR="00C30B5A" w:rsidRPr="000C2DDB" w:rsidRDefault="00C30B5A" w:rsidP="00EE4E99">
            <w:pPr>
              <w:pStyle w:val="Tabellentext"/>
            </w:pPr>
            <w:r w:rsidRPr="000C2DDB">
              <w:rPr>
                <w:lang w:val="de-AT"/>
              </w:rPr>
              <w:t>Innenwand 15</w:t>
            </w:r>
          </w:p>
        </w:tc>
      </w:tr>
      <w:tr w:rsidR="00C30B5A" w:rsidRPr="00C30B5A" w:rsidTr="00BB690F">
        <w:trPr>
          <w:trHeight w:val="300"/>
        </w:trPr>
        <w:tc>
          <w:tcPr>
            <w:tcW w:w="5637" w:type="dxa"/>
            <w:noWrap/>
          </w:tcPr>
          <w:p w:rsidR="00C30B5A" w:rsidRPr="000C2DDB" w:rsidRDefault="00C30B5A" w:rsidP="00EE4E99">
            <w:pPr>
              <w:pStyle w:val="Tabellentext"/>
            </w:pPr>
            <w:r w:rsidRPr="000C2DDB">
              <w:rPr>
                <w:lang w:val="de-AT"/>
              </w:rPr>
              <w:t>Tramdecke</w:t>
            </w:r>
          </w:p>
        </w:tc>
      </w:tr>
      <w:tr w:rsidR="00C30B5A" w:rsidRPr="00C30B5A" w:rsidTr="00BB690F">
        <w:trPr>
          <w:cnfStyle w:val="000000100000" w:firstRow="0" w:lastRow="0" w:firstColumn="0" w:lastColumn="0" w:oddVBand="0" w:evenVBand="0" w:oddHBand="1" w:evenHBand="0" w:firstRowFirstColumn="0" w:firstRowLastColumn="0" w:lastRowFirstColumn="0" w:lastRowLastColumn="0"/>
          <w:trHeight w:val="300"/>
        </w:trPr>
        <w:tc>
          <w:tcPr>
            <w:tcW w:w="5637" w:type="dxa"/>
            <w:noWrap/>
          </w:tcPr>
          <w:p w:rsidR="00C30B5A" w:rsidRPr="000C2DDB" w:rsidRDefault="00C30B5A" w:rsidP="00EE4E99">
            <w:pPr>
              <w:pStyle w:val="Tabellentext"/>
            </w:pPr>
            <w:r w:rsidRPr="000C2DDB">
              <w:rPr>
                <w:lang w:val="de-AT"/>
              </w:rPr>
              <w:t>Dippelbaumdecke</w:t>
            </w:r>
          </w:p>
        </w:tc>
      </w:tr>
      <w:tr w:rsidR="00C30B5A" w:rsidRPr="00C30B5A" w:rsidTr="00BB690F">
        <w:trPr>
          <w:trHeight w:val="300"/>
        </w:trPr>
        <w:tc>
          <w:tcPr>
            <w:tcW w:w="5637" w:type="dxa"/>
            <w:noWrap/>
          </w:tcPr>
          <w:p w:rsidR="00C30B5A" w:rsidRPr="000C2DDB" w:rsidRDefault="00C30B5A" w:rsidP="00EE4E99">
            <w:pPr>
              <w:pStyle w:val="Tabellentext"/>
            </w:pPr>
            <w:r w:rsidRPr="000C2DDB">
              <w:rPr>
                <w:lang w:val="de-AT"/>
              </w:rPr>
              <w:t>Kappendecke</w:t>
            </w:r>
          </w:p>
        </w:tc>
      </w:tr>
      <w:tr w:rsidR="00C30B5A" w:rsidRPr="00C30B5A" w:rsidTr="00BB690F">
        <w:trPr>
          <w:cnfStyle w:val="000000100000" w:firstRow="0" w:lastRow="0" w:firstColumn="0" w:lastColumn="0" w:oddVBand="0" w:evenVBand="0" w:oddHBand="1" w:evenHBand="0" w:firstRowFirstColumn="0" w:firstRowLastColumn="0" w:lastRowFirstColumn="0" w:lastRowLastColumn="0"/>
          <w:trHeight w:val="300"/>
        </w:trPr>
        <w:tc>
          <w:tcPr>
            <w:tcW w:w="5637" w:type="dxa"/>
            <w:noWrap/>
          </w:tcPr>
          <w:p w:rsidR="00C30B5A" w:rsidRPr="000C2DDB" w:rsidRDefault="00C30B5A" w:rsidP="00EE4E99">
            <w:pPr>
              <w:pStyle w:val="Tabellentext"/>
            </w:pPr>
            <w:r w:rsidRPr="000C2DDB">
              <w:rPr>
                <w:lang w:val="de-AT"/>
              </w:rPr>
              <w:lastRenderedPageBreak/>
              <w:t>Tramdecke mit versenkter Schalung</w:t>
            </w:r>
          </w:p>
        </w:tc>
      </w:tr>
      <w:tr w:rsidR="00C30B5A" w:rsidRPr="00C30B5A" w:rsidTr="00BB690F">
        <w:trPr>
          <w:trHeight w:val="300"/>
        </w:trPr>
        <w:tc>
          <w:tcPr>
            <w:tcW w:w="5637" w:type="dxa"/>
            <w:noWrap/>
          </w:tcPr>
          <w:p w:rsidR="00C30B5A" w:rsidRPr="000C2DDB" w:rsidRDefault="00C30B5A" w:rsidP="00EE4E99">
            <w:pPr>
              <w:pStyle w:val="Tabellentext"/>
            </w:pPr>
            <w:r w:rsidRPr="000C2DDB">
              <w:rPr>
                <w:lang w:val="de-AT"/>
              </w:rPr>
              <w:t>Fehltramdecke</w:t>
            </w:r>
          </w:p>
        </w:tc>
      </w:tr>
      <w:tr w:rsidR="00C30B5A" w:rsidRPr="00C30B5A" w:rsidTr="00BB690F">
        <w:trPr>
          <w:cnfStyle w:val="000000100000" w:firstRow="0" w:lastRow="0" w:firstColumn="0" w:lastColumn="0" w:oddVBand="0" w:evenVBand="0" w:oddHBand="1" w:evenHBand="0" w:firstRowFirstColumn="0" w:firstRowLastColumn="0" w:lastRowFirstColumn="0" w:lastRowLastColumn="0"/>
          <w:trHeight w:val="300"/>
        </w:trPr>
        <w:tc>
          <w:tcPr>
            <w:tcW w:w="5637" w:type="dxa"/>
            <w:noWrap/>
          </w:tcPr>
          <w:p w:rsidR="00C30B5A" w:rsidRPr="000C2DDB" w:rsidRDefault="00C30B5A" w:rsidP="00EE4E99">
            <w:pPr>
              <w:pStyle w:val="Tabellentext"/>
            </w:pPr>
            <w:r w:rsidRPr="000C2DDB">
              <w:rPr>
                <w:lang w:val="de-AT"/>
              </w:rPr>
              <w:t>KF01 Kastenfenster Bestand</w:t>
            </w:r>
          </w:p>
        </w:tc>
      </w:tr>
      <w:tr w:rsidR="00C30B5A" w:rsidRPr="00C30B5A" w:rsidTr="00BB690F">
        <w:trPr>
          <w:trHeight w:val="300"/>
        </w:trPr>
        <w:tc>
          <w:tcPr>
            <w:tcW w:w="5637" w:type="dxa"/>
            <w:noWrap/>
          </w:tcPr>
          <w:p w:rsidR="00C30B5A" w:rsidRPr="000C2DDB" w:rsidRDefault="00C30B5A" w:rsidP="00EE4E99">
            <w:pPr>
              <w:pStyle w:val="Tabellentext"/>
              <w:rPr>
                <w:highlight w:val="yellow"/>
              </w:rPr>
            </w:pPr>
            <w:r w:rsidRPr="000C2DDB">
              <w:rPr>
                <w:lang w:val="de-AT"/>
              </w:rPr>
              <w:t>Mittelmauer 62</w:t>
            </w:r>
          </w:p>
        </w:tc>
      </w:tr>
    </w:tbl>
    <w:p w:rsidR="00DC7F05" w:rsidRPr="00C30B5A" w:rsidRDefault="00DC7F05" w:rsidP="00DC7F05">
      <w:pPr>
        <w:pStyle w:val="berschrift5"/>
        <w:rPr>
          <w:noProof/>
          <w:lang w:val="de-AT"/>
        </w:rPr>
      </w:pPr>
      <w:bookmarkStart w:id="30" w:name="_Ref407618107"/>
      <w:r w:rsidRPr="00C30B5A">
        <w:rPr>
          <w:noProof/>
          <w:lang w:val="de-AT"/>
        </w:rPr>
        <w:t>Ungestörter Wand- oder Bauteilbereich saniert</w:t>
      </w:r>
      <w:bookmarkEnd w:id="30"/>
    </w:p>
    <w:p w:rsidR="00C30B5A" w:rsidRDefault="00A67BB6" w:rsidP="00C30B5A">
      <w:pPr>
        <w:rPr>
          <w:lang w:val="de-AT"/>
        </w:rPr>
      </w:pPr>
      <w:r>
        <w:rPr>
          <w:lang w:val="de-AT"/>
        </w:rPr>
        <w:fldChar w:fldCharType="begin"/>
      </w:r>
      <w:r>
        <w:rPr>
          <w:lang w:val="de-AT"/>
        </w:rPr>
        <w:instrText xml:space="preserve"> REF _Ref442772151 \h </w:instrText>
      </w:r>
      <w:r>
        <w:rPr>
          <w:lang w:val="de-AT"/>
        </w:rPr>
      </w:r>
      <w:r>
        <w:rPr>
          <w:lang w:val="de-AT"/>
        </w:rPr>
        <w:fldChar w:fldCharType="separate"/>
      </w:r>
      <w:r w:rsidR="00775238">
        <w:t xml:space="preserve">Tabelle </w:t>
      </w:r>
      <w:r w:rsidR="00775238">
        <w:rPr>
          <w:noProof/>
        </w:rPr>
        <w:t>45</w:t>
      </w:r>
      <w:r>
        <w:rPr>
          <w:lang w:val="de-AT"/>
        </w:rPr>
        <w:fldChar w:fldCharType="end"/>
      </w:r>
      <w:r>
        <w:rPr>
          <w:lang w:val="de-AT"/>
        </w:rPr>
        <w:t xml:space="preserve"> gibt eine</w:t>
      </w:r>
      <w:r w:rsidR="00C30B5A" w:rsidRPr="00C30B5A">
        <w:rPr>
          <w:lang w:val="de-AT"/>
        </w:rPr>
        <w:t xml:space="preserve"> Übersicht der </w:t>
      </w:r>
      <w:r w:rsidR="00C30B5A">
        <w:rPr>
          <w:lang w:val="de-AT"/>
        </w:rPr>
        <w:t xml:space="preserve">sanierten Bauteile welche </w:t>
      </w:r>
      <w:r w:rsidR="00C30B5A" w:rsidRPr="00C30B5A">
        <w:rPr>
          <w:lang w:val="de-AT"/>
        </w:rPr>
        <w:t xml:space="preserve">in Anhang Parameterstudien detailliert beschriebenen </w:t>
      </w:r>
      <w:r w:rsidR="00C30B5A">
        <w:rPr>
          <w:lang w:val="de-AT"/>
        </w:rPr>
        <w:t>werden</w:t>
      </w:r>
      <w:r w:rsidR="00C30B5A" w:rsidRPr="00C30B5A">
        <w:rPr>
          <w:lang w:val="de-AT"/>
        </w:rPr>
        <w:t>.</w:t>
      </w:r>
    </w:p>
    <w:p w:rsidR="00EE4E99" w:rsidRDefault="00EE4E99" w:rsidP="00EE4E99">
      <w:pPr>
        <w:pStyle w:val="Beschriftung"/>
        <w:keepNext/>
      </w:pPr>
      <w:bookmarkStart w:id="31" w:name="_Ref442772151"/>
      <w:r>
        <w:t xml:space="preserve">Tabelle </w:t>
      </w:r>
      <w:fldSimple w:instr=" SEQ Tabelle \* ARABIC ">
        <w:r w:rsidR="00775238">
          <w:rPr>
            <w:noProof/>
          </w:rPr>
          <w:t>45</w:t>
        </w:r>
      </w:fldSimple>
      <w:bookmarkEnd w:id="31"/>
      <w:r>
        <w:t>: Übersicht Aufbauten saniert</w:t>
      </w:r>
    </w:p>
    <w:tbl>
      <w:tblPr>
        <w:tblStyle w:val="Standardtabelle"/>
        <w:tblW w:w="5637" w:type="dxa"/>
        <w:tblLook w:val="04A0" w:firstRow="1" w:lastRow="0" w:firstColumn="1" w:lastColumn="0" w:noHBand="0" w:noVBand="1"/>
      </w:tblPr>
      <w:tblGrid>
        <w:gridCol w:w="5637"/>
      </w:tblGrid>
      <w:tr w:rsidR="00C30B5A" w:rsidRPr="00C30B5A" w:rsidTr="004D54CD">
        <w:trPr>
          <w:cnfStyle w:val="100000000000" w:firstRow="1" w:lastRow="0" w:firstColumn="0" w:lastColumn="0" w:oddVBand="0" w:evenVBand="0" w:oddHBand="0" w:evenHBand="0" w:firstRowFirstColumn="0" w:firstRowLastColumn="0" w:lastRowFirstColumn="0" w:lastRowLastColumn="0"/>
          <w:trHeight w:val="300"/>
        </w:trPr>
        <w:tc>
          <w:tcPr>
            <w:tcW w:w="5637" w:type="dxa"/>
            <w:noWrap/>
            <w:hideMark/>
          </w:tcPr>
          <w:p w:rsidR="00C30B5A" w:rsidRPr="00C30B5A" w:rsidRDefault="00C30B5A" w:rsidP="00C30B5A">
            <w:pPr>
              <w:pStyle w:val="Tabellentext"/>
            </w:pPr>
            <w:r w:rsidRPr="00C30B5A">
              <w:t>Ungestörter Wand- bzw. Bauteilbereich saniert</w:t>
            </w:r>
          </w:p>
        </w:tc>
      </w:tr>
      <w:tr w:rsidR="00C30B5A" w:rsidRPr="00C30B5A" w:rsidTr="00C30B5A">
        <w:trPr>
          <w:cnfStyle w:val="000000100000" w:firstRow="0" w:lastRow="0" w:firstColumn="0" w:lastColumn="0" w:oddVBand="0" w:evenVBand="0" w:oddHBand="1" w:evenHBand="0" w:firstRowFirstColumn="0" w:firstRowLastColumn="0" w:lastRowFirstColumn="0" w:lastRowLastColumn="0"/>
          <w:trHeight w:val="300"/>
        </w:trPr>
        <w:tc>
          <w:tcPr>
            <w:tcW w:w="5637" w:type="dxa"/>
            <w:noWrap/>
          </w:tcPr>
          <w:p w:rsidR="00C30B5A" w:rsidRPr="00C30B5A" w:rsidRDefault="00C30B5A" w:rsidP="00C30B5A">
            <w:pPr>
              <w:pStyle w:val="Tabellentext"/>
            </w:pPr>
            <w:r w:rsidRPr="00C30B5A">
              <w:rPr>
                <w:lang w:val="de-AT"/>
              </w:rPr>
              <w:t>Boden im Erdgeschoß saniert</w:t>
            </w:r>
          </w:p>
        </w:tc>
      </w:tr>
      <w:tr w:rsidR="00C30B5A" w:rsidRPr="00C30B5A" w:rsidTr="00C30B5A">
        <w:trPr>
          <w:trHeight w:val="300"/>
        </w:trPr>
        <w:tc>
          <w:tcPr>
            <w:tcW w:w="5637" w:type="dxa"/>
            <w:noWrap/>
          </w:tcPr>
          <w:p w:rsidR="00C30B5A" w:rsidRPr="00C30B5A" w:rsidRDefault="00C30B5A" w:rsidP="00C30B5A">
            <w:pPr>
              <w:pStyle w:val="Tabellentext"/>
            </w:pPr>
            <w:r w:rsidRPr="00C30B5A">
              <w:rPr>
                <w:lang w:val="de-AT"/>
              </w:rPr>
              <w:t>Decke im 4. Obergeschoß saniert</w:t>
            </w:r>
          </w:p>
        </w:tc>
      </w:tr>
      <w:tr w:rsidR="00C30B5A" w:rsidRPr="00C30B5A" w:rsidTr="00C30B5A">
        <w:trPr>
          <w:cnfStyle w:val="000000100000" w:firstRow="0" w:lastRow="0" w:firstColumn="0" w:lastColumn="0" w:oddVBand="0" w:evenVBand="0" w:oddHBand="1" w:evenHBand="0" w:firstRowFirstColumn="0" w:firstRowLastColumn="0" w:lastRowFirstColumn="0" w:lastRowLastColumn="0"/>
          <w:trHeight w:val="300"/>
        </w:trPr>
        <w:tc>
          <w:tcPr>
            <w:tcW w:w="5637" w:type="dxa"/>
            <w:noWrap/>
          </w:tcPr>
          <w:p w:rsidR="00C30B5A" w:rsidRPr="00C30B5A" w:rsidRDefault="00C30B5A" w:rsidP="00C30B5A">
            <w:pPr>
              <w:pStyle w:val="Tabellentext"/>
            </w:pPr>
            <w:r w:rsidRPr="00C30B5A">
              <w:rPr>
                <w:lang w:val="de-AT"/>
              </w:rPr>
              <w:t>KF02 Kastenfenster LUX 2SVG</w:t>
            </w:r>
          </w:p>
        </w:tc>
      </w:tr>
      <w:tr w:rsidR="00C30B5A" w:rsidRPr="00C30B5A" w:rsidTr="00C30B5A">
        <w:trPr>
          <w:trHeight w:val="300"/>
        </w:trPr>
        <w:tc>
          <w:tcPr>
            <w:tcW w:w="5637" w:type="dxa"/>
            <w:noWrap/>
          </w:tcPr>
          <w:p w:rsidR="00C30B5A" w:rsidRPr="00C30B5A" w:rsidRDefault="00C30B5A" w:rsidP="00EE4E99">
            <w:pPr>
              <w:pStyle w:val="Tabellentext"/>
            </w:pPr>
            <w:r w:rsidRPr="00C30B5A">
              <w:rPr>
                <w:lang w:val="de-AT"/>
              </w:rPr>
              <w:t xml:space="preserve">Bestandswände + </w:t>
            </w:r>
            <w:proofErr w:type="spellStart"/>
            <w:r w:rsidRPr="00C30B5A">
              <w:rPr>
                <w:lang w:val="de-AT"/>
              </w:rPr>
              <w:t>ID.xy</w:t>
            </w:r>
            <w:proofErr w:type="spellEnd"/>
          </w:p>
        </w:tc>
      </w:tr>
      <w:tr w:rsidR="00C30B5A" w:rsidRPr="00C30B5A" w:rsidTr="00C30B5A">
        <w:trPr>
          <w:cnfStyle w:val="000000100000" w:firstRow="0" w:lastRow="0" w:firstColumn="0" w:lastColumn="0" w:oddVBand="0" w:evenVBand="0" w:oddHBand="1" w:evenHBand="0" w:firstRowFirstColumn="0" w:firstRowLastColumn="0" w:lastRowFirstColumn="0" w:lastRowLastColumn="0"/>
          <w:trHeight w:val="300"/>
        </w:trPr>
        <w:tc>
          <w:tcPr>
            <w:tcW w:w="5637" w:type="dxa"/>
            <w:noWrap/>
          </w:tcPr>
          <w:p w:rsidR="00C30B5A" w:rsidRPr="00C30B5A" w:rsidRDefault="00C30B5A" w:rsidP="00C30B5A">
            <w:pPr>
              <w:pStyle w:val="Tabellentext"/>
            </w:pPr>
            <w:r w:rsidRPr="00C30B5A">
              <w:rPr>
                <w:lang w:val="de-AT"/>
              </w:rPr>
              <w:t xml:space="preserve">EG 78 + </w:t>
            </w:r>
            <w:proofErr w:type="spellStart"/>
            <w:r w:rsidRPr="00C30B5A">
              <w:rPr>
                <w:lang w:val="de-AT"/>
              </w:rPr>
              <w:t>ID.xy</w:t>
            </w:r>
            <w:proofErr w:type="spellEnd"/>
          </w:p>
        </w:tc>
      </w:tr>
      <w:tr w:rsidR="00C30B5A" w:rsidRPr="00C30B5A" w:rsidTr="00C30B5A">
        <w:trPr>
          <w:trHeight w:val="300"/>
        </w:trPr>
        <w:tc>
          <w:tcPr>
            <w:tcW w:w="5637" w:type="dxa"/>
            <w:noWrap/>
          </w:tcPr>
          <w:p w:rsidR="00C30B5A" w:rsidRPr="00C30B5A" w:rsidRDefault="00C30B5A" w:rsidP="00C30B5A">
            <w:pPr>
              <w:pStyle w:val="Tabellentext"/>
            </w:pPr>
            <w:r w:rsidRPr="00C30B5A">
              <w:rPr>
                <w:lang w:val="de-AT"/>
              </w:rPr>
              <w:t xml:space="preserve">AW OG2 63 + </w:t>
            </w:r>
            <w:proofErr w:type="spellStart"/>
            <w:r w:rsidRPr="00C30B5A">
              <w:rPr>
                <w:lang w:val="de-AT"/>
              </w:rPr>
              <w:t>ID.xy</w:t>
            </w:r>
            <w:proofErr w:type="spellEnd"/>
          </w:p>
        </w:tc>
      </w:tr>
      <w:tr w:rsidR="00C30B5A" w:rsidRPr="00C30B5A" w:rsidTr="00C30B5A">
        <w:trPr>
          <w:cnfStyle w:val="000000100000" w:firstRow="0" w:lastRow="0" w:firstColumn="0" w:lastColumn="0" w:oddVBand="0" w:evenVBand="0" w:oddHBand="1" w:evenHBand="0" w:firstRowFirstColumn="0" w:firstRowLastColumn="0" w:lastRowFirstColumn="0" w:lastRowLastColumn="0"/>
          <w:trHeight w:val="300"/>
        </w:trPr>
        <w:tc>
          <w:tcPr>
            <w:tcW w:w="5637" w:type="dxa"/>
            <w:noWrap/>
          </w:tcPr>
          <w:p w:rsidR="00C30B5A" w:rsidRPr="00C30B5A" w:rsidRDefault="00C30B5A" w:rsidP="00C30B5A">
            <w:pPr>
              <w:pStyle w:val="Tabellentext"/>
            </w:pPr>
            <w:r w:rsidRPr="00C30B5A">
              <w:rPr>
                <w:lang w:val="de-AT"/>
              </w:rPr>
              <w:t xml:space="preserve">AW OG4 44 + </w:t>
            </w:r>
            <w:proofErr w:type="spellStart"/>
            <w:r w:rsidRPr="00C30B5A">
              <w:rPr>
                <w:lang w:val="de-AT"/>
              </w:rPr>
              <w:t>ID.xy</w:t>
            </w:r>
            <w:proofErr w:type="spellEnd"/>
          </w:p>
        </w:tc>
      </w:tr>
      <w:tr w:rsidR="00C30B5A" w:rsidRPr="00C30B5A" w:rsidTr="00C30B5A">
        <w:trPr>
          <w:trHeight w:val="300"/>
        </w:trPr>
        <w:tc>
          <w:tcPr>
            <w:tcW w:w="5637" w:type="dxa"/>
            <w:noWrap/>
          </w:tcPr>
          <w:p w:rsidR="00C30B5A" w:rsidRPr="00C30B5A" w:rsidRDefault="00C30B5A" w:rsidP="00C30B5A">
            <w:pPr>
              <w:pStyle w:val="Tabellentext"/>
            </w:pPr>
            <w:r w:rsidRPr="00C30B5A">
              <w:rPr>
                <w:lang w:val="de-AT"/>
              </w:rPr>
              <w:t xml:space="preserve">FM33 + </w:t>
            </w:r>
            <w:proofErr w:type="spellStart"/>
            <w:r w:rsidRPr="00C30B5A">
              <w:rPr>
                <w:lang w:val="de-AT"/>
              </w:rPr>
              <w:t>ID.xy</w:t>
            </w:r>
            <w:proofErr w:type="spellEnd"/>
          </w:p>
        </w:tc>
      </w:tr>
      <w:tr w:rsidR="00C30B5A" w:rsidRPr="00C30B5A" w:rsidTr="00C30B5A">
        <w:trPr>
          <w:cnfStyle w:val="000000100000" w:firstRow="0" w:lastRow="0" w:firstColumn="0" w:lastColumn="0" w:oddVBand="0" w:evenVBand="0" w:oddHBand="1" w:evenHBand="0" w:firstRowFirstColumn="0" w:firstRowLastColumn="0" w:lastRowFirstColumn="0" w:lastRowLastColumn="0"/>
          <w:trHeight w:val="300"/>
        </w:trPr>
        <w:tc>
          <w:tcPr>
            <w:tcW w:w="5637" w:type="dxa"/>
            <w:noWrap/>
          </w:tcPr>
          <w:p w:rsidR="00C30B5A" w:rsidRPr="00C30B5A" w:rsidRDefault="00C30B5A" w:rsidP="00C30B5A">
            <w:pPr>
              <w:pStyle w:val="Tabellentext"/>
            </w:pPr>
            <w:r w:rsidRPr="00C30B5A">
              <w:rPr>
                <w:lang w:val="de-AT"/>
              </w:rPr>
              <w:t>Boden im Erdgeschoß saniert</w:t>
            </w:r>
          </w:p>
        </w:tc>
      </w:tr>
      <w:tr w:rsidR="00C30B5A" w:rsidRPr="00C30B5A" w:rsidTr="00C30B5A">
        <w:trPr>
          <w:trHeight w:val="300"/>
        </w:trPr>
        <w:tc>
          <w:tcPr>
            <w:tcW w:w="5637" w:type="dxa"/>
            <w:noWrap/>
          </w:tcPr>
          <w:p w:rsidR="00C30B5A" w:rsidRPr="00C30B5A" w:rsidRDefault="00C30B5A" w:rsidP="00C30B5A">
            <w:pPr>
              <w:pStyle w:val="Tabellentext"/>
            </w:pPr>
            <w:r w:rsidRPr="00C30B5A">
              <w:rPr>
                <w:lang w:val="de-AT"/>
              </w:rPr>
              <w:t>Decke im 4. Obergeschoß saniert</w:t>
            </w:r>
          </w:p>
        </w:tc>
      </w:tr>
      <w:tr w:rsidR="00C30B5A" w:rsidRPr="00C30B5A" w:rsidTr="00C30B5A">
        <w:trPr>
          <w:cnfStyle w:val="000000100000" w:firstRow="0" w:lastRow="0" w:firstColumn="0" w:lastColumn="0" w:oddVBand="0" w:evenVBand="0" w:oddHBand="1" w:evenHBand="0" w:firstRowFirstColumn="0" w:firstRowLastColumn="0" w:lastRowFirstColumn="0" w:lastRowLastColumn="0"/>
          <w:trHeight w:val="300"/>
        </w:trPr>
        <w:tc>
          <w:tcPr>
            <w:tcW w:w="5637" w:type="dxa"/>
            <w:noWrap/>
          </w:tcPr>
          <w:p w:rsidR="00C30B5A" w:rsidRPr="00C30B5A" w:rsidRDefault="00C30B5A" w:rsidP="00C30B5A">
            <w:pPr>
              <w:pStyle w:val="Tabellentext"/>
            </w:pPr>
            <w:r w:rsidRPr="00C30B5A">
              <w:rPr>
                <w:lang w:val="de-AT"/>
              </w:rPr>
              <w:t>KF02 Kastenfenster LUX 2SVG</w:t>
            </w:r>
          </w:p>
        </w:tc>
      </w:tr>
    </w:tbl>
    <w:p w:rsidR="00614362" w:rsidRDefault="00614362" w:rsidP="00614362">
      <w:pPr>
        <w:pStyle w:val="berschrift3"/>
      </w:pPr>
      <w:bookmarkStart w:id="32" w:name="_Toc442710384"/>
      <w:r>
        <w:t>Simulationssoftware</w:t>
      </w:r>
      <w:bookmarkEnd w:id="32"/>
    </w:p>
    <w:p w:rsidR="001A0DFC" w:rsidRDefault="000619CA" w:rsidP="008236D1">
      <w:pPr>
        <w:pStyle w:val="berschrift4"/>
      </w:pPr>
      <w:r>
        <w:t>ArchiPHYSIK</w:t>
      </w:r>
    </w:p>
    <w:p w:rsidR="008236D1" w:rsidRPr="008236D1" w:rsidRDefault="00EE0B33" w:rsidP="00E84005">
      <w:pPr>
        <w:jc w:val="both"/>
      </w:pPr>
      <w:r w:rsidRPr="00EE0B33">
        <w:t xml:space="preserve">ArchiPHYSIK </w:t>
      </w:r>
      <w:r>
        <w:t xml:space="preserve">12 </w:t>
      </w:r>
      <w:r w:rsidRPr="00EE0B33">
        <w:t xml:space="preserve">ist </w:t>
      </w:r>
      <w:r>
        <w:t xml:space="preserve">ein </w:t>
      </w:r>
      <w:r w:rsidRPr="00EE0B33">
        <w:t>Program</w:t>
      </w:r>
      <w:r>
        <w:t>m für die bauphysikalische Nachweisführung</w:t>
      </w:r>
      <w:r w:rsidRPr="00EE0B33">
        <w:t xml:space="preserve"> zu Wärme-, Feuchte-, Schallschutz und Temperaturamplituden</w:t>
      </w:r>
      <w:r>
        <w:t>-V</w:t>
      </w:r>
      <w:r w:rsidRPr="00EE0B33">
        <w:t xml:space="preserve">erhältnis. </w:t>
      </w:r>
      <w:r>
        <w:t xml:space="preserve">Berücksichtigt werden dabei die Berechnungsmodelle und </w:t>
      </w:r>
      <w:r w:rsidRPr="00EE0B33">
        <w:t xml:space="preserve">Bauordnungen für Österreich. </w:t>
      </w:r>
    </w:p>
    <w:p w:rsidR="008236D1" w:rsidRDefault="008236D1" w:rsidP="008236D1">
      <w:pPr>
        <w:pStyle w:val="berschrift4"/>
      </w:pPr>
      <w:r>
        <w:t>XLS-Tool</w:t>
      </w:r>
    </w:p>
    <w:p w:rsidR="00871AAF" w:rsidRPr="00871AAF" w:rsidRDefault="00871AAF" w:rsidP="00E84005">
      <w:pPr>
        <w:jc w:val="both"/>
        <w:rPr>
          <w:lang w:val="de-AT"/>
        </w:rPr>
      </w:pPr>
      <w:r>
        <w:t xml:space="preserve">Es wird ein </w:t>
      </w:r>
      <w:r w:rsidRPr="00871AAF">
        <w:t>quaderförmige</w:t>
      </w:r>
      <w:r>
        <w:t>r</w:t>
      </w:r>
      <w:r w:rsidRPr="00871AAF">
        <w:t xml:space="preserve"> Raum mit </w:t>
      </w:r>
      <w:r>
        <w:t xml:space="preserve">4 Wänden, </w:t>
      </w:r>
      <w:r w:rsidRPr="00871AAF">
        <w:t>Boden, Decke  und IW</w:t>
      </w:r>
      <w:r>
        <w:t xml:space="preserve"> berechnet. </w:t>
      </w:r>
      <w:r w:rsidR="00E84005">
        <w:t>A</w:t>
      </w:r>
      <w:r>
        <w:t>ufbauten (intern, wenn sie gegen einen Nachbarraum gehen, extern wenn sie gegen Außenluft gehen, Klima, Geometrie und Fenster (differenziert nach öffenbar und nicht öffenbar</w:t>
      </w:r>
      <w:r w:rsidR="00E84005">
        <w:t>, sowie die Kenndaten des jeweiligen Sonnenschutzes</w:t>
      </w:r>
      <w:r>
        <w:t xml:space="preserve">) können eingegeben </w:t>
      </w:r>
      <w:r w:rsidR="00E84005">
        <w:t xml:space="preserve">werden </w:t>
      </w:r>
      <w:r>
        <w:t xml:space="preserve">und zwischen zwei Tagesgängen (Innerstädtisch und Umland) </w:t>
      </w:r>
      <w:r w:rsidR="00E84005">
        <w:t xml:space="preserve">kann gewählt </w:t>
      </w:r>
      <w:r>
        <w:t xml:space="preserve">werden. </w:t>
      </w:r>
      <w:r w:rsidR="00E84005">
        <w:t xml:space="preserve">Der </w:t>
      </w:r>
      <w:r w:rsidRPr="00871AAF">
        <w:t>Wärmeeintrag durch Personen und Geräte</w:t>
      </w:r>
      <w:r w:rsidR="00E84005">
        <w:t xml:space="preserve">, der </w:t>
      </w:r>
      <w:r w:rsidRPr="00871AAF">
        <w:t xml:space="preserve"> Luftvolumenstrom durch Lüftungsanlage</w:t>
      </w:r>
    </w:p>
    <w:p w:rsidR="00871AAF" w:rsidRPr="00871AAF" w:rsidRDefault="00E84005" w:rsidP="00E84005">
      <w:pPr>
        <w:jc w:val="both"/>
        <w:rPr>
          <w:lang w:val="de-AT"/>
        </w:rPr>
      </w:pPr>
      <w:r>
        <w:t xml:space="preserve">Sowie der </w:t>
      </w:r>
      <w:r w:rsidR="00871AAF" w:rsidRPr="00871AAF">
        <w:t xml:space="preserve">hygienisch notwendige Luftwechsel </w:t>
      </w:r>
      <w:r>
        <w:t xml:space="preserve">werden berücksichtigt. Der </w:t>
      </w:r>
      <w:r w:rsidR="00871AAF" w:rsidRPr="00871AAF">
        <w:t>vereinfachte</w:t>
      </w:r>
      <w:r>
        <w:t xml:space="preserve"> </w:t>
      </w:r>
      <w:r w:rsidR="00871AAF" w:rsidRPr="00871AAF">
        <w:t xml:space="preserve"> Nachweis</w:t>
      </w:r>
      <w:r>
        <w:t xml:space="preserve"> n</w:t>
      </w:r>
      <w:r w:rsidR="00871AAF" w:rsidRPr="00871AAF">
        <w:t xml:space="preserve">ach ÖN B 8110-3 </w:t>
      </w:r>
      <w:r>
        <w:t xml:space="preserve">erfolgt </w:t>
      </w:r>
      <w:r w:rsidR="00871AAF" w:rsidRPr="00871AAF">
        <w:t>mit der Annahme n</w:t>
      </w:r>
      <w:r w:rsidR="00BB690F">
        <w:t xml:space="preserve"> </w:t>
      </w:r>
      <w:r w:rsidR="00871AAF" w:rsidRPr="00871AAF">
        <w:t>=</w:t>
      </w:r>
      <w:r w:rsidR="00BB690F">
        <w:t xml:space="preserve"> </w:t>
      </w:r>
      <w:r w:rsidR="00871AAF" w:rsidRPr="00871AAF">
        <w:t>1.5 1/h</w:t>
      </w:r>
      <w:r>
        <w:t>.</w:t>
      </w:r>
    </w:p>
    <w:p w:rsidR="00871AAF" w:rsidRPr="00871AAF" w:rsidRDefault="00E84005" w:rsidP="00871AAF">
      <w:pPr>
        <w:rPr>
          <w:lang w:val="de-AT"/>
        </w:rPr>
      </w:pPr>
      <w:r>
        <w:lastRenderedPageBreak/>
        <w:t>Bei der Simulation werden folgende Annahmen getroffen bzw. s</w:t>
      </w:r>
      <w:r w:rsidR="00BB690F">
        <w:t>ind wählbar</w:t>
      </w:r>
    </w:p>
    <w:p w:rsidR="00871AAF" w:rsidRPr="00871AAF" w:rsidRDefault="00871AAF" w:rsidP="00E84005">
      <w:pPr>
        <w:pStyle w:val="Aufzhlung"/>
        <w:spacing w:line="240" w:lineRule="auto"/>
        <w:rPr>
          <w:lang w:val="de-AT"/>
        </w:rPr>
      </w:pPr>
      <w:r w:rsidRPr="00871AAF">
        <w:t>Fenster nachts (22:00-06:00)  (ZU/10cmGEKIPPT/OFFEN)</w:t>
      </w:r>
    </w:p>
    <w:p w:rsidR="00871AAF" w:rsidRPr="00871AAF" w:rsidRDefault="00871AAF" w:rsidP="00E84005">
      <w:pPr>
        <w:pStyle w:val="Aufzhlung"/>
        <w:spacing w:line="240" w:lineRule="auto"/>
        <w:rPr>
          <w:lang w:val="de-AT"/>
        </w:rPr>
      </w:pPr>
      <w:r w:rsidRPr="00871AAF">
        <w:t>Lüftungsanlage  (JA/NEIN)</w:t>
      </w:r>
    </w:p>
    <w:p w:rsidR="00871AAF" w:rsidRPr="00871AAF" w:rsidRDefault="00871AAF" w:rsidP="00E84005">
      <w:pPr>
        <w:pStyle w:val="Aufzhlung"/>
        <w:spacing w:line="240" w:lineRule="auto"/>
        <w:rPr>
          <w:lang w:val="de-AT"/>
        </w:rPr>
      </w:pPr>
      <w:r w:rsidRPr="00871AAF">
        <w:t>Der Volumenstrom  ist mindestens der hygienisch notwendige (ergibt sich aus der Personenbelegung)</w:t>
      </w:r>
    </w:p>
    <w:p w:rsidR="00871AAF" w:rsidRPr="00871AAF" w:rsidRDefault="00871AAF" w:rsidP="00E84005">
      <w:pPr>
        <w:pStyle w:val="Aufzhlung"/>
        <w:spacing w:line="240" w:lineRule="auto"/>
        <w:rPr>
          <w:lang w:val="de-AT"/>
        </w:rPr>
      </w:pPr>
      <w:r w:rsidRPr="00871AAF">
        <w:t>Eingabe Nachtluftwechsel (wird zwischen  19:00 und 06:00 angesetzt)</w:t>
      </w:r>
    </w:p>
    <w:p w:rsidR="00871AAF" w:rsidRPr="00E84005" w:rsidRDefault="00871AAF" w:rsidP="00E84005">
      <w:pPr>
        <w:pStyle w:val="Aufzhlung"/>
        <w:spacing w:line="240" w:lineRule="auto"/>
        <w:rPr>
          <w:lang w:val="de-AT"/>
        </w:rPr>
      </w:pPr>
      <w:r w:rsidRPr="00871AAF">
        <w:t xml:space="preserve">Eingabe </w:t>
      </w:r>
      <w:r w:rsidR="00E84005">
        <w:t xml:space="preserve">des </w:t>
      </w:r>
      <w:r w:rsidRPr="00871AAF">
        <w:t>Wärmerückgewinnungsgrad</w:t>
      </w:r>
      <w:r w:rsidR="00E84005">
        <w:t>es</w:t>
      </w:r>
      <w:r w:rsidRPr="00871AAF">
        <w:t xml:space="preserve">: Wenn die Innenlufttemperatur kleiner </w:t>
      </w:r>
      <w:r w:rsidR="00E84005">
        <w:t xml:space="preserve"> </w:t>
      </w:r>
      <w:r w:rsidRPr="00871AAF">
        <w:t>als die Au</w:t>
      </w:r>
      <w:r w:rsidR="00E84005">
        <w:t>ß</w:t>
      </w:r>
      <w:r w:rsidRPr="00871AAF">
        <w:t xml:space="preserve">enlufttemperatur ist wird Wärmerückgewinnung angesetzt </w:t>
      </w:r>
    </w:p>
    <w:p w:rsidR="008236D1" w:rsidRPr="008236D1" w:rsidRDefault="00E84005" w:rsidP="00E84005">
      <w:pPr>
        <w:jc w:val="both"/>
      </w:pPr>
      <w:r>
        <w:t xml:space="preserve">Eine Beschreibung des einfachen Norm-Berechnungs-Tools zur Beurteilung der sommerlichen Überwärmung gibt </w:t>
      </w:r>
      <w:r w:rsidR="00871AAF">
        <w:fldChar w:fldCharType="begin"/>
      </w:r>
      <w:r w:rsidR="00871AAF">
        <w:instrText xml:space="preserve"> ADDIN EN.CITE &lt;EndNote&gt;&lt;Cite&gt;&lt;Author&gt;Bednar&lt;/Author&gt;&lt;Year&gt;2008&lt;/Year&gt;&lt;RecNum&gt;189&lt;/RecNum&gt;&lt;DisplayText&gt;(Bednar, 2008)&lt;/DisplayText&gt;&lt;record&gt;&lt;rec-number&gt;189&lt;/rec-number&gt;&lt;foreign-keys&gt;&lt;key app="EN" db-id="zxrx2rspbdeppzeza5fv0e03vdwxr5svazdr" timestamp="1331399032"&gt;189&lt;/key&gt;&lt;/foreign-keys&gt;&lt;ref-type name="Journal Article"&gt;17&lt;/ref-type&gt;&lt;contributors&gt;&lt;authors&gt;&lt;author&gt;Bednar, Thomas; Pöhn, Christian&lt;/author&gt;&lt;/authors&gt;&lt;/contributors&gt;&lt;titles&gt;&lt;title&gt;Einfaches Norm-Simulationstool zur Berechnung der operativen Temperatur in einem Raum&lt;/title&gt;&lt;secondary-title&gt;BauSIM 2008&lt;/secondary-title&gt;&lt;/titles&gt;&lt;periodical&gt;&lt;full-title&gt;BauSIM 2008&lt;/full-title&gt;&lt;/periodical&gt;&lt;dates&gt;&lt;year&gt;2008&lt;/year&gt;&lt;/dates&gt;&lt;urls&gt;&lt;/urls&gt;&lt;/record&gt;&lt;/Cite&gt;&lt;/EndNote&gt;</w:instrText>
      </w:r>
      <w:r w:rsidR="00871AAF">
        <w:fldChar w:fldCharType="separate"/>
      </w:r>
      <w:r w:rsidR="00871AAF">
        <w:rPr>
          <w:noProof/>
        </w:rPr>
        <w:t>(</w:t>
      </w:r>
      <w:hyperlink w:anchor="_ENREF_3" w:tooltip="Bednar, 2008 #189" w:history="1">
        <w:r w:rsidR="00BB690F">
          <w:rPr>
            <w:noProof/>
          </w:rPr>
          <w:t>Bednar, 2008</w:t>
        </w:r>
      </w:hyperlink>
      <w:r w:rsidR="00871AAF">
        <w:rPr>
          <w:noProof/>
        </w:rPr>
        <w:t>)</w:t>
      </w:r>
      <w:r w:rsidR="00871AAF">
        <w:fldChar w:fldCharType="end"/>
      </w:r>
      <w:r>
        <w:t>.</w:t>
      </w:r>
    </w:p>
    <w:p w:rsidR="008236D1" w:rsidRDefault="008236D1" w:rsidP="008236D1">
      <w:pPr>
        <w:pStyle w:val="berschrift4"/>
      </w:pPr>
      <w:r>
        <w:t>GEBA</w:t>
      </w:r>
    </w:p>
    <w:p w:rsidR="00E84005" w:rsidRDefault="00E84005" w:rsidP="003632D2">
      <w:pPr>
        <w:jc w:val="both"/>
      </w:pPr>
      <w:r>
        <w:t>Programmpaket zur Berechnung von Tagesverläufen von Raumluft-, Bauteil- und empfundenen Temperaturen bei vorgegebenen (auch verschwindenden) Heiz- oder Kühlleistungsverläufen und/oder Tagesverläufen jener Heiz- und/oder Kühlleistungen, die zur Einhaltung vorgegebener Raumlufttemperaturverläufe erforderlich sind.</w:t>
      </w:r>
    </w:p>
    <w:p w:rsidR="00E84005" w:rsidRDefault="00E84005" w:rsidP="003632D2">
      <w:pPr>
        <w:jc w:val="both"/>
      </w:pPr>
      <w:r>
        <w:t>Das Programmpaket simuliert das thermischen Verhalten von Räumen, Raumgruppen und ganzen Gebäuden im periodisch eingeschwungenen Zustand (Periodenlänge: 1 Tag).</w:t>
      </w:r>
      <w:r>
        <w:br/>
        <w:t>Es ist insbesondere geeignet für normgemäße Sommertauglichkeitsuntersuchungen (z. B. gemäß EN ISO 13791 oder ÖN</w:t>
      </w:r>
      <w:r w:rsidR="00A83E0F">
        <w:t>ORM</w:t>
      </w:r>
      <w:r>
        <w:t xml:space="preserve"> B</w:t>
      </w:r>
      <w:r w:rsidR="00A67BB6">
        <w:t xml:space="preserve"> </w:t>
      </w:r>
      <w:r>
        <w:t>8110-3) und für dynamische Heiz- und Kühllastberechnungen.</w:t>
      </w:r>
      <w:r w:rsidR="003632D2">
        <w:t xml:space="preserve"> </w:t>
      </w:r>
      <w:r>
        <w:t xml:space="preserve">Weiter führende Information zum Programmhintergrund </w:t>
      </w:r>
      <w:r w:rsidR="00A83E0F">
        <w:t>g</w:t>
      </w:r>
      <w:r w:rsidR="003632D2">
        <w:t xml:space="preserve">ibt </w:t>
      </w:r>
      <w:r w:rsidR="003632D2">
        <w:fldChar w:fldCharType="begin"/>
      </w:r>
      <w:r w:rsidR="003632D2">
        <w:instrText xml:space="preserve"> ADDIN EN.CITE &lt;EndNote&gt;&lt;Cite&gt;&lt;Author&gt;Krec&lt;/Author&gt;&lt;Year&gt;2009&lt;/Year&gt;&lt;RecNum&gt;154&lt;/RecNum&gt;&lt;DisplayText&gt;(Krec, 2009)&lt;/DisplayText&gt;&lt;record&gt;&lt;rec-number&gt;154&lt;/rec-number&gt;&lt;foreign-keys&gt;&lt;key app="EN" db-id="zxrx2rspbdeppzeza5fv0e03vdwxr5svazdr" timestamp="1331398965"&gt;154&lt;/key&gt;&lt;/foreign-keys&gt;&lt;ref-type name="Journal Article"&gt;17&lt;/ref-type&gt;&lt;contributors&gt;&lt;authors&gt;&lt;author&gt;Krec, Klaus&lt;/author&gt;&lt;/authors&gt;&lt;/contributors&gt;&lt;titles&gt;&lt;title&gt;Programmpaket GEBA Version 7.0 Simulation des thermischen Verhaltens von Räumen, Raumgruppen oder Gebäuden&lt;/title&gt;&lt;/titles&gt;&lt;dates&gt;&lt;year&gt;2009&lt;/year&gt;&lt;/dates&gt;&lt;urls&gt;&lt;/urls&gt;&lt;/record&gt;&lt;/Cite&gt;&lt;/EndNote&gt;</w:instrText>
      </w:r>
      <w:r w:rsidR="003632D2">
        <w:fldChar w:fldCharType="separate"/>
      </w:r>
      <w:r w:rsidR="003632D2">
        <w:rPr>
          <w:noProof/>
        </w:rPr>
        <w:t>(</w:t>
      </w:r>
      <w:hyperlink w:anchor="_ENREF_8" w:tooltip="Krec, 2009 #154" w:history="1">
        <w:r w:rsidR="00BB690F">
          <w:rPr>
            <w:noProof/>
          </w:rPr>
          <w:t>Krec, 2009</w:t>
        </w:r>
      </w:hyperlink>
      <w:r w:rsidR="003632D2">
        <w:rPr>
          <w:noProof/>
        </w:rPr>
        <w:t>)</w:t>
      </w:r>
      <w:r w:rsidR="003632D2">
        <w:fldChar w:fldCharType="end"/>
      </w:r>
      <w:r w:rsidR="003632D2">
        <w:t>.</w:t>
      </w:r>
    </w:p>
    <w:p w:rsidR="000619CA" w:rsidRDefault="000619CA" w:rsidP="003632D2">
      <w:pPr>
        <w:jc w:val="both"/>
      </w:pPr>
      <w:r w:rsidRPr="000619CA">
        <w:rPr>
          <w:highlight w:val="yellow"/>
        </w:rPr>
        <w:t>Hier noch eine weitere Beschreibung der Besonderheiten aus GEBA (Auszug aus dem Handbuch)</w:t>
      </w:r>
    </w:p>
    <w:p w:rsidR="00614362" w:rsidRDefault="00305015" w:rsidP="00614362">
      <w:pPr>
        <w:pStyle w:val="berschrift3"/>
      </w:pPr>
      <w:bookmarkStart w:id="33" w:name="_Toc442710385"/>
      <w:r>
        <w:t>Parameter</w:t>
      </w:r>
      <w:bookmarkEnd w:id="33"/>
    </w:p>
    <w:p w:rsidR="00DC7F05" w:rsidRDefault="00734A15" w:rsidP="00734A15">
      <w:pPr>
        <w:pStyle w:val="Textkrper"/>
        <w:jc w:val="both"/>
        <w:rPr>
          <w:noProof/>
        </w:rPr>
      </w:pPr>
      <w:r>
        <w:rPr>
          <w:noProof/>
        </w:rPr>
        <w:t>Wesentliche Einflussgrößen auf das sommerliche Temperaturverhalten sind Standort, Lüftung, Bauweise und Nutzer (</w:t>
      </w:r>
      <w:r>
        <w:rPr>
          <w:noProof/>
        </w:rPr>
        <w:fldChar w:fldCharType="begin"/>
      </w:r>
      <w:r>
        <w:rPr>
          <w:noProof/>
        </w:rPr>
        <w:instrText xml:space="preserve"> REF _Ref407614713 \h </w:instrText>
      </w:r>
      <w:r>
        <w:rPr>
          <w:noProof/>
        </w:rPr>
      </w:r>
      <w:r>
        <w:rPr>
          <w:noProof/>
        </w:rPr>
        <w:fldChar w:fldCharType="separate"/>
      </w:r>
      <w:r w:rsidR="00775238">
        <w:t xml:space="preserve">Abbildung </w:t>
      </w:r>
      <w:r w:rsidR="00775238">
        <w:rPr>
          <w:noProof/>
        </w:rPr>
        <w:t>14</w:t>
      </w:r>
      <w:r>
        <w:rPr>
          <w:noProof/>
        </w:rPr>
        <w:fldChar w:fldCharType="end"/>
      </w:r>
      <w:r>
        <w:rPr>
          <w:noProof/>
        </w:rPr>
        <w:t xml:space="preserve">). </w:t>
      </w:r>
      <w:r>
        <w:rPr>
          <w:noProof/>
        </w:rPr>
        <w:fldChar w:fldCharType="begin"/>
      </w:r>
      <w:r>
        <w:rPr>
          <w:noProof/>
        </w:rPr>
        <w:instrText xml:space="preserve"> REF _Ref407614960 \h </w:instrText>
      </w:r>
      <w:r>
        <w:rPr>
          <w:noProof/>
        </w:rPr>
      </w:r>
      <w:r>
        <w:rPr>
          <w:noProof/>
        </w:rPr>
        <w:fldChar w:fldCharType="separate"/>
      </w:r>
      <w:r w:rsidR="00775238">
        <w:t xml:space="preserve">Abbildung </w:t>
      </w:r>
      <w:r w:rsidR="00775238">
        <w:rPr>
          <w:noProof/>
        </w:rPr>
        <w:t>15</w:t>
      </w:r>
      <w:r>
        <w:rPr>
          <w:noProof/>
        </w:rPr>
        <w:fldChar w:fldCharType="end"/>
      </w:r>
      <w:r>
        <w:rPr>
          <w:noProof/>
        </w:rPr>
        <w:t xml:space="preserve"> gibt einen </w:t>
      </w:r>
      <w:r w:rsidR="00DC7F05">
        <w:rPr>
          <w:noProof/>
        </w:rPr>
        <w:t>Überblick über</w:t>
      </w:r>
      <w:r>
        <w:rPr>
          <w:noProof/>
        </w:rPr>
        <w:t xml:space="preserve"> die </w:t>
      </w:r>
      <w:r w:rsidR="00DC7F05">
        <w:rPr>
          <w:noProof/>
        </w:rPr>
        <w:t xml:space="preserve"> angenommene</w:t>
      </w:r>
      <w:r>
        <w:rPr>
          <w:noProof/>
        </w:rPr>
        <w:t>n</w:t>
      </w:r>
      <w:r w:rsidR="00DC7F05">
        <w:rPr>
          <w:noProof/>
        </w:rPr>
        <w:t xml:space="preserve"> und variierte</w:t>
      </w:r>
      <w:r>
        <w:rPr>
          <w:noProof/>
        </w:rPr>
        <w:t>n</w:t>
      </w:r>
      <w:r w:rsidR="00DC7F05">
        <w:rPr>
          <w:noProof/>
        </w:rPr>
        <w:t xml:space="preserve"> Parameter</w:t>
      </w:r>
      <w:r>
        <w:rPr>
          <w:noProof/>
        </w:rPr>
        <w:t xml:space="preserve">. Diese werden in den nachfolgenden Unterkapiteln detailliert beschrieben. </w:t>
      </w:r>
    </w:p>
    <w:p w:rsidR="00DC7F05" w:rsidRDefault="00734A15" w:rsidP="00DC7F05">
      <w:pPr>
        <w:pStyle w:val="Textkrper"/>
        <w:keepNext/>
        <w:jc w:val="center"/>
      </w:pPr>
      <w:r>
        <w:object w:dxaOrig="7830" w:dyaOrig="3931">
          <v:shape id="_x0000_i1026" type="#_x0000_t75" style="width:354pt;height:177.75pt" o:ole="">
            <v:imagedata r:id="rId28" o:title=""/>
          </v:shape>
          <o:OLEObject Type="Embed" ProgID="Visio.Drawing.15" ShapeID="_x0000_i1026" DrawAspect="Content" ObjectID="_1520075795" r:id="rId29"/>
        </w:object>
      </w:r>
    </w:p>
    <w:p w:rsidR="00DC7F05" w:rsidRDefault="00DC7F05" w:rsidP="00DC7F05">
      <w:pPr>
        <w:pStyle w:val="Beschriftung"/>
        <w:jc w:val="both"/>
      </w:pPr>
      <w:bookmarkStart w:id="34" w:name="_Ref407614713"/>
      <w:r>
        <w:t xml:space="preserve">Abbildung </w:t>
      </w:r>
      <w:fldSimple w:instr=" SEQ Abbildung \* ARABIC ">
        <w:r w:rsidR="00775238">
          <w:rPr>
            <w:noProof/>
          </w:rPr>
          <w:t>14</w:t>
        </w:r>
      </w:fldSimple>
      <w:bookmarkEnd w:id="34"/>
      <w:r>
        <w:t>: Vereinfachter Überblick Untersuchung Parameter für Untersuchung sommerliches Temperaturverhalten</w:t>
      </w:r>
    </w:p>
    <w:p w:rsidR="00DC7F05" w:rsidRDefault="00734A15" w:rsidP="00DC7F05">
      <w:pPr>
        <w:keepNext/>
      </w:pPr>
      <w:r>
        <w:object w:dxaOrig="20551" w:dyaOrig="14055">
          <v:shape id="_x0000_i1027" type="#_x0000_t75" style="width:453pt;height:309.75pt" o:ole="">
            <v:imagedata r:id="rId30" o:title=""/>
          </v:shape>
          <o:OLEObject Type="Embed" ProgID="Visio.Drawing.15" ShapeID="_x0000_i1027" DrawAspect="Content" ObjectID="_1520075796" r:id="rId31"/>
        </w:object>
      </w:r>
    </w:p>
    <w:p w:rsidR="00DC7F05" w:rsidRDefault="00DC7F05" w:rsidP="00DC7F05">
      <w:pPr>
        <w:pStyle w:val="Beschriftung"/>
      </w:pPr>
      <w:bookmarkStart w:id="35" w:name="_Ref407614960"/>
      <w:r>
        <w:t xml:space="preserve">Abbildung </w:t>
      </w:r>
      <w:fldSimple w:instr=" SEQ Abbildung \* ARABIC ">
        <w:r w:rsidR="00775238">
          <w:rPr>
            <w:noProof/>
          </w:rPr>
          <w:t>15</w:t>
        </w:r>
      </w:fldSimple>
      <w:bookmarkEnd w:id="35"/>
      <w:r>
        <w:t xml:space="preserve">: </w:t>
      </w:r>
      <w:r w:rsidR="00734A15">
        <w:t xml:space="preserve">Detaillierte Übersicht </w:t>
      </w:r>
      <w:r w:rsidR="00F5309C">
        <w:t xml:space="preserve">der Parameter </w:t>
      </w:r>
      <w:r w:rsidRPr="001E1D31">
        <w:t xml:space="preserve">für Untersuchung </w:t>
      </w:r>
      <w:r w:rsidR="00734A15">
        <w:t xml:space="preserve">des </w:t>
      </w:r>
      <w:r w:rsidRPr="001E1D31">
        <w:t>sommerliche</w:t>
      </w:r>
      <w:r w:rsidR="00734A15">
        <w:t>n</w:t>
      </w:r>
      <w:r w:rsidRPr="001E1D31">
        <w:t xml:space="preserve"> Temperatur</w:t>
      </w:r>
      <w:r w:rsidR="00734A15">
        <w:t>-V</w:t>
      </w:r>
      <w:r w:rsidRPr="001E1D31">
        <w:t>erhalten</w:t>
      </w:r>
    </w:p>
    <w:p w:rsidR="00DC7F05" w:rsidRPr="0056371A" w:rsidRDefault="00DC7F05" w:rsidP="00DC7F05">
      <w:pPr>
        <w:pStyle w:val="berschrift5"/>
        <w:rPr>
          <w:noProof/>
          <w:lang w:val="de-AT"/>
        </w:rPr>
      </w:pPr>
      <w:bookmarkStart w:id="36" w:name="_Ref303497651"/>
      <w:r w:rsidRPr="0056371A">
        <w:rPr>
          <w:noProof/>
          <w:lang w:val="de-AT"/>
        </w:rPr>
        <w:t>Standort</w:t>
      </w:r>
      <w:bookmarkEnd w:id="36"/>
      <w:r>
        <w:rPr>
          <w:noProof/>
          <w:lang w:val="de-AT"/>
        </w:rPr>
        <w:t xml:space="preserve"> und Güteklassen</w:t>
      </w:r>
    </w:p>
    <w:p w:rsidR="00DC7F05" w:rsidRDefault="00DC7F05" w:rsidP="00DC7F05">
      <w:pPr>
        <w:pStyle w:val="Textkrper"/>
        <w:jc w:val="both"/>
        <w:rPr>
          <w:noProof/>
        </w:rPr>
      </w:pPr>
      <w:r w:rsidRPr="004E0E55">
        <w:rPr>
          <w:noProof/>
        </w:rPr>
        <w:t xml:space="preserve">Die lokalen klimatischen Gegebenheiten spielen bei der energetischen Optimierung von Gebäuden eine entscheidende Rolle, daher wurden für die durchgeführten Simulationsstudien Standorte in unterschiedlichen österreichischen Klimalagen ausgewählt. </w:t>
      </w:r>
      <w:r>
        <w:rPr>
          <w:noProof/>
        </w:rPr>
        <w:lastRenderedPageBreak/>
        <w:t>Die Untersuchung des sommerlichen Temperaturverhaltens erfolgte für die in der ÖNorm B 8110-3 2012 definierten Güteklassen, wobei diese wie folgt festgelegt sind:</w:t>
      </w:r>
    </w:p>
    <w:p w:rsidR="00DC7F05" w:rsidRDefault="00DC7F05" w:rsidP="004837E3">
      <w:pPr>
        <w:pStyle w:val="Textkrper"/>
        <w:numPr>
          <w:ilvl w:val="0"/>
          <w:numId w:val="12"/>
        </w:numPr>
        <w:jc w:val="both"/>
        <w:rPr>
          <w:noProof/>
        </w:rPr>
      </w:pPr>
      <w:r w:rsidRPr="00764AD5">
        <w:rPr>
          <w:noProof/>
        </w:rPr>
        <w:t>Güteklasse D (-3</w:t>
      </w:r>
      <w:r w:rsidR="00674AE7">
        <w:rPr>
          <w:noProof/>
        </w:rPr>
        <w:t xml:space="preserve"> </w:t>
      </w:r>
      <w:r w:rsidRPr="00764AD5">
        <w:rPr>
          <w:noProof/>
        </w:rPr>
        <w:t>°C)</w:t>
      </w:r>
    </w:p>
    <w:p w:rsidR="00DC7F05" w:rsidRDefault="00DC7F05" w:rsidP="004837E3">
      <w:pPr>
        <w:pStyle w:val="Textkrper"/>
        <w:numPr>
          <w:ilvl w:val="0"/>
          <w:numId w:val="12"/>
        </w:numPr>
        <w:jc w:val="both"/>
        <w:rPr>
          <w:noProof/>
        </w:rPr>
      </w:pPr>
      <w:r w:rsidRPr="00764AD5">
        <w:rPr>
          <w:noProof/>
        </w:rPr>
        <w:t>Güteklasse C (-1.5</w:t>
      </w:r>
      <w:r w:rsidR="00674AE7">
        <w:rPr>
          <w:noProof/>
        </w:rPr>
        <w:t xml:space="preserve"> </w:t>
      </w:r>
      <w:r w:rsidRPr="00764AD5">
        <w:rPr>
          <w:noProof/>
        </w:rPr>
        <w:t>°C)</w:t>
      </w:r>
    </w:p>
    <w:p w:rsidR="00DC7F05" w:rsidRDefault="00DC7F05" w:rsidP="004837E3">
      <w:pPr>
        <w:pStyle w:val="Textkrper"/>
        <w:numPr>
          <w:ilvl w:val="0"/>
          <w:numId w:val="12"/>
        </w:numPr>
        <w:jc w:val="both"/>
        <w:rPr>
          <w:noProof/>
        </w:rPr>
      </w:pPr>
      <w:r w:rsidRPr="00764AD5">
        <w:rPr>
          <w:noProof/>
        </w:rPr>
        <w:t>Güteklasse B (sommertauglich)</w:t>
      </w:r>
    </w:p>
    <w:p w:rsidR="00DC7F05" w:rsidRDefault="00DC7F05" w:rsidP="004837E3">
      <w:pPr>
        <w:pStyle w:val="Textkrper"/>
        <w:numPr>
          <w:ilvl w:val="0"/>
          <w:numId w:val="12"/>
        </w:numPr>
        <w:jc w:val="both"/>
        <w:rPr>
          <w:noProof/>
        </w:rPr>
      </w:pPr>
      <w:r w:rsidRPr="00764AD5">
        <w:rPr>
          <w:noProof/>
        </w:rPr>
        <w:t>Güteklasse A (gut sommertauglich) (+1.5</w:t>
      </w:r>
      <w:r w:rsidR="00674AE7">
        <w:rPr>
          <w:noProof/>
        </w:rPr>
        <w:t xml:space="preserve"> </w:t>
      </w:r>
      <w:r w:rsidRPr="00764AD5">
        <w:rPr>
          <w:noProof/>
        </w:rPr>
        <w:t>°</w:t>
      </w:r>
      <w:r w:rsidR="00674AE7">
        <w:rPr>
          <w:noProof/>
        </w:rPr>
        <w:t>C</w:t>
      </w:r>
      <w:r w:rsidRPr="00764AD5">
        <w:rPr>
          <w:noProof/>
        </w:rPr>
        <w:t>)</w:t>
      </w:r>
    </w:p>
    <w:p w:rsidR="00DC7F05" w:rsidRDefault="00DC7F05" w:rsidP="004837E3">
      <w:pPr>
        <w:pStyle w:val="Textkrper"/>
        <w:numPr>
          <w:ilvl w:val="0"/>
          <w:numId w:val="12"/>
        </w:numPr>
        <w:jc w:val="both"/>
        <w:rPr>
          <w:noProof/>
        </w:rPr>
      </w:pPr>
      <w:r w:rsidRPr="00764AD5">
        <w:rPr>
          <w:noProof/>
        </w:rPr>
        <w:t>Güteklasse A+ (sehr gut sommertauglich) (+3</w:t>
      </w:r>
      <w:r w:rsidR="00674AE7">
        <w:rPr>
          <w:noProof/>
        </w:rPr>
        <w:t xml:space="preserve"> </w:t>
      </w:r>
      <w:r w:rsidRPr="00764AD5">
        <w:rPr>
          <w:noProof/>
        </w:rPr>
        <w:t>°C)</w:t>
      </w:r>
      <w:r>
        <w:rPr>
          <w:noProof/>
        </w:rPr>
        <w:t xml:space="preserve">  </w:t>
      </w:r>
    </w:p>
    <w:p w:rsidR="0097682C" w:rsidRPr="00DB65E1" w:rsidRDefault="00DC7F05" w:rsidP="0097682C">
      <w:pPr>
        <w:pStyle w:val="Textkrper"/>
        <w:jc w:val="both"/>
        <w:rPr>
          <w:noProof/>
        </w:rPr>
      </w:pPr>
      <w:r w:rsidRPr="004E0E55">
        <w:rPr>
          <w:noProof/>
        </w:rPr>
        <w:t>Die Auswahl der Standorte erfolgte anhand der Kriterien Klimazone, Höhenlage und lokaler</w:t>
      </w:r>
      <w:r w:rsidR="0097682C">
        <w:rPr>
          <w:noProof/>
        </w:rPr>
        <w:t xml:space="preserve"> Bautätigkeit. </w:t>
      </w:r>
      <w:r w:rsidR="0097682C" w:rsidRPr="00DB65E1">
        <w:rPr>
          <w:noProof/>
        </w:rPr>
        <w:t>Die Berechnung des Tagesganges der empfundenen Raumtemperatur im zeitlich periodisch eingeschwungenen Zustand, erfolgte mit dem Simulationsprogramm GEBA V7.0. Gemäß ÖNORM B 8110-3 ist dabei mit jenem Tagesmittelwert der Außenlufttemperatur zu rechnen, dessen Überschreitungshäufigkeit 130 Tage in 10 Jahren beträgt. Für die ausgewählten Standorte wurden dazu unter Zugriff auf das Programmpaket OEKLIM</w:t>
      </w:r>
      <w:r w:rsidR="0097682C">
        <w:rPr>
          <w:noProof/>
        </w:rPr>
        <w:t xml:space="preserve"> (Kreč 2010) </w:t>
      </w:r>
      <w:r w:rsidR="0097682C" w:rsidRPr="00DB65E1">
        <w:rPr>
          <w:noProof/>
        </w:rPr>
        <w:t>mit neuester Klimadatenbasis folgende Werte ermittelt:</w:t>
      </w:r>
    </w:p>
    <w:p w:rsidR="00DC7F05" w:rsidRPr="00F77677" w:rsidRDefault="00DC7F05" w:rsidP="00DC7F05">
      <w:pPr>
        <w:rPr>
          <w:b/>
          <w:noProof/>
        </w:rPr>
      </w:pPr>
      <w:r w:rsidRPr="00F77677">
        <w:rPr>
          <w:b/>
          <w:noProof/>
        </w:rPr>
        <w:t>Wien</w:t>
      </w:r>
      <w:r w:rsidRPr="00F77677">
        <w:rPr>
          <w:b/>
          <w:noProof/>
        </w:rPr>
        <w:tab/>
      </w:r>
      <w:r w:rsidRPr="00F77677">
        <w:rPr>
          <w:b/>
          <w:noProof/>
        </w:rPr>
        <w:tab/>
      </w:r>
    </w:p>
    <w:p w:rsidR="00DC7F05" w:rsidRDefault="00DC7F05" w:rsidP="00DC7F05">
      <w:pPr>
        <w:ind w:left="708"/>
        <w:rPr>
          <w:noProof/>
        </w:rPr>
      </w:pPr>
      <w:r>
        <w:rPr>
          <w:noProof/>
        </w:rPr>
        <w:t>Klimaregion Nord , Referenzstandort</w:t>
      </w:r>
    </w:p>
    <w:p w:rsidR="00DC7F05" w:rsidRDefault="00DC7F05" w:rsidP="00DC7F05">
      <w:pPr>
        <w:ind w:left="708"/>
        <w:rPr>
          <w:noProof/>
        </w:rPr>
      </w:pPr>
      <w:r>
        <w:rPr>
          <w:noProof/>
        </w:rPr>
        <w:t>Lage:  48° 13‘ N, 16° 22‘ O</w:t>
      </w:r>
    </w:p>
    <w:p w:rsidR="00DC7F05" w:rsidRDefault="00DC7F05" w:rsidP="00DC7F05">
      <w:pPr>
        <w:pStyle w:val="Textkrper"/>
        <w:ind w:left="708"/>
        <w:rPr>
          <w:noProof/>
        </w:rPr>
      </w:pPr>
      <w:r>
        <w:rPr>
          <w:noProof/>
        </w:rPr>
        <w:t>Seehöhe:  170 m</w:t>
      </w:r>
    </w:p>
    <w:p w:rsidR="0097682C" w:rsidRDefault="00F87442" w:rsidP="00DC7F05">
      <w:pPr>
        <w:pStyle w:val="Textkrper"/>
        <w:ind w:left="708"/>
        <w:rPr>
          <w:noProof/>
        </w:rPr>
      </w:pPr>
      <w:r w:rsidRPr="00DB65E1">
        <w:rPr>
          <w:noProof/>
        </w:rPr>
        <w:t>Tagesmittelwert der Außenlufttemperatur</w:t>
      </w:r>
      <w:r>
        <w:rPr>
          <w:noProof/>
        </w:rPr>
        <w:t xml:space="preserve">: </w:t>
      </w:r>
      <w:r w:rsidR="0097682C" w:rsidRPr="00DB65E1">
        <w:rPr>
          <w:noProof/>
        </w:rPr>
        <w:t xml:space="preserve">24 </w:t>
      </w:r>
      <w:r>
        <w:rPr>
          <w:noProof/>
        </w:rPr>
        <w:t>°C</w:t>
      </w:r>
    </w:p>
    <w:p w:rsidR="00DC7F05" w:rsidRPr="00F77677" w:rsidRDefault="00DC7F05" w:rsidP="00DC7F05">
      <w:pPr>
        <w:rPr>
          <w:b/>
          <w:noProof/>
        </w:rPr>
      </w:pPr>
      <w:r w:rsidRPr="00F77677">
        <w:rPr>
          <w:b/>
          <w:noProof/>
        </w:rPr>
        <w:t>Innsbruck</w:t>
      </w:r>
      <w:r w:rsidRPr="00F77677">
        <w:rPr>
          <w:b/>
          <w:noProof/>
        </w:rPr>
        <w:tab/>
      </w:r>
    </w:p>
    <w:p w:rsidR="00DC7F05" w:rsidRPr="00AE5510" w:rsidRDefault="00DC7F05" w:rsidP="00DC7F05">
      <w:pPr>
        <w:ind w:left="708"/>
        <w:rPr>
          <w:noProof/>
        </w:rPr>
      </w:pPr>
      <w:r w:rsidRPr="00AE5510">
        <w:rPr>
          <w:noProof/>
        </w:rPr>
        <w:t xml:space="preserve">Klimaregion Nord – Föhngebiet, Standort mit </w:t>
      </w:r>
      <w:r>
        <w:rPr>
          <w:noProof/>
        </w:rPr>
        <w:t>relativ</w:t>
      </w:r>
      <w:r w:rsidRPr="00AE5510">
        <w:rPr>
          <w:noProof/>
        </w:rPr>
        <w:t xml:space="preserve"> hohen Strahlungsgewinnen</w:t>
      </w:r>
    </w:p>
    <w:p w:rsidR="00DC7F05" w:rsidRPr="00AE5510" w:rsidRDefault="00DC7F05" w:rsidP="00DC7F05">
      <w:pPr>
        <w:ind w:left="708"/>
        <w:rPr>
          <w:noProof/>
        </w:rPr>
      </w:pPr>
      <w:r w:rsidRPr="00AE5510">
        <w:rPr>
          <w:noProof/>
        </w:rPr>
        <w:t>Lage: 47° 16‘ N, 11° 24‘ O</w:t>
      </w:r>
    </w:p>
    <w:p w:rsidR="00DC7F05" w:rsidRDefault="00DC7F05" w:rsidP="00DC7F05">
      <w:pPr>
        <w:pStyle w:val="Textkrper"/>
        <w:ind w:left="708"/>
        <w:rPr>
          <w:noProof/>
        </w:rPr>
      </w:pPr>
      <w:r w:rsidRPr="00AE5510">
        <w:rPr>
          <w:noProof/>
        </w:rPr>
        <w:t>Seehöhe: 570 m</w:t>
      </w:r>
    </w:p>
    <w:p w:rsidR="0097682C" w:rsidRPr="00AE5510" w:rsidRDefault="00F87442" w:rsidP="00DC7F05">
      <w:pPr>
        <w:pStyle w:val="Textkrper"/>
        <w:ind w:left="708"/>
        <w:rPr>
          <w:noProof/>
        </w:rPr>
      </w:pPr>
      <w:r w:rsidRPr="00DB65E1">
        <w:rPr>
          <w:noProof/>
        </w:rPr>
        <w:t>Tagesmittelwert der Außenlufttemperatur</w:t>
      </w:r>
      <w:r>
        <w:rPr>
          <w:noProof/>
        </w:rPr>
        <w:t xml:space="preserve">: </w:t>
      </w:r>
      <w:r w:rsidR="0097682C" w:rsidRPr="00DB65E1">
        <w:rPr>
          <w:noProof/>
        </w:rPr>
        <w:t xml:space="preserve">23 </w:t>
      </w:r>
      <w:r>
        <w:rPr>
          <w:noProof/>
        </w:rPr>
        <w:t>°C</w:t>
      </w:r>
    </w:p>
    <w:p w:rsidR="00DC7F05" w:rsidRPr="00F77677" w:rsidRDefault="00DC7F05" w:rsidP="00DC7F05">
      <w:pPr>
        <w:rPr>
          <w:b/>
          <w:noProof/>
        </w:rPr>
      </w:pPr>
      <w:r w:rsidRPr="00F77677">
        <w:rPr>
          <w:b/>
          <w:noProof/>
        </w:rPr>
        <w:t>Klagenfurt</w:t>
      </w:r>
      <w:r w:rsidRPr="00F77677">
        <w:rPr>
          <w:b/>
          <w:noProof/>
        </w:rPr>
        <w:tab/>
      </w:r>
    </w:p>
    <w:p w:rsidR="00DC7F05" w:rsidRPr="00AE5510" w:rsidRDefault="00DC7F05" w:rsidP="00DC7F05">
      <w:pPr>
        <w:ind w:left="708"/>
        <w:rPr>
          <w:noProof/>
        </w:rPr>
      </w:pPr>
      <w:r w:rsidRPr="00AE5510">
        <w:rPr>
          <w:noProof/>
        </w:rPr>
        <w:t xml:space="preserve">Klimaregion Beckenlandschaften im Süden, Standort mit </w:t>
      </w:r>
      <w:r>
        <w:rPr>
          <w:noProof/>
        </w:rPr>
        <w:t>relativ</w:t>
      </w:r>
      <w:r w:rsidRPr="00AE5510">
        <w:rPr>
          <w:noProof/>
        </w:rPr>
        <w:t xml:space="preserve"> niedrigen Temperaturen</w:t>
      </w:r>
    </w:p>
    <w:p w:rsidR="00DC7F05" w:rsidRPr="00AE5510" w:rsidRDefault="00DC7F05" w:rsidP="00DC7F05">
      <w:pPr>
        <w:ind w:left="708"/>
        <w:rPr>
          <w:noProof/>
        </w:rPr>
      </w:pPr>
      <w:r w:rsidRPr="00AE5510">
        <w:rPr>
          <w:noProof/>
        </w:rPr>
        <w:t>Lage: 46° 37‘ N, 14° 19‘ O</w:t>
      </w:r>
    </w:p>
    <w:p w:rsidR="00DC7F05" w:rsidRDefault="00DC7F05" w:rsidP="00DC7F05">
      <w:pPr>
        <w:pStyle w:val="Textkrper"/>
        <w:ind w:left="708"/>
        <w:rPr>
          <w:noProof/>
        </w:rPr>
      </w:pPr>
      <w:r w:rsidRPr="00AE5510">
        <w:rPr>
          <w:noProof/>
        </w:rPr>
        <w:t>Seehöhe: 450 m</w:t>
      </w:r>
    </w:p>
    <w:p w:rsidR="0097682C" w:rsidRPr="00AE5510" w:rsidRDefault="00F87442" w:rsidP="00DC7F05">
      <w:pPr>
        <w:pStyle w:val="Textkrper"/>
        <w:ind w:left="708"/>
        <w:rPr>
          <w:noProof/>
        </w:rPr>
      </w:pPr>
      <w:r w:rsidRPr="00DB65E1">
        <w:rPr>
          <w:noProof/>
        </w:rPr>
        <w:t>Tagesmittelwert der Außenlufttemperatur</w:t>
      </w:r>
      <w:r>
        <w:rPr>
          <w:noProof/>
        </w:rPr>
        <w:t>:</w:t>
      </w:r>
      <w:r w:rsidRPr="00DB65E1">
        <w:rPr>
          <w:noProof/>
        </w:rPr>
        <w:t xml:space="preserve"> </w:t>
      </w:r>
      <w:r w:rsidR="0097682C" w:rsidRPr="00DB65E1">
        <w:rPr>
          <w:noProof/>
        </w:rPr>
        <w:t xml:space="preserve">23 </w:t>
      </w:r>
      <w:r>
        <w:rPr>
          <w:noProof/>
        </w:rPr>
        <w:t>°C</w:t>
      </w:r>
    </w:p>
    <w:p w:rsidR="00DC7F05" w:rsidRPr="00F77677" w:rsidRDefault="00DC7F05" w:rsidP="00DC7F05">
      <w:pPr>
        <w:rPr>
          <w:b/>
          <w:noProof/>
        </w:rPr>
      </w:pPr>
      <w:r w:rsidRPr="00F77677">
        <w:rPr>
          <w:b/>
          <w:noProof/>
        </w:rPr>
        <w:t>Mallnitz</w:t>
      </w:r>
      <w:r w:rsidRPr="00F77677">
        <w:rPr>
          <w:b/>
          <w:noProof/>
        </w:rPr>
        <w:tab/>
      </w:r>
    </w:p>
    <w:p w:rsidR="00DC7F05" w:rsidRPr="00AE5510" w:rsidRDefault="00DC7F05" w:rsidP="00DC7F05">
      <w:pPr>
        <w:ind w:left="708"/>
        <w:rPr>
          <w:noProof/>
        </w:rPr>
      </w:pPr>
      <w:r w:rsidRPr="00AE5510">
        <w:rPr>
          <w:noProof/>
        </w:rPr>
        <w:lastRenderedPageBreak/>
        <w:t>Klimaregion Beckenlandschaft im Süden, Standort in alpiner Lage</w:t>
      </w:r>
    </w:p>
    <w:p w:rsidR="00DC7F05" w:rsidRPr="00AE5510" w:rsidRDefault="00DC7F05" w:rsidP="00DC7F05">
      <w:pPr>
        <w:ind w:left="708"/>
        <w:rPr>
          <w:noProof/>
        </w:rPr>
      </w:pPr>
      <w:r w:rsidRPr="00AE5510">
        <w:rPr>
          <w:noProof/>
        </w:rPr>
        <w:t>Lage: 46° 59‘ N, 13° 10‘ O</w:t>
      </w:r>
    </w:p>
    <w:p w:rsidR="00DC7F05" w:rsidRDefault="00DC7F05" w:rsidP="00DC7F05">
      <w:pPr>
        <w:pStyle w:val="Textkrper"/>
        <w:ind w:left="708"/>
        <w:rPr>
          <w:noProof/>
        </w:rPr>
      </w:pPr>
      <w:r w:rsidRPr="00AE5510">
        <w:rPr>
          <w:noProof/>
        </w:rPr>
        <w:t>Seehöhe: 1191 m</w:t>
      </w:r>
    </w:p>
    <w:p w:rsidR="0097682C" w:rsidRDefault="00F87442" w:rsidP="00DC7F05">
      <w:pPr>
        <w:pStyle w:val="Textkrper"/>
        <w:ind w:left="708"/>
        <w:rPr>
          <w:noProof/>
        </w:rPr>
      </w:pPr>
      <w:r w:rsidRPr="00DB65E1">
        <w:rPr>
          <w:noProof/>
        </w:rPr>
        <w:t>Tagesmittelwert der Außenlufttemperatur</w:t>
      </w:r>
      <w:r>
        <w:rPr>
          <w:noProof/>
        </w:rPr>
        <w:t xml:space="preserve">: </w:t>
      </w:r>
      <w:r w:rsidR="0097682C" w:rsidRPr="00DB65E1">
        <w:rPr>
          <w:noProof/>
        </w:rPr>
        <w:t xml:space="preserve">18 </w:t>
      </w:r>
      <w:r>
        <w:rPr>
          <w:noProof/>
        </w:rPr>
        <w:t>°C</w:t>
      </w:r>
    </w:p>
    <w:p w:rsidR="00F87442" w:rsidRDefault="0097682C" w:rsidP="00F87442">
      <w:pPr>
        <w:pStyle w:val="Textkrper"/>
        <w:rPr>
          <w:noProof/>
        </w:rPr>
      </w:pPr>
      <w:r w:rsidRPr="00F87442">
        <w:rPr>
          <w:b/>
          <w:noProof/>
        </w:rPr>
        <w:t>Radstadt</w:t>
      </w:r>
      <w:r w:rsidRPr="00DB65E1">
        <w:rPr>
          <w:noProof/>
        </w:rPr>
        <w:tab/>
      </w:r>
    </w:p>
    <w:p w:rsidR="00F87442" w:rsidRDefault="00F87442" w:rsidP="00F87442">
      <w:pPr>
        <w:pStyle w:val="Textkrper"/>
        <w:ind w:firstLine="709"/>
        <w:rPr>
          <w:noProof/>
        </w:rPr>
      </w:pPr>
      <w:r>
        <w:rPr>
          <w:noProof/>
        </w:rPr>
        <w:t>Lage 47° 23‘ N, 13° 27‘ O</w:t>
      </w:r>
    </w:p>
    <w:p w:rsidR="0097682C" w:rsidRDefault="0097682C" w:rsidP="00F87442">
      <w:pPr>
        <w:pStyle w:val="Textkrper"/>
        <w:ind w:firstLine="709"/>
        <w:rPr>
          <w:noProof/>
        </w:rPr>
      </w:pPr>
      <w:r w:rsidRPr="00DB65E1">
        <w:rPr>
          <w:noProof/>
        </w:rPr>
        <w:t>Seehöhe: 858 m</w:t>
      </w:r>
    </w:p>
    <w:p w:rsidR="00F87442" w:rsidRPr="00DB65E1" w:rsidRDefault="00F87442" w:rsidP="00F87442">
      <w:pPr>
        <w:pStyle w:val="Textkrper"/>
        <w:ind w:firstLine="709"/>
        <w:rPr>
          <w:noProof/>
        </w:rPr>
      </w:pPr>
      <w:r w:rsidRPr="00DB65E1">
        <w:rPr>
          <w:noProof/>
        </w:rPr>
        <w:t>Tagesmittelwert der Außenlufttemperatur</w:t>
      </w:r>
      <w:r>
        <w:rPr>
          <w:noProof/>
        </w:rPr>
        <w:t>: 20 °C</w:t>
      </w:r>
    </w:p>
    <w:p w:rsidR="0097682C" w:rsidRDefault="00F87442" w:rsidP="0097682C">
      <w:pPr>
        <w:pStyle w:val="Textkrper"/>
        <w:jc w:val="both"/>
        <w:rPr>
          <w:noProof/>
        </w:rPr>
      </w:pPr>
      <w:r>
        <w:rPr>
          <w:noProof/>
        </w:rPr>
        <w:t>E</w:t>
      </w:r>
      <w:r w:rsidR="0097682C" w:rsidRPr="00DB65E1">
        <w:rPr>
          <w:noProof/>
        </w:rPr>
        <w:t>ntsprechend ÖNORM B 8110-3</w:t>
      </w:r>
      <w:r w:rsidR="0097682C">
        <w:rPr>
          <w:noProof/>
        </w:rPr>
        <w:t xml:space="preserve"> wurde d</w:t>
      </w:r>
      <w:r w:rsidR="0097682C" w:rsidRPr="00DB65E1">
        <w:rPr>
          <w:noProof/>
        </w:rPr>
        <w:t xml:space="preserve">ie Tagesamplitude </w:t>
      </w:r>
      <w:r w:rsidR="0097682C">
        <w:rPr>
          <w:noProof/>
        </w:rPr>
        <w:t>mit 14 K angenommen und als Datum für die Berechnung der Bestrahlungsstärken der 15. Juli festgesetzt.</w:t>
      </w:r>
    </w:p>
    <w:p w:rsidR="00BB690F" w:rsidRPr="00DB65E1" w:rsidRDefault="00BB690F" w:rsidP="0097682C">
      <w:pPr>
        <w:pStyle w:val="Textkrper"/>
        <w:jc w:val="both"/>
        <w:rPr>
          <w:noProof/>
        </w:rPr>
      </w:pPr>
    </w:p>
    <w:p w:rsidR="00DC7F05" w:rsidRDefault="00F87442" w:rsidP="00DC7F05">
      <w:pPr>
        <w:keepNext/>
        <w:jc w:val="center"/>
      </w:pPr>
      <w:r>
        <w:object w:dxaOrig="9840" w:dyaOrig="5026">
          <v:shape id="_x0000_i1028" type="#_x0000_t75" style="width:453pt;height:231.75pt" o:ole="">
            <v:imagedata r:id="rId32" o:title=""/>
          </v:shape>
          <o:OLEObject Type="Embed" ProgID="Visio.Drawing.15" ShapeID="_x0000_i1028" DrawAspect="Content" ObjectID="_1520075797" r:id="rId33"/>
        </w:object>
      </w:r>
    </w:p>
    <w:p w:rsidR="00DC7F05" w:rsidRDefault="00DC7F05" w:rsidP="00DC7F05">
      <w:pPr>
        <w:pStyle w:val="Beschriftung"/>
      </w:pPr>
      <w:r>
        <w:t xml:space="preserve">Abbildung </w:t>
      </w:r>
      <w:fldSimple w:instr=" SEQ Abbildung \* ARABIC ">
        <w:r w:rsidR="00775238">
          <w:rPr>
            <w:noProof/>
          </w:rPr>
          <w:t>16</w:t>
        </w:r>
      </w:fldSimple>
      <w:r>
        <w:t>: Ausgewählte Standorte für die Untersuchung</w:t>
      </w:r>
      <w:r w:rsidRPr="004148D2">
        <w:t xml:space="preserve"> </w:t>
      </w:r>
      <w:r>
        <w:t>bei unterschiedlichen klimatischen Gegeb</w:t>
      </w:r>
      <w:r w:rsidR="00674AE7">
        <w:t>e</w:t>
      </w:r>
      <w:r>
        <w:t>nheiten</w:t>
      </w:r>
    </w:p>
    <w:p w:rsidR="00DC7F05" w:rsidRDefault="00DC7F05" w:rsidP="00DC7F05">
      <w:pPr>
        <w:pStyle w:val="berschrift5"/>
        <w:rPr>
          <w:noProof/>
          <w:lang w:val="de-AT"/>
        </w:rPr>
      </w:pPr>
      <w:r>
        <w:rPr>
          <w:noProof/>
          <w:lang w:val="de-AT"/>
        </w:rPr>
        <w:t>Lüftung, Luftdichtheit, Verschattung</w:t>
      </w:r>
    </w:p>
    <w:p w:rsidR="00181616" w:rsidRDefault="00181616" w:rsidP="00181616">
      <w:pPr>
        <w:rPr>
          <w:noProof/>
        </w:rPr>
      </w:pPr>
      <w:r w:rsidRPr="00DB65E1">
        <w:rPr>
          <w:noProof/>
        </w:rPr>
        <w:t>Eine gezielte Nachtlüftung und ein effektiver Sonnenschutz sind für das Erreichen der Sommertauglichkeit in der Regel unver</w:t>
      </w:r>
      <w:r>
        <w:rPr>
          <w:noProof/>
        </w:rPr>
        <w:t>zichtbar</w:t>
      </w:r>
      <w:r w:rsidRPr="00DB65E1">
        <w:rPr>
          <w:noProof/>
        </w:rPr>
        <w:t xml:space="preserve">. In den Simulationsrechnungen </w:t>
      </w:r>
      <w:r>
        <w:rPr>
          <w:noProof/>
        </w:rPr>
        <w:t xml:space="preserve">folgende </w:t>
      </w:r>
      <w:r w:rsidR="0097682C">
        <w:rPr>
          <w:noProof/>
        </w:rPr>
        <w:t>Verschattungs-s</w:t>
      </w:r>
      <w:r>
        <w:rPr>
          <w:noProof/>
        </w:rPr>
        <w:t>zenarien untersucht</w:t>
      </w:r>
      <w:r w:rsidRPr="00181616">
        <w:rPr>
          <w:noProof/>
        </w:rPr>
        <w:t xml:space="preserve"> </w:t>
      </w:r>
    </w:p>
    <w:p w:rsidR="00181616" w:rsidRDefault="00181616" w:rsidP="00181616">
      <w:pPr>
        <w:pStyle w:val="Textkrper"/>
        <w:numPr>
          <w:ilvl w:val="0"/>
          <w:numId w:val="12"/>
        </w:numPr>
        <w:jc w:val="both"/>
        <w:rPr>
          <w:noProof/>
        </w:rPr>
      </w:pPr>
      <w:r>
        <w:rPr>
          <w:noProof/>
        </w:rPr>
        <w:t>Ohne Verschattung</w:t>
      </w:r>
    </w:p>
    <w:p w:rsidR="00181616" w:rsidRDefault="00181616" w:rsidP="00181616">
      <w:pPr>
        <w:pStyle w:val="Textkrper"/>
        <w:numPr>
          <w:ilvl w:val="0"/>
          <w:numId w:val="12"/>
        </w:numPr>
        <w:jc w:val="both"/>
        <w:rPr>
          <w:noProof/>
        </w:rPr>
      </w:pPr>
      <w:r>
        <w:rPr>
          <w:noProof/>
        </w:rPr>
        <w:t>Außenliegende Verschattung, Transmission 0.23, Reflexion 0.6</w:t>
      </w:r>
      <w:r w:rsidRPr="00181616">
        <w:rPr>
          <w:noProof/>
        </w:rPr>
        <w:t xml:space="preserve"> </w:t>
      </w:r>
      <w:r>
        <w:rPr>
          <w:noProof/>
        </w:rPr>
        <w:t>(</w:t>
      </w:r>
      <w:r w:rsidRPr="00DB65E1">
        <w:rPr>
          <w:noProof/>
        </w:rPr>
        <w:t xml:space="preserve">Abminderungsfaktor z = 0,27 (unterlüftete bewegliche Außenjalousie nach ÖNORM B 8110-3, Tabelle 7) </w:t>
      </w:r>
      <w:r w:rsidRPr="00DB65E1">
        <w:rPr>
          <w:noProof/>
        </w:rPr>
        <w:lastRenderedPageBreak/>
        <w:t>während des gesamten Einstrahlungszeitraums zwischen 05:00 und 22:00 angenommen</w:t>
      </w:r>
      <w:r w:rsidR="0097682C">
        <w:rPr>
          <w:noProof/>
        </w:rPr>
        <w:t>)</w:t>
      </w:r>
    </w:p>
    <w:p w:rsidR="00181616" w:rsidRDefault="00181616" w:rsidP="00181616">
      <w:pPr>
        <w:pStyle w:val="Textkrper"/>
        <w:numPr>
          <w:ilvl w:val="0"/>
          <w:numId w:val="12"/>
        </w:numPr>
        <w:jc w:val="both"/>
        <w:rPr>
          <w:noProof/>
        </w:rPr>
      </w:pPr>
      <w:r>
        <w:rPr>
          <w:noProof/>
        </w:rPr>
        <w:t>Innenliegende Verschattung, Transmission 0.2, Reflexion 0.2</w:t>
      </w:r>
      <w:r w:rsidR="0097682C">
        <w:rPr>
          <w:noProof/>
        </w:rPr>
        <w:t xml:space="preserve"> (</w:t>
      </w:r>
      <w:r w:rsidR="0097682C" w:rsidRPr="00DB65E1">
        <w:rPr>
          <w:noProof/>
        </w:rPr>
        <w:t>während des gesamten Einstrahlungszeitraums zwischen 05:00 und 22:00 angenommen</w:t>
      </w:r>
      <w:r w:rsidR="0097682C">
        <w:rPr>
          <w:noProof/>
        </w:rPr>
        <w:t>)</w:t>
      </w:r>
    </w:p>
    <w:p w:rsidR="0097682C" w:rsidRPr="0097682C" w:rsidRDefault="0097682C" w:rsidP="0097682C">
      <w:pPr>
        <w:jc w:val="both"/>
        <w:rPr>
          <w:lang w:val="de-AT" w:eastAsia="en-US"/>
        </w:rPr>
      </w:pPr>
      <w:r w:rsidRPr="0097682C">
        <w:rPr>
          <w:lang w:val="de-AT" w:eastAsia="en-US"/>
        </w:rPr>
        <w:t xml:space="preserve">Für die Untersuchungen des sommerlichen Temperaturverhaltens mit dem </w:t>
      </w:r>
      <w:proofErr w:type="spellStart"/>
      <w:r w:rsidRPr="0097682C">
        <w:rPr>
          <w:lang w:val="de-AT" w:eastAsia="en-US"/>
        </w:rPr>
        <w:t>xls</w:t>
      </w:r>
      <w:proofErr w:type="spellEnd"/>
      <w:r w:rsidRPr="0097682C">
        <w:rPr>
          <w:lang w:val="de-AT" w:eastAsia="en-US"/>
        </w:rPr>
        <w:t>-Berechnungs-Werkzeug wurden in einem ersten Schritt die n</w:t>
      </w:r>
      <w:r w:rsidRPr="0097682C">
        <w:rPr>
          <w:vertAlign w:val="subscript"/>
          <w:lang w:val="de-AT" w:eastAsia="en-US"/>
        </w:rPr>
        <w:t>50</w:t>
      </w:r>
      <w:r w:rsidRPr="0097682C">
        <w:rPr>
          <w:lang w:val="de-AT" w:eastAsia="en-US"/>
        </w:rPr>
        <w:t>-Werte für die Luftdichtheit mit 0.6, 1, 1.5, 2, 3 und 5 gewählt. Da es sich jedoch gezeigt hat, dass diese nicht merklich ins Ergebnis einfließen wurde in weiteren Berechnungen mit einer Luftdichtheit von 1.5 gerechnet.</w:t>
      </w:r>
    </w:p>
    <w:p w:rsidR="0097682C" w:rsidRPr="0097682C" w:rsidRDefault="0097682C" w:rsidP="0097682C">
      <w:pPr>
        <w:jc w:val="both"/>
        <w:rPr>
          <w:lang w:val="de-AT" w:eastAsia="en-US"/>
        </w:rPr>
      </w:pPr>
      <w:r w:rsidRPr="0097682C">
        <w:rPr>
          <w:lang w:val="de-AT" w:eastAsia="en-US"/>
        </w:rPr>
        <w:t xml:space="preserve">Für die Untersuchungen des sommerlichen Temperaturverhaltens wurde in einem ersten Simulationsdurchlauf keine raumlufttechnische Anlage berücksichtigt. </w:t>
      </w:r>
    </w:p>
    <w:p w:rsidR="0097682C" w:rsidRDefault="0097682C" w:rsidP="0097682C">
      <w:pPr>
        <w:jc w:val="both"/>
        <w:rPr>
          <w:lang w:val="de-AT" w:eastAsia="en-US"/>
        </w:rPr>
      </w:pPr>
      <w:r w:rsidRPr="0097682C">
        <w:rPr>
          <w:lang w:val="de-AT" w:eastAsia="en-US"/>
        </w:rPr>
        <w:t>Für die Untersuchungen des sommerlichen Temperaturverhaltens wurden für die Fenster die Zustände Offen, 10cm gekippt und Zu gewählt. Beim Zustand Zu ist jedoch morgens und abends ein Lüften vorgesehen.</w:t>
      </w:r>
      <w:r>
        <w:rPr>
          <w:lang w:val="de-AT" w:eastAsia="en-US"/>
        </w:rPr>
        <w:t xml:space="preserve"> </w:t>
      </w:r>
    </w:p>
    <w:p w:rsidR="00181616" w:rsidRDefault="00181616" w:rsidP="0097682C">
      <w:pPr>
        <w:jc w:val="both"/>
        <w:rPr>
          <w:noProof/>
        </w:rPr>
      </w:pPr>
      <w:r w:rsidRPr="00DB65E1">
        <w:rPr>
          <w:noProof/>
        </w:rPr>
        <w:t xml:space="preserve">Für die Abbildung einer effektiven Nachtlüftung wurde der Lüftungsgang jeweils so festgelegt, dass die Lüftung nur dann unterbrochen wird, wenn die Außenlufttemperatur die Innenlufttemperatur übersteigt. Dabei wurde von einer vollen Öffnung der Lüftungsflügel ausgegangen und die Luftwechselzahl entsprechend ÖNORM B 8110-3, Tabelle 3 angesetzt. Die an den Testraum angrenzenden Innenräume wurden als Räume gleicher Nutzung angesetzt. In der Simulation wurde ihnen jeweils gleiches Temperaturverhalten wie dem Testraum selbst unterstellt. </w:t>
      </w:r>
    </w:p>
    <w:p w:rsidR="0097682C" w:rsidRPr="00DB65E1" w:rsidRDefault="0097682C" w:rsidP="0097682C">
      <w:pPr>
        <w:jc w:val="both"/>
        <w:rPr>
          <w:noProof/>
        </w:rPr>
      </w:pPr>
      <w:r>
        <w:rPr>
          <w:noProof/>
        </w:rPr>
        <w:fldChar w:fldCharType="begin"/>
      </w:r>
      <w:r>
        <w:rPr>
          <w:noProof/>
        </w:rPr>
        <w:instrText xml:space="preserve"> REF _Ref442775801 \h </w:instrText>
      </w:r>
      <w:r>
        <w:rPr>
          <w:noProof/>
        </w:rPr>
      </w:r>
      <w:r>
        <w:rPr>
          <w:noProof/>
        </w:rPr>
        <w:fldChar w:fldCharType="separate"/>
      </w:r>
      <w:r w:rsidR="00775238">
        <w:t xml:space="preserve">Abbildung </w:t>
      </w:r>
      <w:r w:rsidR="00775238">
        <w:rPr>
          <w:noProof/>
        </w:rPr>
        <w:t>17</w:t>
      </w:r>
      <w:r>
        <w:rPr>
          <w:noProof/>
        </w:rPr>
        <w:fldChar w:fldCharType="end"/>
      </w:r>
      <w:r>
        <w:rPr>
          <w:noProof/>
        </w:rPr>
        <w:t xml:space="preserve"> zeigt in einer Übersicht die Parameter Lüftung, Luftdichtheit und Verschattung.</w:t>
      </w:r>
    </w:p>
    <w:p w:rsidR="00DC7F05" w:rsidRDefault="00DC7F05" w:rsidP="00DC7F05">
      <w:pPr>
        <w:keepNext/>
      </w:pPr>
      <w:r>
        <w:object w:dxaOrig="10215" w:dyaOrig="6060">
          <v:shape id="_x0000_i1029" type="#_x0000_t75" style="width:453.75pt;height:269.25pt" o:ole="">
            <v:imagedata r:id="rId34" o:title=""/>
          </v:shape>
          <o:OLEObject Type="Embed" ProgID="Visio.Drawing.15" ShapeID="_x0000_i1029" DrawAspect="Content" ObjectID="_1520075798" r:id="rId35"/>
        </w:object>
      </w:r>
    </w:p>
    <w:p w:rsidR="00DC7F05" w:rsidRDefault="00DC7F05" w:rsidP="00DC7F05">
      <w:pPr>
        <w:pStyle w:val="Beschriftung"/>
      </w:pPr>
      <w:bookmarkStart w:id="37" w:name="_Ref442775801"/>
      <w:r>
        <w:t xml:space="preserve">Abbildung </w:t>
      </w:r>
      <w:fldSimple w:instr=" SEQ Abbildung \* ARABIC ">
        <w:r w:rsidR="00775238">
          <w:rPr>
            <w:noProof/>
          </w:rPr>
          <w:t>17</w:t>
        </w:r>
      </w:fldSimple>
      <w:bookmarkEnd w:id="37"/>
      <w:r>
        <w:t>: Parameter aus den Bereichen Lüftung, Luftdichtheit und Verschattung</w:t>
      </w:r>
    </w:p>
    <w:p w:rsidR="00DC7F05" w:rsidRDefault="00DC7F05" w:rsidP="00DC7F05">
      <w:pPr>
        <w:pStyle w:val="berschrift5"/>
        <w:rPr>
          <w:noProof/>
          <w:lang w:val="de-AT"/>
        </w:rPr>
      </w:pPr>
      <w:r>
        <w:rPr>
          <w:noProof/>
          <w:lang w:val="de-AT"/>
        </w:rPr>
        <w:t>Fenster</w:t>
      </w:r>
    </w:p>
    <w:p w:rsidR="0097682C" w:rsidRDefault="00DC7F05" w:rsidP="00DC7F05">
      <w:pPr>
        <w:jc w:val="both"/>
        <w:rPr>
          <w:lang w:val="de-AT"/>
        </w:rPr>
      </w:pPr>
      <w:r>
        <w:rPr>
          <w:lang w:val="de-AT"/>
        </w:rPr>
        <w:t>Für die Untersuchung des sommerlichen Temperaturverhaltens wurden bestehende Kastenfenster (</w:t>
      </w:r>
      <w:proofErr w:type="spellStart"/>
      <w:r>
        <w:rPr>
          <w:lang w:val="de-AT"/>
        </w:rPr>
        <w:t>U</w:t>
      </w:r>
      <w:r w:rsidRPr="003B645B">
        <w:rPr>
          <w:vertAlign w:val="subscript"/>
          <w:lang w:val="de-AT"/>
        </w:rPr>
        <w:t>g</w:t>
      </w:r>
      <w:proofErr w:type="spellEnd"/>
      <w:r>
        <w:rPr>
          <w:lang w:val="de-AT"/>
        </w:rPr>
        <w:t xml:space="preserve">=2.91, </w:t>
      </w:r>
      <w:proofErr w:type="spellStart"/>
      <w:r>
        <w:rPr>
          <w:lang w:val="de-AT"/>
        </w:rPr>
        <w:t>U</w:t>
      </w:r>
      <w:r w:rsidRPr="003B645B">
        <w:rPr>
          <w:vertAlign w:val="subscript"/>
          <w:lang w:val="de-AT"/>
        </w:rPr>
        <w:t>f</w:t>
      </w:r>
      <w:proofErr w:type="spellEnd"/>
      <w:r>
        <w:rPr>
          <w:lang w:val="de-AT"/>
        </w:rPr>
        <w:t xml:space="preserve">=1.24, Glasrandverbund </w:t>
      </w:r>
      <w:proofErr w:type="spellStart"/>
      <w:r>
        <w:rPr>
          <w:lang w:val="de-AT"/>
        </w:rPr>
        <w:t>psi</w:t>
      </w:r>
      <w:proofErr w:type="spellEnd"/>
      <w:r>
        <w:rPr>
          <w:lang w:val="de-AT"/>
        </w:rPr>
        <w:t>=0,155) und sanierte Kastenfenster entsprechend Wiener-Komfort-Fenster (</w:t>
      </w:r>
      <w:proofErr w:type="spellStart"/>
      <w:r>
        <w:rPr>
          <w:lang w:val="de-AT"/>
        </w:rPr>
        <w:t>U</w:t>
      </w:r>
      <w:r w:rsidRPr="003B645B">
        <w:rPr>
          <w:vertAlign w:val="subscript"/>
          <w:lang w:val="de-AT"/>
        </w:rPr>
        <w:t>g</w:t>
      </w:r>
      <w:proofErr w:type="spellEnd"/>
      <w:r>
        <w:rPr>
          <w:lang w:val="de-AT"/>
        </w:rPr>
        <w:t xml:space="preserve">=1.02, </w:t>
      </w:r>
      <w:proofErr w:type="spellStart"/>
      <w:r>
        <w:rPr>
          <w:lang w:val="de-AT"/>
        </w:rPr>
        <w:t>U</w:t>
      </w:r>
      <w:r w:rsidRPr="003B645B">
        <w:rPr>
          <w:vertAlign w:val="subscript"/>
          <w:lang w:val="de-AT"/>
        </w:rPr>
        <w:t>f</w:t>
      </w:r>
      <w:proofErr w:type="spellEnd"/>
      <w:r>
        <w:rPr>
          <w:lang w:val="de-AT"/>
        </w:rPr>
        <w:t xml:space="preserve">=1.24, Glasrandverbund </w:t>
      </w:r>
      <w:proofErr w:type="spellStart"/>
      <w:r>
        <w:rPr>
          <w:lang w:val="de-AT"/>
        </w:rPr>
        <w:t>psi</w:t>
      </w:r>
      <w:proofErr w:type="spellEnd"/>
      <w:r>
        <w:rPr>
          <w:lang w:val="de-AT"/>
        </w:rPr>
        <w:t>=0,043) berücksichtigt. Die Orientierung der Fenster wurde in einem ersten Simulationsdurchlauf mit Süden angenommen. Der Modellraum SW03 hat 2 Fenster, der Modellraum SW02 1 Fenster.</w:t>
      </w:r>
      <w:r w:rsidR="0097682C">
        <w:rPr>
          <w:lang w:val="de-AT"/>
        </w:rPr>
        <w:t xml:space="preserve"> </w:t>
      </w:r>
    </w:p>
    <w:p w:rsidR="00DC7F05" w:rsidRPr="00411566" w:rsidRDefault="0097682C" w:rsidP="00DC7F05">
      <w:pPr>
        <w:jc w:val="both"/>
        <w:rPr>
          <w:lang w:val="de-AT"/>
        </w:rPr>
      </w:pPr>
      <w:r>
        <w:rPr>
          <w:lang w:val="de-AT"/>
        </w:rPr>
        <w:fldChar w:fldCharType="begin"/>
      </w:r>
      <w:r>
        <w:rPr>
          <w:lang w:val="de-AT"/>
        </w:rPr>
        <w:instrText xml:space="preserve"> REF _Ref442775887 \h </w:instrText>
      </w:r>
      <w:r>
        <w:rPr>
          <w:lang w:val="de-AT"/>
        </w:rPr>
      </w:r>
      <w:r>
        <w:rPr>
          <w:lang w:val="de-AT"/>
        </w:rPr>
        <w:fldChar w:fldCharType="separate"/>
      </w:r>
      <w:r w:rsidR="00775238">
        <w:t xml:space="preserve">Abbildung </w:t>
      </w:r>
      <w:r w:rsidR="00775238">
        <w:rPr>
          <w:noProof/>
        </w:rPr>
        <w:t>18</w:t>
      </w:r>
      <w:r>
        <w:rPr>
          <w:lang w:val="de-AT"/>
        </w:rPr>
        <w:fldChar w:fldCharType="end"/>
      </w:r>
      <w:r>
        <w:rPr>
          <w:lang w:val="de-AT"/>
        </w:rPr>
        <w:t xml:space="preserve"> zeigt in einer Übersicht die Parameter zu den Fenstern</w:t>
      </w:r>
    </w:p>
    <w:p w:rsidR="00DC7F05" w:rsidRDefault="00DC7F05" w:rsidP="00C214D7">
      <w:pPr>
        <w:keepNext/>
        <w:jc w:val="center"/>
      </w:pPr>
      <w:r>
        <w:object w:dxaOrig="7321" w:dyaOrig="4666">
          <v:shape id="_x0000_i1030" type="#_x0000_t75" style="width:366pt;height:233.25pt" o:ole="">
            <v:imagedata r:id="rId36" o:title=""/>
          </v:shape>
          <o:OLEObject Type="Embed" ProgID="Visio.Drawing.15" ShapeID="_x0000_i1030" DrawAspect="Content" ObjectID="_1520075799" r:id="rId37"/>
        </w:object>
      </w:r>
    </w:p>
    <w:p w:rsidR="00DC7F05" w:rsidRDefault="00DC7F05" w:rsidP="00DC7F05">
      <w:pPr>
        <w:pStyle w:val="Beschriftung"/>
      </w:pPr>
      <w:bookmarkStart w:id="38" w:name="_Ref442775887"/>
      <w:r>
        <w:t xml:space="preserve">Abbildung </w:t>
      </w:r>
      <w:fldSimple w:instr=" SEQ Abbildung \* ARABIC ">
        <w:r w:rsidR="00775238">
          <w:rPr>
            <w:noProof/>
          </w:rPr>
          <w:t>18</w:t>
        </w:r>
      </w:fldSimple>
      <w:bookmarkEnd w:id="38"/>
      <w:r>
        <w:t>: Parameter Fenster</w:t>
      </w:r>
    </w:p>
    <w:p w:rsidR="00DC7F05" w:rsidRDefault="00DC7F05" w:rsidP="00DC7F05">
      <w:pPr>
        <w:pStyle w:val="berschrift5"/>
        <w:rPr>
          <w:noProof/>
          <w:lang w:val="de-AT"/>
        </w:rPr>
      </w:pPr>
      <w:r>
        <w:rPr>
          <w:noProof/>
          <w:lang w:val="de-AT"/>
        </w:rPr>
        <w:t>Nutzung</w:t>
      </w:r>
    </w:p>
    <w:p w:rsidR="00DC7F05" w:rsidRPr="00223EDF" w:rsidRDefault="00DC7F05" w:rsidP="00DC7F05">
      <w:pPr>
        <w:jc w:val="both"/>
        <w:rPr>
          <w:lang w:val="de-AT"/>
        </w:rPr>
      </w:pPr>
      <w:r>
        <w:rPr>
          <w:noProof/>
        </w:rPr>
        <w:t>Zur Untersuchung des sommerlichen Tempeaturverhaltens wurde</w:t>
      </w:r>
      <w:r w:rsidRPr="00DB65E1">
        <w:rPr>
          <w:noProof/>
        </w:rPr>
        <w:t xml:space="preserve"> mit </w:t>
      </w:r>
      <w:r w:rsidRPr="00F20E96">
        <w:rPr>
          <w:noProof/>
        </w:rPr>
        <w:t>einer inneren Last aus der Personenbelegung von 7,21 Watt je Quadratmeter.</w:t>
      </w:r>
      <w:r>
        <w:rPr>
          <w:noProof/>
        </w:rPr>
        <w:t xml:space="preserve"> Dies entspricht bei Modellraum SW02 mit 13,44 m² einer inneren Last aus Personenbelegung von 97 Watt (1 Person), bei Modellraum SW03 mit 23,32 m² 168 Watt (2 Personen). Die </w:t>
      </w:r>
      <w:r w:rsidRPr="00F20E96">
        <w:rPr>
          <w:noProof/>
        </w:rPr>
        <w:t xml:space="preserve">Anwesenheit </w:t>
      </w:r>
      <w:r>
        <w:rPr>
          <w:noProof/>
        </w:rPr>
        <w:t xml:space="preserve">wurde </w:t>
      </w:r>
      <w:r w:rsidRPr="00F20E96">
        <w:rPr>
          <w:noProof/>
        </w:rPr>
        <w:t xml:space="preserve">zwischen 08:00 </w:t>
      </w:r>
      <w:r>
        <w:rPr>
          <w:noProof/>
        </w:rPr>
        <w:t>und</w:t>
      </w:r>
      <w:r w:rsidRPr="00F20E96">
        <w:rPr>
          <w:noProof/>
        </w:rPr>
        <w:t xml:space="preserve"> 20:00 angenommen.</w:t>
      </w:r>
      <w:r>
        <w:rPr>
          <w:noProof/>
        </w:rPr>
        <w:t xml:space="preserve"> </w:t>
      </w:r>
    </w:p>
    <w:p w:rsidR="00DC7F05" w:rsidRDefault="0097682C" w:rsidP="00DC7F05">
      <w:pPr>
        <w:rPr>
          <w:lang w:val="de-AT" w:eastAsia="en-US"/>
        </w:rPr>
      </w:pPr>
      <w:r>
        <w:rPr>
          <w:lang w:val="de-AT" w:eastAsia="en-US"/>
        </w:rPr>
        <w:fldChar w:fldCharType="begin"/>
      </w:r>
      <w:r>
        <w:rPr>
          <w:lang w:val="de-AT" w:eastAsia="en-US"/>
        </w:rPr>
        <w:instrText xml:space="preserve"> REF _Ref442775925 \h </w:instrText>
      </w:r>
      <w:r>
        <w:rPr>
          <w:lang w:val="de-AT" w:eastAsia="en-US"/>
        </w:rPr>
      </w:r>
      <w:r>
        <w:rPr>
          <w:lang w:val="de-AT" w:eastAsia="en-US"/>
        </w:rPr>
        <w:fldChar w:fldCharType="separate"/>
      </w:r>
      <w:r w:rsidR="00775238">
        <w:t xml:space="preserve">Abbildung </w:t>
      </w:r>
      <w:r w:rsidR="00775238">
        <w:rPr>
          <w:noProof/>
        </w:rPr>
        <w:t>19</w:t>
      </w:r>
      <w:r>
        <w:rPr>
          <w:lang w:val="de-AT" w:eastAsia="en-US"/>
        </w:rPr>
        <w:fldChar w:fldCharType="end"/>
      </w:r>
      <w:r>
        <w:rPr>
          <w:lang w:val="de-AT" w:eastAsia="en-US"/>
        </w:rPr>
        <w:t xml:space="preserve"> zeigt in einer Übersicht die Parameter zur Nutzung</w:t>
      </w:r>
    </w:p>
    <w:p w:rsidR="00DC7F05" w:rsidRDefault="00DC7F05" w:rsidP="00C214D7">
      <w:pPr>
        <w:keepNext/>
        <w:jc w:val="center"/>
      </w:pPr>
      <w:r>
        <w:object w:dxaOrig="11070" w:dyaOrig="2506">
          <v:shape id="_x0000_i1031" type="#_x0000_t75" style="width:465pt;height:105.75pt" o:ole="">
            <v:imagedata r:id="rId38" o:title=""/>
          </v:shape>
          <o:OLEObject Type="Embed" ProgID="Visio.Drawing.15" ShapeID="_x0000_i1031" DrawAspect="Content" ObjectID="_1520075800" r:id="rId39"/>
        </w:object>
      </w:r>
    </w:p>
    <w:p w:rsidR="00DC7F05" w:rsidRDefault="00DC7F05" w:rsidP="00DC7F05">
      <w:pPr>
        <w:pStyle w:val="Beschriftung"/>
      </w:pPr>
      <w:bookmarkStart w:id="39" w:name="_Ref442775925"/>
      <w:r>
        <w:t xml:space="preserve">Abbildung </w:t>
      </w:r>
      <w:fldSimple w:instr=" SEQ Abbildung \* ARABIC ">
        <w:r w:rsidR="00775238">
          <w:rPr>
            <w:noProof/>
          </w:rPr>
          <w:t>19</w:t>
        </w:r>
      </w:fldSimple>
      <w:bookmarkEnd w:id="39"/>
      <w:r>
        <w:t>: Parameter Nutzung</w:t>
      </w:r>
    </w:p>
    <w:p w:rsidR="00DC7F05" w:rsidRDefault="00DC7F05" w:rsidP="00DC7F05">
      <w:pPr>
        <w:pStyle w:val="berschrift5"/>
        <w:rPr>
          <w:noProof/>
          <w:lang w:val="de-AT"/>
        </w:rPr>
      </w:pPr>
      <w:r>
        <w:rPr>
          <w:noProof/>
          <w:lang w:val="de-AT"/>
        </w:rPr>
        <w:t>Modellräume und Bauweise</w:t>
      </w:r>
    </w:p>
    <w:p w:rsidR="00DC7F05" w:rsidRDefault="00DC7F05" w:rsidP="00DC7F05">
      <w:pPr>
        <w:jc w:val="both"/>
        <w:rPr>
          <w:lang w:val="de-AT"/>
        </w:rPr>
      </w:pPr>
      <w:r>
        <w:rPr>
          <w:lang w:val="de-AT"/>
        </w:rPr>
        <w:t xml:space="preserve">Für die definierten Modellräume – Flächenaufstellung siehe </w:t>
      </w:r>
      <w:r w:rsidR="00674AE7">
        <w:rPr>
          <w:lang w:val="de-AT"/>
        </w:rPr>
        <w:fldChar w:fldCharType="begin"/>
      </w:r>
      <w:r w:rsidR="00674AE7">
        <w:rPr>
          <w:lang w:val="de-AT"/>
        </w:rPr>
        <w:instrText xml:space="preserve"> REF _Ref442774150 \r \h </w:instrText>
      </w:r>
      <w:r w:rsidR="00674AE7">
        <w:rPr>
          <w:lang w:val="de-AT"/>
        </w:rPr>
      </w:r>
      <w:r w:rsidR="00674AE7">
        <w:rPr>
          <w:lang w:val="de-AT"/>
        </w:rPr>
        <w:fldChar w:fldCharType="separate"/>
      </w:r>
      <w:r w:rsidR="00775238">
        <w:rPr>
          <w:lang w:val="de-AT"/>
        </w:rPr>
        <w:t>1.1.3</w:t>
      </w:r>
      <w:r w:rsidR="00674AE7">
        <w:rPr>
          <w:lang w:val="de-AT"/>
        </w:rPr>
        <w:fldChar w:fldCharType="end"/>
      </w:r>
      <w:r>
        <w:rPr>
          <w:lang w:val="de-AT"/>
        </w:rPr>
        <w:t xml:space="preserve"> wurden Wandbildner, Decken und Bodenaufbau entsprechend </w:t>
      </w:r>
      <w:r w:rsidR="00674AE7">
        <w:rPr>
          <w:lang w:val="de-AT"/>
        </w:rPr>
        <w:fldChar w:fldCharType="begin"/>
      </w:r>
      <w:r w:rsidR="00674AE7">
        <w:rPr>
          <w:lang w:val="de-AT"/>
        </w:rPr>
        <w:instrText xml:space="preserve"> REF _Ref442774168 \r \h </w:instrText>
      </w:r>
      <w:r w:rsidR="00674AE7">
        <w:rPr>
          <w:lang w:val="de-AT"/>
        </w:rPr>
      </w:r>
      <w:r w:rsidR="00674AE7">
        <w:rPr>
          <w:lang w:val="de-AT"/>
        </w:rPr>
        <w:fldChar w:fldCharType="separate"/>
      </w:r>
      <w:r w:rsidR="00775238">
        <w:rPr>
          <w:lang w:val="de-AT"/>
        </w:rPr>
        <w:t>1.1.3.6</w:t>
      </w:r>
      <w:r w:rsidR="00674AE7">
        <w:rPr>
          <w:lang w:val="de-AT"/>
        </w:rPr>
        <w:fldChar w:fldCharType="end"/>
      </w:r>
      <w:r>
        <w:rPr>
          <w:lang w:val="de-AT"/>
        </w:rPr>
        <w:t xml:space="preserve"> definiert, wobei diese je nach Geschoß durch bautechnische Erfordernisse in Stärke und Ausführung variieren. Die sanierten Aufbauten sind in </w:t>
      </w:r>
      <w:r w:rsidR="00674AE7">
        <w:rPr>
          <w:lang w:val="de-AT"/>
        </w:rPr>
        <w:t>Anhang Parameterstudien Sommerliches Temperaturverhalten</w:t>
      </w:r>
      <w:r>
        <w:rPr>
          <w:lang w:val="de-AT"/>
        </w:rPr>
        <w:t xml:space="preserve"> mit ihren bauphysikalischen Eigenschaften zusammengefasst.</w:t>
      </w:r>
      <w:r w:rsidR="0097682C">
        <w:rPr>
          <w:lang w:val="de-AT"/>
        </w:rPr>
        <w:t xml:space="preserve"> </w:t>
      </w:r>
    </w:p>
    <w:p w:rsidR="0097682C" w:rsidRPr="00FF29FA" w:rsidRDefault="0097682C" w:rsidP="00DC7F05">
      <w:pPr>
        <w:jc w:val="both"/>
        <w:rPr>
          <w:lang w:val="de-AT"/>
        </w:rPr>
      </w:pPr>
      <w:r>
        <w:rPr>
          <w:lang w:val="de-AT"/>
        </w:rPr>
        <w:lastRenderedPageBreak/>
        <w:fldChar w:fldCharType="begin"/>
      </w:r>
      <w:r>
        <w:rPr>
          <w:lang w:val="de-AT"/>
        </w:rPr>
        <w:instrText xml:space="preserve"> REF _Ref442775971 \h </w:instrText>
      </w:r>
      <w:r>
        <w:rPr>
          <w:lang w:val="de-AT"/>
        </w:rPr>
      </w:r>
      <w:r>
        <w:rPr>
          <w:lang w:val="de-AT"/>
        </w:rPr>
        <w:fldChar w:fldCharType="separate"/>
      </w:r>
      <w:r w:rsidR="00775238">
        <w:t xml:space="preserve">Abbildung </w:t>
      </w:r>
      <w:r w:rsidR="00775238">
        <w:rPr>
          <w:noProof/>
        </w:rPr>
        <w:t>20</w:t>
      </w:r>
      <w:r>
        <w:rPr>
          <w:lang w:val="de-AT"/>
        </w:rPr>
        <w:fldChar w:fldCharType="end"/>
      </w:r>
      <w:r>
        <w:rPr>
          <w:lang w:val="de-AT"/>
        </w:rPr>
        <w:t xml:space="preserve"> zeigt in einer Übersicht die Parameter zu Modellräumen und Bauweise.</w:t>
      </w:r>
    </w:p>
    <w:p w:rsidR="00DC7F05" w:rsidRDefault="00674AE7" w:rsidP="00C214D7">
      <w:pPr>
        <w:keepNext/>
        <w:jc w:val="center"/>
      </w:pPr>
      <w:r>
        <w:object w:dxaOrig="9900" w:dyaOrig="15690">
          <v:shape id="_x0000_i1032" type="#_x0000_t75" style="width:399.75pt;height:361.5pt" o:ole="">
            <v:imagedata r:id="rId40" o:title="" cropbottom="28087f"/>
          </v:shape>
          <o:OLEObject Type="Embed" ProgID="Visio.Drawing.15" ShapeID="_x0000_i1032" DrawAspect="Content" ObjectID="_1520075801" r:id="rId41"/>
        </w:object>
      </w:r>
    </w:p>
    <w:p w:rsidR="00DC7F05" w:rsidRDefault="00DC7F05" w:rsidP="00DC7F05">
      <w:pPr>
        <w:pStyle w:val="Beschriftung"/>
      </w:pPr>
      <w:bookmarkStart w:id="40" w:name="_Ref442775971"/>
      <w:r>
        <w:t xml:space="preserve">Abbildung </w:t>
      </w:r>
      <w:fldSimple w:instr=" SEQ Abbildung \* ARABIC ">
        <w:r w:rsidR="00775238">
          <w:rPr>
            <w:noProof/>
          </w:rPr>
          <w:t>20</w:t>
        </w:r>
      </w:fldSimple>
      <w:bookmarkEnd w:id="40"/>
      <w:r>
        <w:t>: Parameter Modellräume und Bauweise</w:t>
      </w:r>
    </w:p>
    <w:p w:rsidR="00305015" w:rsidRDefault="00305015" w:rsidP="00305015">
      <w:pPr>
        <w:pStyle w:val="berschrift3"/>
      </w:pPr>
      <w:bookmarkStart w:id="41" w:name="_Toc442710386"/>
      <w:r>
        <w:t>Sensitivitätsanalyse</w:t>
      </w:r>
      <w:bookmarkEnd w:id="41"/>
    </w:p>
    <w:p w:rsidR="00305015" w:rsidRDefault="00305015" w:rsidP="00305015">
      <w:pPr>
        <w:pStyle w:val="berschrift3"/>
      </w:pPr>
      <w:bookmarkStart w:id="42" w:name="_Toc442710387"/>
      <w:r>
        <w:t>Zusammenstellung der Ergebnisse der Parameterstudie</w:t>
      </w:r>
      <w:bookmarkEnd w:id="42"/>
    </w:p>
    <w:p w:rsidR="00305015" w:rsidRPr="00305015" w:rsidRDefault="00305015" w:rsidP="00305015">
      <w:pPr>
        <w:pStyle w:val="berschrift3"/>
      </w:pPr>
      <w:bookmarkStart w:id="43" w:name="_Toc442710388"/>
      <w:r>
        <w:t>Zusammenfassung und Erkenntnisse</w:t>
      </w:r>
      <w:bookmarkEnd w:id="43"/>
    </w:p>
    <w:p w:rsidR="002B5FC1" w:rsidRDefault="002B5FC1">
      <w:pPr>
        <w:spacing w:after="0" w:line="240" w:lineRule="auto"/>
        <w:rPr>
          <w:b/>
          <w:bCs/>
          <w:sz w:val="28"/>
          <w:szCs w:val="26"/>
        </w:rPr>
      </w:pPr>
      <w:r>
        <w:br w:type="page"/>
      </w:r>
    </w:p>
    <w:p w:rsidR="003B077D" w:rsidRDefault="003B077D" w:rsidP="00614362">
      <w:pPr>
        <w:pStyle w:val="berschrift2"/>
      </w:pPr>
      <w:bookmarkStart w:id="44" w:name="_Toc442710389"/>
      <w:r>
        <w:lastRenderedPageBreak/>
        <w:t>Thermischer Komfort (TRNSYS)</w:t>
      </w:r>
      <w:bookmarkEnd w:id="44"/>
    </w:p>
    <w:p w:rsidR="003B077D" w:rsidRDefault="003B077D" w:rsidP="003B077D">
      <w:pPr>
        <w:pStyle w:val="berschrift3"/>
      </w:pPr>
      <w:bookmarkStart w:id="45" w:name="_Toc442710390"/>
      <w:r>
        <w:t>Einleitung, relevanten Richtlinien, Literatur</w:t>
      </w:r>
      <w:bookmarkEnd w:id="45"/>
    </w:p>
    <w:p w:rsidR="0057393B" w:rsidRDefault="0057393B" w:rsidP="0057393B">
      <w:pPr>
        <w:jc w:val="both"/>
        <w:rPr>
          <w:rFonts w:eastAsia="Arial"/>
        </w:rPr>
      </w:pPr>
      <w:r>
        <w:t>Die</w:t>
      </w:r>
      <w:r>
        <w:rPr>
          <w:rFonts w:eastAsia="Arial"/>
        </w:rPr>
        <w:t xml:space="preserve"> </w:t>
      </w:r>
      <w:r>
        <w:t>ÖNORM</w:t>
      </w:r>
      <w:r>
        <w:rPr>
          <w:rFonts w:eastAsia="Arial"/>
        </w:rPr>
        <w:t xml:space="preserve"> </w:t>
      </w:r>
      <w:r>
        <w:t>EN</w:t>
      </w:r>
      <w:r>
        <w:rPr>
          <w:rFonts w:eastAsia="Arial"/>
        </w:rPr>
        <w:t xml:space="preserve"> </w:t>
      </w:r>
      <w:r>
        <w:t>ISO</w:t>
      </w:r>
      <w:r>
        <w:rPr>
          <w:rFonts w:eastAsia="Arial"/>
        </w:rPr>
        <w:t xml:space="preserve"> </w:t>
      </w:r>
      <w:r>
        <w:t>7730:2006</w:t>
      </w:r>
      <w:r>
        <w:rPr>
          <w:rFonts w:eastAsia="Arial"/>
        </w:rPr>
        <w:t xml:space="preserve"> </w:t>
      </w:r>
      <w:r w:rsidR="00BB690F">
        <w:rPr>
          <w:rFonts w:eastAsia="Arial"/>
        </w:rPr>
        <w:fldChar w:fldCharType="begin"/>
      </w:r>
      <w:r w:rsidR="00BB690F">
        <w:rPr>
          <w:rFonts w:eastAsia="Arial"/>
        </w:rPr>
        <w:instrText xml:space="preserve"> ADDIN EN.CITE &lt;EndNote&gt;&lt;Cite&gt;&lt;Author&gt;ÖNorm&lt;/Author&gt;&lt;Year&gt;2006&lt;/Year&gt;&lt;RecNum&gt;4951&lt;/RecNum&gt;&lt;DisplayText&gt;(ÖNorm, 2006)&lt;/DisplayText&gt;&lt;record&gt;&lt;rec-number&gt;4951&lt;/rec-number&gt;&lt;foreign-keys&gt;&lt;key app="EN" db-id="zxrx2rspbdeppzeza5fv0e03vdwxr5svazdr" timestamp="1363287804"&gt;4951&lt;/key&gt;&lt;/foreign-keys&gt;&lt;ref-type name="Journal Article"&gt;17&lt;/ref-type&gt;&lt;contributors&gt;&lt;authors&gt;&lt;author&gt;ÖNorm&lt;/author&gt;&lt;/authors&gt;&lt;/contributors&gt;&lt;titles&gt;&lt;title&gt;ÖNorm EN ISO 7730 Ergonomie der thermischen Umgebung - Analytische Bestimmung und Interpretation der thermischen Behaglichkeit durch Berechnung des PMV- und des PPD-Indexes und Kriterien der lokalen thermischen Behaglichkeit&amp;#xD;&lt;/title&gt;&lt;/titles&gt;&lt;dates&gt;&lt;year&gt;2006&lt;/year&gt;&lt;/dates&gt;&lt;urls&gt;&lt;/urls&gt;&lt;/record&gt;&lt;/Cite&gt;&lt;/EndNote&gt;</w:instrText>
      </w:r>
      <w:r w:rsidR="00BB690F">
        <w:rPr>
          <w:rFonts w:eastAsia="Arial"/>
        </w:rPr>
        <w:fldChar w:fldCharType="separate"/>
      </w:r>
      <w:r w:rsidR="00BB690F">
        <w:rPr>
          <w:rFonts w:eastAsia="Arial"/>
          <w:noProof/>
        </w:rPr>
        <w:t>(</w:t>
      </w:r>
      <w:hyperlink w:anchor="_ENREF_12" w:tooltip="ÖNorm, 2006 #4951" w:history="1">
        <w:r w:rsidR="00BB690F">
          <w:rPr>
            <w:rFonts w:eastAsia="Arial"/>
            <w:noProof/>
          </w:rPr>
          <w:t>ÖNorm, 2006</w:t>
        </w:r>
      </w:hyperlink>
      <w:r w:rsidR="00BB690F">
        <w:rPr>
          <w:rFonts w:eastAsia="Arial"/>
          <w:noProof/>
        </w:rPr>
        <w:t>)</w:t>
      </w:r>
      <w:r w:rsidR="00BB690F">
        <w:rPr>
          <w:rFonts w:eastAsia="Arial"/>
        </w:rPr>
        <w:fldChar w:fldCharType="end"/>
      </w:r>
      <w:r w:rsidR="00BB690F">
        <w:rPr>
          <w:rFonts w:eastAsia="Arial"/>
        </w:rPr>
        <w:t xml:space="preserve"> </w:t>
      </w:r>
      <w:r>
        <w:t>bestimmt</w:t>
      </w:r>
      <w:r>
        <w:rPr>
          <w:rFonts w:eastAsia="Arial"/>
        </w:rPr>
        <w:t xml:space="preserve"> </w:t>
      </w:r>
      <w:r>
        <w:t>Bewertungsverfahren</w:t>
      </w:r>
      <w:r>
        <w:rPr>
          <w:rFonts w:eastAsia="Arial"/>
        </w:rPr>
        <w:t xml:space="preserve"> </w:t>
      </w:r>
      <w:r>
        <w:t>zum</w:t>
      </w:r>
      <w:r>
        <w:rPr>
          <w:rFonts w:eastAsia="Arial"/>
        </w:rPr>
        <w:t xml:space="preserve"> </w:t>
      </w:r>
      <w:r>
        <w:t>thermischen</w:t>
      </w:r>
      <w:r>
        <w:rPr>
          <w:rFonts w:eastAsia="Arial"/>
        </w:rPr>
        <w:t xml:space="preserve"> </w:t>
      </w:r>
      <w:r>
        <w:t>Komfort,</w:t>
      </w:r>
      <w:r>
        <w:rPr>
          <w:rFonts w:eastAsia="Arial"/>
        </w:rPr>
        <w:t xml:space="preserve"> </w:t>
      </w:r>
      <w:r>
        <w:t>die</w:t>
      </w:r>
      <w:r>
        <w:rPr>
          <w:rFonts w:eastAsia="Arial"/>
        </w:rPr>
        <w:t xml:space="preserve"> </w:t>
      </w:r>
      <w:r>
        <w:t>die</w:t>
      </w:r>
      <w:r>
        <w:rPr>
          <w:rFonts w:eastAsia="Arial"/>
        </w:rPr>
        <w:t xml:space="preserve"> </w:t>
      </w:r>
      <w:r>
        <w:t>Wärmebilanz</w:t>
      </w:r>
      <w:r>
        <w:rPr>
          <w:rFonts w:eastAsia="Arial"/>
        </w:rPr>
        <w:t xml:space="preserve"> </w:t>
      </w:r>
      <w:r>
        <w:t>des</w:t>
      </w:r>
      <w:r>
        <w:rPr>
          <w:rFonts w:eastAsia="Arial"/>
        </w:rPr>
        <w:t xml:space="preserve"> </w:t>
      </w:r>
      <w:r>
        <w:t>Körpers</w:t>
      </w:r>
      <w:r>
        <w:rPr>
          <w:rFonts w:eastAsia="Arial"/>
        </w:rPr>
        <w:t xml:space="preserve"> </w:t>
      </w:r>
      <w:r>
        <w:t>als</w:t>
      </w:r>
      <w:r>
        <w:rPr>
          <w:rFonts w:eastAsia="Arial"/>
        </w:rPr>
        <w:t xml:space="preserve"> </w:t>
      </w:r>
      <w:r>
        <w:t>Ganzes</w:t>
      </w:r>
      <w:r>
        <w:rPr>
          <w:rFonts w:eastAsia="Arial"/>
        </w:rPr>
        <w:t xml:space="preserve"> </w:t>
      </w:r>
      <w:r>
        <w:t>gegenüber</w:t>
      </w:r>
      <w:r>
        <w:rPr>
          <w:rFonts w:eastAsia="Arial"/>
        </w:rPr>
        <w:t xml:space="preserve"> </w:t>
      </w:r>
      <w:r>
        <w:t>der</w:t>
      </w:r>
      <w:r>
        <w:rPr>
          <w:rFonts w:eastAsia="Arial"/>
        </w:rPr>
        <w:t xml:space="preserve"> </w:t>
      </w:r>
      <w:r>
        <w:t>Umgebung</w:t>
      </w:r>
      <w:r>
        <w:rPr>
          <w:rFonts w:eastAsia="Arial"/>
        </w:rPr>
        <w:t xml:space="preserve"> </w:t>
      </w:r>
      <w:r>
        <w:t>abbilden:</w:t>
      </w:r>
      <w:r>
        <w:rPr>
          <w:rFonts w:eastAsia="Arial"/>
        </w:rPr>
        <w:t xml:space="preserve"> </w:t>
      </w:r>
      <w:r>
        <w:t>das</w:t>
      </w:r>
      <w:r>
        <w:rPr>
          <w:rFonts w:eastAsia="Arial"/>
        </w:rPr>
        <w:t xml:space="preserve"> </w:t>
      </w:r>
      <w:r>
        <w:t>vorausgesagte</w:t>
      </w:r>
      <w:r>
        <w:rPr>
          <w:rFonts w:eastAsia="Arial"/>
        </w:rPr>
        <w:t xml:space="preserve"> </w:t>
      </w:r>
      <w:r>
        <w:t>mittlere</w:t>
      </w:r>
      <w:r>
        <w:rPr>
          <w:rFonts w:eastAsia="Arial"/>
        </w:rPr>
        <w:t xml:space="preserve"> </w:t>
      </w:r>
      <w:r>
        <w:t>Votum,</w:t>
      </w:r>
      <w:r>
        <w:rPr>
          <w:rFonts w:eastAsia="Arial"/>
        </w:rPr>
        <w:t xml:space="preserve"> </w:t>
      </w:r>
      <w:r>
        <w:t>PMV</w:t>
      </w:r>
      <w:r>
        <w:rPr>
          <w:rFonts w:eastAsia="Arial"/>
        </w:rPr>
        <w:t xml:space="preserve"> </w:t>
      </w:r>
      <w:r>
        <w:t>(Predicted</w:t>
      </w:r>
      <w:r>
        <w:rPr>
          <w:rFonts w:eastAsia="Arial"/>
        </w:rPr>
        <w:t xml:space="preserve"> </w:t>
      </w:r>
      <w:r>
        <w:t>Mean</w:t>
      </w:r>
      <w:r>
        <w:rPr>
          <w:rFonts w:eastAsia="Arial"/>
        </w:rPr>
        <w:t xml:space="preserve"> </w:t>
      </w:r>
      <w:r>
        <w:t>Vote)</w:t>
      </w:r>
      <w:r>
        <w:rPr>
          <w:rFonts w:eastAsia="Arial"/>
        </w:rPr>
        <w:t xml:space="preserve"> </w:t>
      </w:r>
      <w:r>
        <w:t>und</w:t>
      </w:r>
      <w:r>
        <w:rPr>
          <w:rFonts w:eastAsia="Arial"/>
        </w:rPr>
        <w:t xml:space="preserve"> den </w:t>
      </w:r>
      <w:r>
        <w:t>davon</w:t>
      </w:r>
      <w:r>
        <w:rPr>
          <w:rFonts w:eastAsia="Arial"/>
        </w:rPr>
        <w:t xml:space="preserve"> </w:t>
      </w:r>
      <w:r>
        <w:t>abgeleiteten</w:t>
      </w:r>
      <w:r>
        <w:rPr>
          <w:rFonts w:eastAsia="Arial"/>
        </w:rPr>
        <w:t xml:space="preserve"> </w:t>
      </w:r>
      <w:r>
        <w:t>vorausgesagten</w:t>
      </w:r>
      <w:r>
        <w:rPr>
          <w:rFonts w:eastAsia="Arial"/>
        </w:rPr>
        <w:t xml:space="preserve"> </w:t>
      </w:r>
      <w:r>
        <w:t>Prozentsatz</w:t>
      </w:r>
      <w:r>
        <w:rPr>
          <w:rFonts w:eastAsia="Arial"/>
        </w:rPr>
        <w:t xml:space="preserve"> </w:t>
      </w:r>
      <w:r>
        <w:t>an</w:t>
      </w:r>
      <w:r>
        <w:rPr>
          <w:rFonts w:eastAsia="Arial"/>
        </w:rPr>
        <w:t xml:space="preserve"> </w:t>
      </w:r>
      <w:r>
        <w:t>Unzufriedenen</w:t>
      </w:r>
      <w:r>
        <w:rPr>
          <w:rFonts w:eastAsia="Arial"/>
        </w:rPr>
        <w:t xml:space="preserve"> </w:t>
      </w:r>
      <w:r>
        <w:t>PPD,</w:t>
      </w:r>
      <w:r>
        <w:rPr>
          <w:rFonts w:eastAsia="Arial"/>
        </w:rPr>
        <w:t xml:space="preserve"> </w:t>
      </w:r>
      <w:r>
        <w:t>(Predicted</w:t>
      </w:r>
      <w:r>
        <w:rPr>
          <w:rFonts w:eastAsia="Arial"/>
        </w:rPr>
        <w:t xml:space="preserve"> </w:t>
      </w:r>
      <w:r>
        <w:t>Percentage</w:t>
      </w:r>
      <w:r>
        <w:rPr>
          <w:rFonts w:eastAsia="Arial"/>
        </w:rPr>
        <w:t xml:space="preserve"> </w:t>
      </w:r>
      <w:r>
        <w:t>of</w:t>
      </w:r>
      <w:r>
        <w:rPr>
          <w:rFonts w:eastAsia="Arial"/>
        </w:rPr>
        <w:t xml:space="preserve"> </w:t>
      </w:r>
      <w:r>
        <w:t>Dissatisfied).</w:t>
      </w:r>
      <w:r w:rsidRPr="002506D1">
        <w:t xml:space="preserve"> </w:t>
      </w:r>
      <w:r>
        <w:t xml:space="preserve">(vgl. </w:t>
      </w:r>
      <w:r>
        <w:fldChar w:fldCharType="begin"/>
      </w:r>
      <w:r>
        <w:instrText xml:space="preserve"> ADDIN EN.CITE &lt;EndNote&gt;&lt;Cite&gt;&lt;Author&gt;ÖNorm&lt;/Author&gt;&lt;Year&gt;2006&lt;/Year&gt;&lt;RecNum&gt;4951&lt;/RecNum&gt;&lt;DisplayText&gt;(ÖNorm, 2006)&lt;/DisplayText&gt;&lt;record&gt;&lt;rec-number&gt;4951&lt;/rec-number&gt;&lt;foreign-keys&gt;&lt;key app="EN" db-id="zxrx2rspbdeppzeza5fv0e03vdwxr5svazdr" timestamp="1363287804"&gt;4951&lt;/key&gt;&lt;/foreign-keys&gt;&lt;ref-type name="Journal Article"&gt;17&lt;/ref-type&gt;&lt;contributors&gt;&lt;authors&gt;&lt;author&gt;ÖNorm&lt;/author&gt;&lt;/authors&gt;&lt;/contributors&gt;&lt;titles&gt;&lt;title&gt;ÖNorm EN ISO 7730 Ergonomie der thermischen Umgebung - Analytische Bestimmung und Interpretation der thermischen Behaglichkeit durch Berechnung des PMV- und des PPD-Indexes und Kriterien der lokalen thermischen Behaglichkeit&amp;#xD;&lt;/title&gt;&lt;/titles&gt;&lt;dates&gt;&lt;year&gt;2006&lt;/year&gt;&lt;/dates&gt;&lt;urls&gt;&lt;/urls&gt;&lt;/record&gt;&lt;/Cite&gt;&lt;/EndNote&gt;</w:instrText>
      </w:r>
      <w:r>
        <w:fldChar w:fldCharType="separate"/>
      </w:r>
      <w:r>
        <w:rPr>
          <w:noProof/>
        </w:rPr>
        <w:t>(</w:t>
      </w:r>
      <w:hyperlink w:anchor="_ENREF_12" w:tooltip="ÖNorm, 2006 #4951" w:history="1">
        <w:r w:rsidR="00BB690F">
          <w:rPr>
            <w:noProof/>
          </w:rPr>
          <w:t>ÖNorm, 2006</w:t>
        </w:r>
      </w:hyperlink>
      <w:r>
        <w:rPr>
          <w:noProof/>
        </w:rPr>
        <w:t>)</w:t>
      </w:r>
      <w:r>
        <w:fldChar w:fldCharType="end"/>
      </w:r>
      <w:r>
        <w:t>).</w:t>
      </w:r>
      <w:r>
        <w:rPr>
          <w:rFonts w:eastAsia="Arial"/>
        </w:rPr>
        <w:t xml:space="preserve"> </w:t>
      </w:r>
    </w:p>
    <w:p w:rsidR="0057393B" w:rsidRDefault="0057393B" w:rsidP="0057393B">
      <w:pPr>
        <w:jc w:val="both"/>
        <w:rPr>
          <w:lang w:val="de-AT"/>
        </w:rPr>
      </w:pPr>
      <w:r>
        <w:t>Für</w:t>
      </w:r>
      <w:r>
        <w:rPr>
          <w:rFonts w:eastAsia="Arial"/>
        </w:rPr>
        <w:t xml:space="preserve"> </w:t>
      </w:r>
      <w:r>
        <w:t>Gebäude</w:t>
      </w:r>
      <w:r>
        <w:rPr>
          <w:rFonts w:eastAsia="Arial"/>
        </w:rPr>
        <w:t xml:space="preserve"> </w:t>
      </w:r>
      <w:r>
        <w:t>ohne</w:t>
      </w:r>
      <w:r>
        <w:rPr>
          <w:rFonts w:eastAsia="Arial"/>
        </w:rPr>
        <w:t xml:space="preserve"> </w:t>
      </w:r>
      <w:r>
        <w:t>aktive</w:t>
      </w:r>
      <w:r>
        <w:rPr>
          <w:rFonts w:eastAsia="Arial"/>
        </w:rPr>
        <w:t xml:space="preserve"> </w:t>
      </w:r>
      <w:r>
        <w:t>Kühlung,</w:t>
      </w:r>
      <w:r>
        <w:rPr>
          <w:rFonts w:eastAsia="Arial"/>
        </w:rPr>
        <w:t xml:space="preserve"> </w:t>
      </w:r>
      <w:r>
        <w:t>die</w:t>
      </w:r>
      <w:r>
        <w:rPr>
          <w:rFonts w:eastAsia="Arial"/>
        </w:rPr>
        <w:t xml:space="preserve"> </w:t>
      </w:r>
      <w:r>
        <w:t>ausschließlich</w:t>
      </w:r>
      <w:r>
        <w:rPr>
          <w:rFonts w:eastAsia="Arial"/>
        </w:rPr>
        <w:t xml:space="preserve"> </w:t>
      </w:r>
      <w:r>
        <w:t>auf</w:t>
      </w:r>
      <w:r>
        <w:rPr>
          <w:rFonts w:eastAsia="Arial"/>
        </w:rPr>
        <w:t xml:space="preserve"> </w:t>
      </w:r>
      <w:r>
        <w:t>natürliche</w:t>
      </w:r>
      <w:r>
        <w:rPr>
          <w:rFonts w:eastAsia="Arial"/>
        </w:rPr>
        <w:t xml:space="preserve"> </w:t>
      </w:r>
      <w:r>
        <w:t>Kühlmaßnahmen</w:t>
      </w:r>
      <w:r>
        <w:rPr>
          <w:rFonts w:eastAsia="Arial"/>
        </w:rPr>
        <w:t xml:space="preserve"> </w:t>
      </w:r>
      <w:r>
        <w:t>setzen</w:t>
      </w:r>
      <w:r>
        <w:rPr>
          <w:rFonts w:eastAsia="Arial"/>
        </w:rPr>
        <w:t xml:space="preserve"> </w:t>
      </w:r>
      <w:r>
        <w:t>(z.B.</w:t>
      </w:r>
      <w:r>
        <w:rPr>
          <w:rFonts w:eastAsia="Arial"/>
        </w:rPr>
        <w:t xml:space="preserve"> </w:t>
      </w:r>
      <w:r>
        <w:t>verstärkter</w:t>
      </w:r>
      <w:r>
        <w:rPr>
          <w:rFonts w:eastAsia="Arial"/>
        </w:rPr>
        <w:t xml:space="preserve"> </w:t>
      </w:r>
      <w:r>
        <w:t>nächtlicher</w:t>
      </w:r>
      <w:r>
        <w:rPr>
          <w:rFonts w:eastAsia="Arial"/>
        </w:rPr>
        <w:t xml:space="preserve"> </w:t>
      </w:r>
      <w:r>
        <w:t>Fensterluftwechsel,</w:t>
      </w:r>
      <w:r>
        <w:rPr>
          <w:rFonts w:eastAsia="Arial"/>
        </w:rPr>
        <w:t xml:space="preserve"> </w:t>
      </w:r>
      <w:r>
        <w:t>verstärkter</w:t>
      </w:r>
      <w:r>
        <w:rPr>
          <w:rFonts w:eastAsia="Arial"/>
        </w:rPr>
        <w:t xml:space="preserve"> </w:t>
      </w:r>
      <w:r>
        <w:t>Fensterluftwechsel</w:t>
      </w:r>
      <w:r>
        <w:rPr>
          <w:rFonts w:eastAsia="Arial"/>
        </w:rPr>
        <w:t xml:space="preserve"> </w:t>
      </w:r>
      <w:r>
        <w:t>auch</w:t>
      </w:r>
      <w:r>
        <w:rPr>
          <w:rFonts w:eastAsia="Arial"/>
        </w:rPr>
        <w:t xml:space="preserve"> </w:t>
      </w:r>
      <w:r>
        <w:t>am</w:t>
      </w:r>
      <w:r>
        <w:rPr>
          <w:rFonts w:eastAsia="Arial"/>
        </w:rPr>
        <w:t xml:space="preserve"> </w:t>
      </w:r>
      <w:r>
        <w:t>Tag),</w:t>
      </w:r>
      <w:r>
        <w:rPr>
          <w:rFonts w:eastAsia="Arial"/>
        </w:rPr>
        <w:t xml:space="preserve"> </w:t>
      </w:r>
      <w:r>
        <w:t>wird</w:t>
      </w:r>
      <w:r>
        <w:rPr>
          <w:rFonts w:eastAsia="Arial"/>
        </w:rPr>
        <w:t xml:space="preserve"> </w:t>
      </w:r>
      <w:r>
        <w:t>die</w:t>
      </w:r>
      <w:r>
        <w:rPr>
          <w:rFonts w:eastAsia="Arial"/>
        </w:rPr>
        <w:t xml:space="preserve"> </w:t>
      </w:r>
      <w:r>
        <w:t>quantitative</w:t>
      </w:r>
      <w:r>
        <w:rPr>
          <w:rFonts w:eastAsia="Arial"/>
        </w:rPr>
        <w:t xml:space="preserve"> </w:t>
      </w:r>
      <w:r>
        <w:t>Beurteilung</w:t>
      </w:r>
      <w:r>
        <w:rPr>
          <w:rFonts w:eastAsia="Arial"/>
        </w:rPr>
        <w:t xml:space="preserve"> </w:t>
      </w:r>
      <w:r>
        <w:t>der</w:t>
      </w:r>
      <w:r>
        <w:rPr>
          <w:rFonts w:eastAsia="Arial"/>
        </w:rPr>
        <w:t xml:space="preserve"> </w:t>
      </w:r>
      <w:r>
        <w:t>thermischen</w:t>
      </w:r>
      <w:r>
        <w:rPr>
          <w:rFonts w:eastAsia="Arial"/>
        </w:rPr>
        <w:t xml:space="preserve"> </w:t>
      </w:r>
      <w:r>
        <w:t>Behaglichkeit</w:t>
      </w:r>
      <w:r>
        <w:rPr>
          <w:rFonts w:eastAsia="Arial"/>
        </w:rPr>
        <w:t xml:space="preserve"> </w:t>
      </w:r>
      <w:r>
        <w:t>ÖNORM</w:t>
      </w:r>
      <w:r>
        <w:rPr>
          <w:rFonts w:eastAsia="Arial"/>
        </w:rPr>
        <w:t xml:space="preserve"> </w:t>
      </w:r>
      <w:r>
        <w:t>EN</w:t>
      </w:r>
      <w:r>
        <w:rPr>
          <w:rFonts w:eastAsia="Arial"/>
        </w:rPr>
        <w:t xml:space="preserve"> </w:t>
      </w:r>
      <w:r>
        <w:t>15251</w:t>
      </w:r>
      <w:r w:rsidR="00BB690F">
        <w:t xml:space="preserve"> </w:t>
      </w:r>
      <w:r w:rsidR="00BB690F">
        <w:fldChar w:fldCharType="begin"/>
      </w:r>
      <w:r w:rsidR="00BB690F">
        <w:instrText xml:space="preserve"> ADDIN EN.CITE &lt;EndNote&gt;&lt;Cite&gt;&lt;Author&gt;ÖNorm&lt;/Author&gt;&lt;Year&gt;2007&lt;/Year&gt;&lt;RecNum&gt;457&lt;/RecNum&gt;&lt;DisplayText&gt;(ÖNorm, 2007)&lt;/DisplayText&gt;&lt;record&gt;&lt;rec-number&gt;457&lt;/rec-number&gt;&lt;foreign-keys&gt;&lt;key app="EN" db-id="zxrx2rspbdeppzeza5fv0e03vdwxr5svazdr" timestamp="1331399396"&gt;457&lt;/key&gt;&lt;/foreign-keys&gt;&lt;ref-type name="Report"&gt;27&lt;/ref-type&gt;&lt;contributors&gt;&lt;authors&gt;&lt;author&gt;ÖNorm&lt;/author&gt;&lt;/authors&gt;&lt;/contributors&gt;&lt;titles&gt;&lt;title&gt;ÖNorm EN 15251 Eingangsparameter für das Raumklima zur Auslegung und Bewertung der Energieeffizienz von Gebäuden - Raumluftqualität, Temperatur, Licht und Akustik&lt;/title&gt;&lt;/titles&gt;&lt;dates&gt;&lt;year&gt;2007&lt;/year&gt;&lt;/dates&gt;&lt;urls&gt;&lt;/urls&gt;&lt;/record&gt;&lt;/Cite&gt;&lt;/EndNote&gt;</w:instrText>
      </w:r>
      <w:r w:rsidR="00BB690F">
        <w:fldChar w:fldCharType="separate"/>
      </w:r>
      <w:r w:rsidR="00BB690F">
        <w:rPr>
          <w:noProof/>
        </w:rPr>
        <w:t>(</w:t>
      </w:r>
      <w:hyperlink w:anchor="_ENREF_13" w:tooltip="ÖNorm, 2007 #457" w:history="1">
        <w:r w:rsidR="00BB690F">
          <w:rPr>
            <w:noProof/>
          </w:rPr>
          <w:t>ÖNorm, 2007</w:t>
        </w:r>
      </w:hyperlink>
      <w:r w:rsidR="00BB690F">
        <w:rPr>
          <w:noProof/>
        </w:rPr>
        <w:t>)</w:t>
      </w:r>
      <w:r w:rsidR="00BB690F">
        <w:fldChar w:fldCharType="end"/>
      </w:r>
      <w:r>
        <w:rPr>
          <w:rFonts w:eastAsia="Arial"/>
        </w:rPr>
        <w:t xml:space="preserve"> </w:t>
      </w:r>
      <w:r>
        <w:t>angewandt.</w:t>
      </w:r>
      <w:r>
        <w:rPr>
          <w:rFonts w:eastAsia="Arial"/>
        </w:rPr>
        <w:t xml:space="preserve"> </w:t>
      </w:r>
      <w:r>
        <w:t>Wesentlich</w:t>
      </w:r>
      <w:r>
        <w:rPr>
          <w:rFonts w:eastAsia="Arial"/>
        </w:rPr>
        <w:t xml:space="preserve"> </w:t>
      </w:r>
      <w:r>
        <w:t>am</w:t>
      </w:r>
      <w:r>
        <w:rPr>
          <w:rFonts w:eastAsia="Arial"/>
        </w:rPr>
        <w:t xml:space="preserve"> </w:t>
      </w:r>
      <w:r>
        <w:t>dort</w:t>
      </w:r>
      <w:r>
        <w:rPr>
          <w:rFonts w:eastAsia="Arial"/>
        </w:rPr>
        <w:t xml:space="preserve"> </w:t>
      </w:r>
      <w:r>
        <w:t>angewendeten</w:t>
      </w:r>
      <w:r>
        <w:rPr>
          <w:rFonts w:eastAsia="Arial"/>
        </w:rPr>
        <w:t xml:space="preserve"> </w:t>
      </w:r>
      <w:r>
        <w:t>adaptiven</w:t>
      </w:r>
      <w:r>
        <w:rPr>
          <w:rFonts w:eastAsia="Arial"/>
        </w:rPr>
        <w:t xml:space="preserve"> </w:t>
      </w:r>
      <w:r>
        <w:t>Modell</w:t>
      </w:r>
      <w:r>
        <w:rPr>
          <w:rFonts w:eastAsia="Arial"/>
        </w:rPr>
        <w:t xml:space="preserve"> </w:t>
      </w:r>
      <w:r>
        <w:t>ist</w:t>
      </w:r>
      <w:r>
        <w:rPr>
          <w:rFonts w:eastAsia="Arial"/>
        </w:rPr>
        <w:t xml:space="preserve"> </w:t>
      </w:r>
      <w:r>
        <w:t>der</w:t>
      </w:r>
      <w:r>
        <w:rPr>
          <w:rFonts w:eastAsia="Arial"/>
        </w:rPr>
        <w:t xml:space="preserve"> </w:t>
      </w:r>
      <w:r>
        <w:t>Ansatz,</w:t>
      </w:r>
      <w:r>
        <w:rPr>
          <w:rFonts w:eastAsia="Arial"/>
        </w:rPr>
        <w:t xml:space="preserve"> </w:t>
      </w:r>
      <w:r>
        <w:t>dass</w:t>
      </w:r>
      <w:r>
        <w:rPr>
          <w:rFonts w:eastAsia="Arial"/>
        </w:rPr>
        <w:t xml:space="preserve"> </w:t>
      </w:r>
      <w:r>
        <w:t>das</w:t>
      </w:r>
      <w:r>
        <w:rPr>
          <w:rFonts w:eastAsia="Arial"/>
        </w:rPr>
        <w:t xml:space="preserve"> </w:t>
      </w:r>
      <w:r>
        <w:t>Empfinden</w:t>
      </w:r>
      <w:r>
        <w:rPr>
          <w:rFonts w:eastAsia="Arial"/>
        </w:rPr>
        <w:t xml:space="preserve"> </w:t>
      </w:r>
      <w:r>
        <w:t>von</w:t>
      </w:r>
      <w:r>
        <w:rPr>
          <w:rFonts w:eastAsia="Arial"/>
        </w:rPr>
        <w:t xml:space="preserve"> </w:t>
      </w:r>
      <w:r>
        <w:t>thermischem</w:t>
      </w:r>
      <w:r>
        <w:rPr>
          <w:rFonts w:eastAsia="Arial"/>
        </w:rPr>
        <w:t xml:space="preserve"> </w:t>
      </w:r>
      <w:r>
        <w:t>Komfort</w:t>
      </w:r>
      <w:r>
        <w:rPr>
          <w:rFonts w:eastAsia="Arial"/>
        </w:rPr>
        <w:t xml:space="preserve"> </w:t>
      </w:r>
      <w:r>
        <w:t>nicht</w:t>
      </w:r>
      <w:r>
        <w:rPr>
          <w:rFonts w:eastAsia="Arial"/>
        </w:rPr>
        <w:t xml:space="preserve"> </w:t>
      </w:r>
      <w:r>
        <w:t>nur</w:t>
      </w:r>
      <w:r>
        <w:rPr>
          <w:rFonts w:eastAsia="Arial"/>
        </w:rPr>
        <w:t xml:space="preserve"> </w:t>
      </w:r>
      <w:r>
        <w:t>von</w:t>
      </w:r>
      <w:r>
        <w:rPr>
          <w:rFonts w:eastAsia="Arial"/>
        </w:rPr>
        <w:t xml:space="preserve"> </w:t>
      </w:r>
      <w:r>
        <w:t>klimatischen</w:t>
      </w:r>
      <w:r>
        <w:rPr>
          <w:rFonts w:eastAsia="Arial"/>
        </w:rPr>
        <w:t xml:space="preserve"> </w:t>
      </w:r>
      <w:r>
        <w:t>Bedingungen</w:t>
      </w:r>
      <w:r>
        <w:rPr>
          <w:rFonts w:eastAsia="Arial"/>
        </w:rPr>
        <w:t xml:space="preserve"> </w:t>
      </w:r>
      <w:r>
        <w:t>des</w:t>
      </w:r>
      <w:r>
        <w:rPr>
          <w:rFonts w:eastAsia="Arial"/>
        </w:rPr>
        <w:t xml:space="preserve"> </w:t>
      </w:r>
      <w:r>
        <w:t>Innenraums</w:t>
      </w:r>
      <w:r>
        <w:rPr>
          <w:rFonts w:eastAsia="Arial"/>
        </w:rPr>
        <w:t xml:space="preserve"> </w:t>
      </w:r>
      <w:r>
        <w:t>(neben</w:t>
      </w:r>
      <w:r>
        <w:rPr>
          <w:rFonts w:eastAsia="Arial"/>
        </w:rPr>
        <w:t xml:space="preserve"> </w:t>
      </w:r>
      <w:r>
        <w:t>Aktivität</w:t>
      </w:r>
      <w:r>
        <w:rPr>
          <w:rFonts w:eastAsia="Arial"/>
        </w:rPr>
        <w:t xml:space="preserve"> </w:t>
      </w:r>
      <w:r>
        <w:t>und</w:t>
      </w:r>
      <w:r>
        <w:rPr>
          <w:rFonts w:eastAsia="Arial"/>
        </w:rPr>
        <w:t xml:space="preserve"> </w:t>
      </w:r>
      <w:r>
        <w:t>Kleidung)</w:t>
      </w:r>
      <w:r>
        <w:rPr>
          <w:rFonts w:eastAsia="Arial"/>
        </w:rPr>
        <w:t xml:space="preserve"> </w:t>
      </w:r>
      <w:r>
        <w:t>abhängen,</w:t>
      </w:r>
      <w:r>
        <w:rPr>
          <w:rFonts w:eastAsia="Arial"/>
        </w:rPr>
        <w:t xml:space="preserve"> </w:t>
      </w:r>
      <w:r>
        <w:t>sondern</w:t>
      </w:r>
      <w:r>
        <w:rPr>
          <w:rFonts w:eastAsia="Arial"/>
        </w:rPr>
        <w:t xml:space="preserve"> </w:t>
      </w:r>
      <w:r>
        <w:t>auch</w:t>
      </w:r>
      <w:r>
        <w:rPr>
          <w:rFonts w:eastAsia="Arial"/>
        </w:rPr>
        <w:t xml:space="preserve"> </w:t>
      </w:r>
      <w:r>
        <w:t>von</w:t>
      </w:r>
      <w:r>
        <w:rPr>
          <w:rFonts w:eastAsia="Arial"/>
        </w:rPr>
        <w:t xml:space="preserve"> </w:t>
      </w:r>
      <w:r>
        <w:t>den</w:t>
      </w:r>
      <w:r>
        <w:rPr>
          <w:rFonts w:eastAsia="Arial"/>
        </w:rPr>
        <w:t xml:space="preserve"> </w:t>
      </w:r>
      <w:r>
        <w:t>Außenbedingungen</w:t>
      </w:r>
      <w:r>
        <w:rPr>
          <w:rFonts w:eastAsia="Arial"/>
        </w:rPr>
        <w:t xml:space="preserve"> </w:t>
      </w:r>
      <w:r>
        <w:t>(in</w:t>
      </w:r>
      <w:r>
        <w:rPr>
          <w:rFonts w:eastAsia="Arial"/>
        </w:rPr>
        <w:t xml:space="preserve"> </w:t>
      </w:r>
      <w:r>
        <w:t>der</w:t>
      </w:r>
      <w:r>
        <w:rPr>
          <w:rFonts w:eastAsia="Arial"/>
        </w:rPr>
        <w:t xml:space="preserve"> </w:t>
      </w:r>
      <w:r>
        <w:t>Norm</w:t>
      </w:r>
      <w:r>
        <w:rPr>
          <w:rFonts w:eastAsia="Arial"/>
        </w:rPr>
        <w:t xml:space="preserve"> </w:t>
      </w:r>
      <w:r>
        <w:t>der</w:t>
      </w:r>
      <w:r>
        <w:rPr>
          <w:rFonts w:eastAsia="Arial"/>
        </w:rPr>
        <w:t xml:space="preserve"> </w:t>
      </w:r>
      <w:r>
        <w:t>gleitenden</w:t>
      </w:r>
      <w:r>
        <w:rPr>
          <w:rFonts w:eastAsia="Arial"/>
        </w:rPr>
        <w:t xml:space="preserve"> </w:t>
      </w:r>
      <w:r>
        <w:t>Außenlufttemperatur).</w:t>
      </w:r>
      <w:r>
        <w:rPr>
          <w:rFonts w:eastAsia="Arial"/>
        </w:rPr>
        <w:t xml:space="preserve"> Ist d</w:t>
      </w:r>
      <w:r>
        <w:t>ie</w:t>
      </w:r>
      <w:r>
        <w:rPr>
          <w:rFonts w:eastAsia="Arial"/>
        </w:rPr>
        <w:t xml:space="preserve"> </w:t>
      </w:r>
      <w:r>
        <w:t>Anpassung</w:t>
      </w:r>
      <w:r>
        <w:rPr>
          <w:rFonts w:eastAsia="Arial"/>
        </w:rPr>
        <w:t xml:space="preserve"> </w:t>
      </w:r>
      <w:r>
        <w:t>des</w:t>
      </w:r>
      <w:r>
        <w:rPr>
          <w:rFonts w:eastAsia="Arial"/>
        </w:rPr>
        <w:t xml:space="preserve"> </w:t>
      </w:r>
      <w:r>
        <w:t>Nutzers</w:t>
      </w:r>
      <w:r>
        <w:rPr>
          <w:rFonts w:eastAsia="Arial"/>
        </w:rPr>
        <w:t xml:space="preserve"> </w:t>
      </w:r>
      <w:r>
        <w:t>an</w:t>
      </w:r>
      <w:r>
        <w:rPr>
          <w:rFonts w:eastAsia="Arial"/>
        </w:rPr>
        <w:t xml:space="preserve"> </w:t>
      </w:r>
      <w:r>
        <w:t>das</w:t>
      </w:r>
      <w:r>
        <w:rPr>
          <w:rFonts w:eastAsia="Arial"/>
        </w:rPr>
        <w:t xml:space="preserve"> </w:t>
      </w:r>
      <w:r>
        <w:t>Raumklima</w:t>
      </w:r>
      <w:r>
        <w:rPr>
          <w:rFonts w:eastAsia="Arial"/>
        </w:rPr>
        <w:t xml:space="preserve"> </w:t>
      </w:r>
      <w:r>
        <w:t>durch</w:t>
      </w:r>
      <w:r>
        <w:rPr>
          <w:rFonts w:eastAsia="Arial"/>
        </w:rPr>
        <w:t xml:space="preserve"> </w:t>
      </w:r>
      <w:r>
        <w:t>Änderung</w:t>
      </w:r>
      <w:r>
        <w:rPr>
          <w:rFonts w:eastAsia="Arial"/>
        </w:rPr>
        <w:t xml:space="preserve"> </w:t>
      </w:r>
      <w:r>
        <w:t>der</w:t>
      </w:r>
      <w:r>
        <w:rPr>
          <w:rFonts w:eastAsia="Arial"/>
        </w:rPr>
        <w:t xml:space="preserve"> </w:t>
      </w:r>
      <w:r>
        <w:t>Bekleidungsstärke</w:t>
      </w:r>
      <w:r>
        <w:rPr>
          <w:rFonts w:eastAsia="Arial"/>
        </w:rPr>
        <w:t xml:space="preserve"> </w:t>
      </w:r>
      <w:r>
        <w:t>oder</w:t>
      </w:r>
      <w:r>
        <w:rPr>
          <w:rFonts w:eastAsia="Arial"/>
        </w:rPr>
        <w:t xml:space="preserve"> </w:t>
      </w:r>
      <w:r>
        <w:t>die</w:t>
      </w:r>
      <w:r>
        <w:rPr>
          <w:rFonts w:eastAsia="Arial"/>
        </w:rPr>
        <w:t xml:space="preserve"> </w:t>
      </w:r>
      <w:r>
        <w:t>Öffnung</w:t>
      </w:r>
      <w:r>
        <w:rPr>
          <w:rFonts w:eastAsia="Arial"/>
        </w:rPr>
        <w:t xml:space="preserve"> </w:t>
      </w:r>
      <w:r>
        <w:t>der</w:t>
      </w:r>
      <w:r>
        <w:rPr>
          <w:rFonts w:eastAsia="Arial"/>
        </w:rPr>
        <w:t xml:space="preserve"> </w:t>
      </w:r>
      <w:r>
        <w:t>Fenster</w:t>
      </w:r>
      <w:r>
        <w:rPr>
          <w:rFonts w:eastAsia="Arial"/>
        </w:rPr>
        <w:t xml:space="preserve"> </w:t>
      </w:r>
      <w:r>
        <w:t>möglich, können deutlich</w:t>
      </w:r>
      <w:r>
        <w:rPr>
          <w:rFonts w:eastAsia="Arial"/>
        </w:rPr>
        <w:t xml:space="preserve"> </w:t>
      </w:r>
      <w:r>
        <w:t>wärmere</w:t>
      </w:r>
      <w:r>
        <w:rPr>
          <w:rFonts w:eastAsia="Arial"/>
        </w:rPr>
        <w:t xml:space="preserve"> </w:t>
      </w:r>
      <w:r>
        <w:t>Raumzustände</w:t>
      </w:r>
      <w:r>
        <w:rPr>
          <w:rFonts w:eastAsia="Arial"/>
        </w:rPr>
        <w:t xml:space="preserve"> </w:t>
      </w:r>
      <w:r>
        <w:t>noch</w:t>
      </w:r>
      <w:r>
        <w:rPr>
          <w:rFonts w:eastAsia="Arial"/>
        </w:rPr>
        <w:t xml:space="preserve"> </w:t>
      </w:r>
      <w:r>
        <w:t>als</w:t>
      </w:r>
      <w:r>
        <w:rPr>
          <w:rFonts w:eastAsia="Arial"/>
        </w:rPr>
        <w:t xml:space="preserve"> </w:t>
      </w:r>
      <w:r>
        <w:t>komfortabel</w:t>
      </w:r>
      <w:r>
        <w:rPr>
          <w:rFonts w:eastAsia="Arial"/>
        </w:rPr>
        <w:t xml:space="preserve"> </w:t>
      </w:r>
      <w:r>
        <w:t>eingeschätzt werden.</w:t>
      </w:r>
    </w:p>
    <w:p w:rsidR="0057393B" w:rsidRDefault="0057393B" w:rsidP="0057393B">
      <w:pPr>
        <w:spacing w:after="0" w:line="240" w:lineRule="auto"/>
        <w:rPr>
          <w:b/>
          <w:bCs/>
          <w:sz w:val="28"/>
          <w:szCs w:val="26"/>
        </w:rPr>
      </w:pPr>
      <w:bookmarkStart w:id="46" w:name="_Toc406418682"/>
      <w:r>
        <w:br w:type="page"/>
      </w:r>
    </w:p>
    <w:p w:rsidR="0057393B" w:rsidRDefault="0057393B" w:rsidP="0057393B">
      <w:pPr>
        <w:pStyle w:val="berschrift4"/>
      </w:pPr>
      <w:r w:rsidRPr="007E0610">
        <w:lastRenderedPageBreak/>
        <w:t>Vorausgesagtes mittleres Votum (PMV)</w:t>
      </w:r>
      <w:bookmarkEnd w:id="46"/>
    </w:p>
    <w:p w:rsidR="0057393B" w:rsidRPr="009910E1" w:rsidRDefault="0057393B" w:rsidP="0057393B">
      <w:pPr>
        <w:jc w:val="both"/>
        <w:rPr>
          <w:lang w:val="de-AT"/>
        </w:rPr>
      </w:pPr>
      <w:r w:rsidRPr="002506D1">
        <w:t xml:space="preserve">PMV ist eine auf Versuchsreihen basierende empirische Größe, die Aussagen über das thermische Behaglichkeitsempfinden im Untersuchungsgebiet ermöglicht. Da diese Größe eine Vielzahl von Einflussgrößen, wie die Luft- und Strahlungstemperatur, die Luftgeschwindigkeit, die Bekleidung sowie die Aktivität der Personen berücksichtigt, ist sie als ein summatives Behaglichkeitskriterium aufzufassen. PMV kann </w:t>
      </w:r>
      <w:r>
        <w:t>entsprechend der 7-stufigen Beurteilungsskala (</w:t>
      </w:r>
      <w:r>
        <w:fldChar w:fldCharType="begin"/>
      </w:r>
      <w:r>
        <w:instrText xml:space="preserve"> REF _Ref373413551 \h </w:instrText>
      </w:r>
      <w:r>
        <w:fldChar w:fldCharType="separate"/>
      </w:r>
      <w:r w:rsidR="00775238">
        <w:t xml:space="preserve">Tabelle </w:t>
      </w:r>
      <w:r w:rsidR="00775238">
        <w:rPr>
          <w:noProof/>
        </w:rPr>
        <w:t>46</w:t>
      </w:r>
      <w:r>
        <w:fldChar w:fldCharType="end"/>
      </w:r>
      <w:r>
        <w:t>) Werte von -3 (kalt) bis +3 (heiß</w:t>
      </w:r>
      <w:r w:rsidRPr="002506D1">
        <w:t>) annehmen, wobei 0 als thermisch neutral, also uneingeschränkt behaglich einzustufen ist.</w:t>
      </w:r>
      <w:r>
        <w:t xml:space="preserve"> (vgl.</w:t>
      </w:r>
      <w:r w:rsidRPr="009602EA">
        <w:t xml:space="preserve"> </w:t>
      </w:r>
      <w:r>
        <w:fldChar w:fldCharType="begin"/>
      </w:r>
      <w:r>
        <w:instrText xml:space="preserve"> ADDIN EN.CITE &lt;EndNote&gt;&lt;Cite&gt;&lt;Author&gt;Waltjen&lt;/Author&gt;&lt;Year&gt;2011&lt;/Year&gt;&lt;RecNum&gt;5934&lt;/RecNum&gt;&lt;DisplayText&gt;(Waltjen et al., 2011)&lt;/DisplayText&gt;&lt;record&gt;&lt;rec-number&gt;5934&lt;/rec-number&gt;&lt;foreign-keys&gt;&lt;key app="EN" db-id="zxrx2rspbdeppzeza5fv0e03vdwxr5svazdr" timestamp="1389949009"&gt;5934&lt;/key&gt;&lt;/foreign-keys&gt;&lt;ref-type name="Book"&gt;6&lt;/ref-type&gt;&lt;contributors&gt;&lt;authors&gt;&lt;author&gt;Waltjen, Tobias&lt;/author&gt;&lt;author&gt;Lipp, Bernhard&lt;/author&gt;&lt;author&gt;Zelger, Thomas&lt;/author&gt;&lt;author&gt;Motz, Erna&lt;/author&gt;&lt;author&gt;Huber, Wolfgang&lt;/author&gt;&lt;author&gt;Fellner, Maria&lt;/author&gt;&lt;author&gt;Scharnhorst, Astrid&lt;/author&gt;&lt;author&gt;Heisinger, Felix&lt;/author&gt;&lt;author&gt;Skarabella, Niko&lt;/author&gt;&lt;author&gt;Schmitradner, Mario&lt;/author&gt;&lt;author&gt;Richter, W.&lt;/author&gt;&lt;author&gt;Felsmann, C.&lt;/author&gt;&lt;author&gt;Gritzki, Ralf&lt;/author&gt;&lt;author&gt;Rösler, Markus&lt;/author&gt;&lt;author&gt;Obermayer, Jürgen&lt;/author&gt;&lt;author&gt;Herzog, Bernhard&lt;/author&gt;&lt;/authors&gt;&lt;/contributors&gt;&lt;titles&gt;&lt;title&gt;Handbuch Komfort für Passivhaus-Büros&lt;/title&gt;&lt;/titles&gt;&lt;dates&gt;&lt;year&gt;2011&lt;/year&gt;&lt;/dates&gt;&lt;pub-location&gt;Wien&lt;/pub-location&gt;&lt;publisher&gt;IBO - Österreichisches Institut für Baubiologie und -ökologie&lt;/publisher&gt;&lt;urls&gt;&lt;/urls&gt;&lt;/record&gt;&lt;/Cite&gt;&lt;/EndNote&gt;</w:instrText>
      </w:r>
      <w:r>
        <w:fldChar w:fldCharType="separate"/>
      </w:r>
      <w:r>
        <w:rPr>
          <w:noProof/>
        </w:rPr>
        <w:t>(</w:t>
      </w:r>
      <w:hyperlink w:anchor="_ENREF_16" w:tooltip="Waltjen, 2011 #5934" w:history="1">
        <w:r w:rsidR="00BB690F">
          <w:rPr>
            <w:noProof/>
          </w:rPr>
          <w:t>Waltjen et al., 2011</w:t>
        </w:r>
      </w:hyperlink>
      <w:r>
        <w:rPr>
          <w:noProof/>
        </w:rPr>
        <w:t>)</w:t>
      </w:r>
      <w:r>
        <w:fldChar w:fldCharType="end"/>
      </w:r>
      <w:r>
        <w:t>)</w:t>
      </w:r>
    </w:p>
    <w:tbl>
      <w:tblPr>
        <w:tblStyle w:val="MittleresRaster3-Akzent3"/>
        <w:tblW w:w="0" w:type="auto"/>
        <w:tblInd w:w="2518" w:type="dxa"/>
        <w:tblLayout w:type="fixed"/>
        <w:tblLook w:val="04A0" w:firstRow="1" w:lastRow="0" w:firstColumn="1" w:lastColumn="0" w:noHBand="0" w:noVBand="1"/>
      </w:tblPr>
      <w:tblGrid>
        <w:gridCol w:w="2087"/>
        <w:gridCol w:w="2024"/>
      </w:tblGrid>
      <w:tr w:rsidR="0057393B" w:rsidTr="0057393B">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4111" w:type="dxa"/>
            <w:gridSpan w:val="2"/>
          </w:tcPr>
          <w:p w:rsidR="0057393B" w:rsidRPr="009910E1" w:rsidRDefault="0057393B" w:rsidP="0057393B">
            <w:pPr>
              <w:pStyle w:val="Tabellentext"/>
              <w:rPr>
                <w:color w:val="FFFFFF" w:themeColor="background1"/>
                <w:lang w:val="de-AT"/>
              </w:rPr>
            </w:pPr>
            <w:r w:rsidRPr="009910E1">
              <w:rPr>
                <w:color w:val="FFFFFF" w:themeColor="background1"/>
                <w:lang w:val="de-AT"/>
              </w:rPr>
              <w:tab/>
              <w:t>Klimabeurteilungsskala</w:t>
            </w:r>
          </w:p>
        </w:tc>
      </w:tr>
      <w:tr w:rsidR="0057393B" w:rsidTr="00573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vAlign w:val="center"/>
          </w:tcPr>
          <w:p w:rsidR="0057393B" w:rsidRPr="009910E1" w:rsidRDefault="0057393B" w:rsidP="0057393B">
            <w:pPr>
              <w:pStyle w:val="Tabellentext"/>
              <w:jc w:val="center"/>
              <w:rPr>
                <w:color w:val="FFFFFF" w:themeColor="background1"/>
                <w:lang w:val="de-AT"/>
              </w:rPr>
            </w:pPr>
            <w:r w:rsidRPr="009910E1">
              <w:rPr>
                <w:color w:val="FFFFFF" w:themeColor="background1"/>
                <w:lang w:val="de-AT"/>
              </w:rPr>
              <w:t>+3</w:t>
            </w:r>
          </w:p>
        </w:tc>
        <w:tc>
          <w:tcPr>
            <w:tcW w:w="2024" w:type="dxa"/>
            <w:vAlign w:val="center"/>
          </w:tcPr>
          <w:p w:rsidR="0057393B" w:rsidRPr="009910E1" w:rsidRDefault="0057393B" w:rsidP="0057393B">
            <w:pPr>
              <w:pStyle w:val="Tabellentext"/>
              <w:jc w:val="center"/>
              <w:cnfStyle w:val="000000100000" w:firstRow="0" w:lastRow="0" w:firstColumn="0" w:lastColumn="0" w:oddVBand="0" w:evenVBand="0" w:oddHBand="1" w:evenHBand="0" w:firstRowFirstColumn="0" w:firstRowLastColumn="0" w:lastRowFirstColumn="0" w:lastRowLastColumn="0"/>
              <w:rPr>
                <w:color w:val="auto"/>
                <w:lang w:val="de-AT"/>
              </w:rPr>
            </w:pPr>
            <w:r w:rsidRPr="009910E1">
              <w:rPr>
                <w:color w:val="auto"/>
                <w:lang w:val="de-AT"/>
              </w:rPr>
              <w:t>heiß</w:t>
            </w:r>
          </w:p>
        </w:tc>
      </w:tr>
      <w:tr w:rsidR="0057393B" w:rsidTr="0057393B">
        <w:tc>
          <w:tcPr>
            <w:cnfStyle w:val="001000000000" w:firstRow="0" w:lastRow="0" w:firstColumn="1" w:lastColumn="0" w:oddVBand="0" w:evenVBand="0" w:oddHBand="0" w:evenHBand="0" w:firstRowFirstColumn="0" w:firstRowLastColumn="0" w:lastRowFirstColumn="0" w:lastRowLastColumn="0"/>
            <w:tcW w:w="2087" w:type="dxa"/>
            <w:vAlign w:val="center"/>
          </w:tcPr>
          <w:p w:rsidR="0057393B" w:rsidRPr="009910E1" w:rsidRDefault="0057393B" w:rsidP="0057393B">
            <w:pPr>
              <w:pStyle w:val="Tabellentext"/>
              <w:jc w:val="center"/>
              <w:rPr>
                <w:color w:val="FFFFFF" w:themeColor="background1"/>
                <w:lang w:val="de-AT"/>
              </w:rPr>
            </w:pPr>
            <w:r w:rsidRPr="009910E1">
              <w:rPr>
                <w:color w:val="FFFFFF" w:themeColor="background1"/>
                <w:lang w:val="de-AT"/>
              </w:rPr>
              <w:t>+2</w:t>
            </w:r>
          </w:p>
        </w:tc>
        <w:tc>
          <w:tcPr>
            <w:tcW w:w="2024" w:type="dxa"/>
            <w:vAlign w:val="center"/>
          </w:tcPr>
          <w:p w:rsidR="0057393B" w:rsidRPr="009910E1" w:rsidRDefault="0057393B" w:rsidP="0057393B">
            <w:pPr>
              <w:pStyle w:val="Tabellentext"/>
              <w:jc w:val="center"/>
              <w:cnfStyle w:val="000000000000" w:firstRow="0" w:lastRow="0" w:firstColumn="0" w:lastColumn="0" w:oddVBand="0" w:evenVBand="0" w:oddHBand="0" w:evenHBand="0" w:firstRowFirstColumn="0" w:firstRowLastColumn="0" w:lastRowFirstColumn="0" w:lastRowLastColumn="0"/>
              <w:rPr>
                <w:color w:val="auto"/>
                <w:lang w:val="de-AT"/>
              </w:rPr>
            </w:pPr>
            <w:r w:rsidRPr="009910E1">
              <w:rPr>
                <w:color w:val="auto"/>
                <w:lang w:val="de-AT"/>
              </w:rPr>
              <w:t>warm</w:t>
            </w:r>
          </w:p>
        </w:tc>
      </w:tr>
      <w:tr w:rsidR="0057393B" w:rsidTr="00573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vAlign w:val="center"/>
          </w:tcPr>
          <w:p w:rsidR="0057393B" w:rsidRPr="009910E1" w:rsidRDefault="0057393B" w:rsidP="0057393B">
            <w:pPr>
              <w:pStyle w:val="Tabellentext"/>
              <w:jc w:val="center"/>
              <w:rPr>
                <w:color w:val="FFFFFF" w:themeColor="background1"/>
                <w:lang w:val="de-AT"/>
              </w:rPr>
            </w:pPr>
            <w:r w:rsidRPr="009910E1">
              <w:rPr>
                <w:color w:val="FFFFFF" w:themeColor="background1"/>
                <w:lang w:val="de-AT"/>
              </w:rPr>
              <w:t>+1</w:t>
            </w:r>
          </w:p>
        </w:tc>
        <w:tc>
          <w:tcPr>
            <w:tcW w:w="2024" w:type="dxa"/>
            <w:vAlign w:val="center"/>
          </w:tcPr>
          <w:p w:rsidR="0057393B" w:rsidRPr="009910E1" w:rsidRDefault="0057393B" w:rsidP="0057393B">
            <w:pPr>
              <w:pStyle w:val="Tabellentext"/>
              <w:jc w:val="center"/>
              <w:cnfStyle w:val="000000100000" w:firstRow="0" w:lastRow="0" w:firstColumn="0" w:lastColumn="0" w:oddVBand="0" w:evenVBand="0" w:oddHBand="1" w:evenHBand="0" w:firstRowFirstColumn="0" w:firstRowLastColumn="0" w:lastRowFirstColumn="0" w:lastRowLastColumn="0"/>
              <w:rPr>
                <w:color w:val="auto"/>
                <w:lang w:val="de-AT"/>
              </w:rPr>
            </w:pPr>
            <w:r w:rsidRPr="009910E1">
              <w:rPr>
                <w:color w:val="auto"/>
                <w:lang w:val="de-AT"/>
              </w:rPr>
              <w:t>etwas warm</w:t>
            </w:r>
          </w:p>
        </w:tc>
      </w:tr>
      <w:tr w:rsidR="0057393B" w:rsidTr="0057393B">
        <w:tc>
          <w:tcPr>
            <w:cnfStyle w:val="001000000000" w:firstRow="0" w:lastRow="0" w:firstColumn="1" w:lastColumn="0" w:oddVBand="0" w:evenVBand="0" w:oddHBand="0" w:evenHBand="0" w:firstRowFirstColumn="0" w:firstRowLastColumn="0" w:lastRowFirstColumn="0" w:lastRowLastColumn="0"/>
            <w:tcW w:w="2087" w:type="dxa"/>
            <w:vAlign w:val="center"/>
          </w:tcPr>
          <w:p w:rsidR="0057393B" w:rsidRPr="009910E1" w:rsidRDefault="0057393B" w:rsidP="0057393B">
            <w:pPr>
              <w:pStyle w:val="Tabellentext"/>
              <w:jc w:val="center"/>
              <w:rPr>
                <w:color w:val="FFFFFF" w:themeColor="background1"/>
                <w:lang w:val="de-AT"/>
              </w:rPr>
            </w:pPr>
            <w:r w:rsidRPr="009910E1">
              <w:rPr>
                <w:color w:val="FFFFFF" w:themeColor="background1"/>
                <w:lang w:val="de-AT"/>
              </w:rPr>
              <w:t>0</w:t>
            </w:r>
          </w:p>
        </w:tc>
        <w:tc>
          <w:tcPr>
            <w:tcW w:w="2024" w:type="dxa"/>
            <w:vAlign w:val="center"/>
          </w:tcPr>
          <w:p w:rsidR="0057393B" w:rsidRPr="009910E1" w:rsidRDefault="0057393B" w:rsidP="0057393B">
            <w:pPr>
              <w:pStyle w:val="Tabellentext"/>
              <w:jc w:val="center"/>
              <w:cnfStyle w:val="000000000000" w:firstRow="0" w:lastRow="0" w:firstColumn="0" w:lastColumn="0" w:oddVBand="0" w:evenVBand="0" w:oddHBand="0" w:evenHBand="0" w:firstRowFirstColumn="0" w:firstRowLastColumn="0" w:lastRowFirstColumn="0" w:lastRowLastColumn="0"/>
              <w:rPr>
                <w:color w:val="auto"/>
                <w:lang w:val="de-AT"/>
              </w:rPr>
            </w:pPr>
            <w:r w:rsidRPr="009910E1">
              <w:rPr>
                <w:color w:val="auto"/>
                <w:lang w:val="de-AT"/>
              </w:rPr>
              <w:t>neutral</w:t>
            </w:r>
          </w:p>
        </w:tc>
      </w:tr>
      <w:tr w:rsidR="0057393B" w:rsidTr="00573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vAlign w:val="center"/>
          </w:tcPr>
          <w:p w:rsidR="0057393B" w:rsidRPr="009910E1" w:rsidRDefault="0057393B" w:rsidP="0057393B">
            <w:pPr>
              <w:pStyle w:val="Tabellentext"/>
              <w:jc w:val="center"/>
              <w:rPr>
                <w:color w:val="FFFFFF" w:themeColor="background1"/>
                <w:lang w:val="de-AT"/>
              </w:rPr>
            </w:pPr>
            <w:r w:rsidRPr="009910E1">
              <w:rPr>
                <w:color w:val="FFFFFF" w:themeColor="background1"/>
                <w:lang w:val="de-AT"/>
              </w:rPr>
              <w:t>-1</w:t>
            </w:r>
          </w:p>
        </w:tc>
        <w:tc>
          <w:tcPr>
            <w:tcW w:w="2024" w:type="dxa"/>
            <w:vAlign w:val="center"/>
          </w:tcPr>
          <w:p w:rsidR="0057393B" w:rsidRPr="009910E1" w:rsidRDefault="0057393B" w:rsidP="0057393B">
            <w:pPr>
              <w:pStyle w:val="Tabellentext"/>
              <w:jc w:val="center"/>
              <w:cnfStyle w:val="000000100000" w:firstRow="0" w:lastRow="0" w:firstColumn="0" w:lastColumn="0" w:oddVBand="0" w:evenVBand="0" w:oddHBand="1" w:evenHBand="0" w:firstRowFirstColumn="0" w:firstRowLastColumn="0" w:lastRowFirstColumn="0" w:lastRowLastColumn="0"/>
              <w:rPr>
                <w:color w:val="auto"/>
                <w:lang w:val="de-AT"/>
              </w:rPr>
            </w:pPr>
            <w:r w:rsidRPr="009910E1">
              <w:rPr>
                <w:color w:val="auto"/>
                <w:lang w:val="de-AT"/>
              </w:rPr>
              <w:t>etwas kühl</w:t>
            </w:r>
          </w:p>
        </w:tc>
      </w:tr>
      <w:tr w:rsidR="0057393B" w:rsidTr="0057393B">
        <w:tc>
          <w:tcPr>
            <w:cnfStyle w:val="001000000000" w:firstRow="0" w:lastRow="0" w:firstColumn="1" w:lastColumn="0" w:oddVBand="0" w:evenVBand="0" w:oddHBand="0" w:evenHBand="0" w:firstRowFirstColumn="0" w:firstRowLastColumn="0" w:lastRowFirstColumn="0" w:lastRowLastColumn="0"/>
            <w:tcW w:w="2087" w:type="dxa"/>
            <w:vAlign w:val="center"/>
          </w:tcPr>
          <w:p w:rsidR="0057393B" w:rsidRPr="009910E1" w:rsidRDefault="0057393B" w:rsidP="0057393B">
            <w:pPr>
              <w:pStyle w:val="Tabellentext"/>
              <w:jc w:val="center"/>
              <w:rPr>
                <w:color w:val="FFFFFF" w:themeColor="background1"/>
                <w:lang w:val="de-AT"/>
              </w:rPr>
            </w:pPr>
            <w:r w:rsidRPr="009910E1">
              <w:rPr>
                <w:color w:val="FFFFFF" w:themeColor="background1"/>
                <w:lang w:val="de-AT"/>
              </w:rPr>
              <w:t>-2</w:t>
            </w:r>
          </w:p>
        </w:tc>
        <w:tc>
          <w:tcPr>
            <w:tcW w:w="2024" w:type="dxa"/>
            <w:vAlign w:val="center"/>
          </w:tcPr>
          <w:p w:rsidR="0057393B" w:rsidRPr="009910E1" w:rsidRDefault="0057393B" w:rsidP="0057393B">
            <w:pPr>
              <w:pStyle w:val="Tabellentext"/>
              <w:jc w:val="center"/>
              <w:cnfStyle w:val="000000000000" w:firstRow="0" w:lastRow="0" w:firstColumn="0" w:lastColumn="0" w:oddVBand="0" w:evenVBand="0" w:oddHBand="0" w:evenHBand="0" w:firstRowFirstColumn="0" w:firstRowLastColumn="0" w:lastRowFirstColumn="0" w:lastRowLastColumn="0"/>
              <w:rPr>
                <w:color w:val="auto"/>
                <w:lang w:val="de-AT"/>
              </w:rPr>
            </w:pPr>
            <w:r w:rsidRPr="009910E1">
              <w:rPr>
                <w:color w:val="auto"/>
                <w:lang w:val="de-AT"/>
              </w:rPr>
              <w:t>kühl</w:t>
            </w:r>
          </w:p>
        </w:tc>
      </w:tr>
      <w:tr w:rsidR="0057393B" w:rsidTr="00573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vAlign w:val="center"/>
          </w:tcPr>
          <w:p w:rsidR="0057393B" w:rsidRPr="009910E1" w:rsidRDefault="0057393B" w:rsidP="0057393B">
            <w:pPr>
              <w:pStyle w:val="Tabellentext"/>
              <w:jc w:val="center"/>
              <w:rPr>
                <w:color w:val="FFFFFF" w:themeColor="background1"/>
                <w:lang w:val="de-AT"/>
              </w:rPr>
            </w:pPr>
            <w:r w:rsidRPr="009910E1">
              <w:rPr>
                <w:color w:val="FFFFFF" w:themeColor="background1"/>
                <w:lang w:val="de-AT"/>
              </w:rPr>
              <w:t>-3</w:t>
            </w:r>
          </w:p>
        </w:tc>
        <w:tc>
          <w:tcPr>
            <w:tcW w:w="2024" w:type="dxa"/>
            <w:vAlign w:val="center"/>
          </w:tcPr>
          <w:p w:rsidR="0057393B" w:rsidRPr="009910E1" w:rsidRDefault="0057393B" w:rsidP="0057393B">
            <w:pPr>
              <w:pStyle w:val="Tabellentext"/>
              <w:jc w:val="center"/>
              <w:cnfStyle w:val="000000100000" w:firstRow="0" w:lastRow="0" w:firstColumn="0" w:lastColumn="0" w:oddVBand="0" w:evenVBand="0" w:oddHBand="1" w:evenHBand="0" w:firstRowFirstColumn="0" w:firstRowLastColumn="0" w:lastRowFirstColumn="0" w:lastRowLastColumn="0"/>
              <w:rPr>
                <w:color w:val="auto"/>
                <w:lang w:val="de-AT"/>
              </w:rPr>
            </w:pPr>
            <w:r w:rsidRPr="009910E1">
              <w:rPr>
                <w:color w:val="auto"/>
                <w:lang w:val="de-AT"/>
              </w:rPr>
              <w:t>kalt</w:t>
            </w:r>
          </w:p>
        </w:tc>
      </w:tr>
    </w:tbl>
    <w:p w:rsidR="0057393B" w:rsidRDefault="0057393B" w:rsidP="0057393B">
      <w:pPr>
        <w:pStyle w:val="Beschriftung"/>
      </w:pPr>
      <w:bookmarkStart w:id="47" w:name="_Ref373413551"/>
      <w:r>
        <w:t xml:space="preserve">Tabelle </w:t>
      </w:r>
      <w:fldSimple w:instr=" SEQ Tabelle \* ARABIC ">
        <w:r w:rsidR="00775238">
          <w:rPr>
            <w:noProof/>
          </w:rPr>
          <w:t>46</w:t>
        </w:r>
      </w:fldSimple>
      <w:bookmarkEnd w:id="47"/>
      <w:r>
        <w:t xml:space="preserve">: Klimabeurteilungsskala (vgl. </w:t>
      </w:r>
      <w:r>
        <w:fldChar w:fldCharType="begin"/>
      </w:r>
      <w:r>
        <w:instrText xml:space="preserve"> ADDIN EN.CITE &lt;EndNote&gt;&lt;Cite&gt;&lt;Author&gt;ÖNorm&lt;/Author&gt;&lt;Year&gt;2006&lt;/Year&gt;&lt;RecNum&gt;4951&lt;/RecNum&gt;&lt;DisplayText&gt;(ÖNorm, 2006)&lt;/DisplayText&gt;&lt;record&gt;&lt;rec-number&gt;4951&lt;/rec-number&gt;&lt;foreign-keys&gt;&lt;key app="EN" db-id="zxrx2rspbdeppzeza5fv0e03vdwxr5svazdr" timestamp="1363287804"&gt;4951&lt;/key&gt;&lt;/foreign-keys&gt;&lt;ref-type name="Journal Article"&gt;17&lt;/ref-type&gt;&lt;contributors&gt;&lt;authors&gt;&lt;author&gt;ÖNorm&lt;/author&gt;&lt;/authors&gt;&lt;/contributors&gt;&lt;titles&gt;&lt;title&gt;ÖNorm EN ISO 7730 Ergonomie der thermischen Umgebung - Analytische Bestimmung und Interpretation der thermischen Behaglichkeit durch Berechnung des PMV- und des PPD-Indexes und Kriterien der lokalen thermischen Behaglichkeit&amp;#xD;&lt;/title&gt;&lt;/titles&gt;&lt;dates&gt;&lt;year&gt;2006&lt;/year&gt;&lt;/dates&gt;&lt;urls&gt;&lt;/urls&gt;&lt;/record&gt;&lt;/Cite&gt;&lt;/EndNote&gt;</w:instrText>
      </w:r>
      <w:r>
        <w:fldChar w:fldCharType="separate"/>
      </w:r>
      <w:r>
        <w:rPr>
          <w:noProof/>
        </w:rPr>
        <w:t>(</w:t>
      </w:r>
      <w:hyperlink w:anchor="_ENREF_12" w:tooltip="ÖNorm, 2006 #4951" w:history="1">
        <w:r w:rsidR="00BB690F">
          <w:rPr>
            <w:noProof/>
          </w:rPr>
          <w:t>ÖNorm, 2006</w:t>
        </w:r>
      </w:hyperlink>
      <w:r>
        <w:rPr>
          <w:noProof/>
        </w:rPr>
        <w:t>)</w:t>
      </w:r>
      <w:r>
        <w:fldChar w:fldCharType="end"/>
      </w:r>
      <w:r w:rsidRPr="00D157DC">
        <w:t>)</w:t>
      </w:r>
    </w:p>
    <w:p w:rsidR="0057393B" w:rsidRDefault="0057393B" w:rsidP="0057393B">
      <w:pPr>
        <w:pStyle w:val="berschrift4"/>
      </w:pPr>
      <w:bookmarkStart w:id="48" w:name="_Toc406418683"/>
      <w:r w:rsidRPr="007E0610">
        <w:t>Vorausgesagter Prozentsatz an Unzufriedenen (PPD)</w:t>
      </w:r>
      <w:bookmarkEnd w:id="48"/>
    </w:p>
    <w:p w:rsidR="0057393B" w:rsidRDefault="0057393B" w:rsidP="0057393B">
      <w:pPr>
        <w:jc w:val="both"/>
      </w:pPr>
      <w:r>
        <w:t>Das PMV sagt die durchschnittliche Komfortbeurteilung einer großen Gruppe von Personen voraus, die dem gleichen Umgebungsklima ausgesetzt sind. Einzelne Urteile streuen jedoch um diesen Mittelwert und es ist nützlich, die Anzahl der Personen voraussagen zu können, die das Umgebungsklima wahrscheinlich als zu warm oder zu kalt empfinden.</w:t>
      </w:r>
    </w:p>
    <w:p w:rsidR="0057393B" w:rsidRDefault="0057393B" w:rsidP="0057393B">
      <w:pPr>
        <w:jc w:val="both"/>
      </w:pPr>
      <w:r>
        <w:t xml:space="preserve">Der PPD ist ein Index, der eine quantitative Voraussage des Prozentsatzes der mit einem bestimmten Umgebungsklima unzufriedenen Personen darstellt, die es als zu kalt oder zu warm empfinden und nach der 7-stufigen Klimabeurteilungsskale in Tabelle 1 entweder mit heiß, warm, kühl oder kalt urteilen. </w:t>
      </w:r>
      <w:r>
        <w:fldChar w:fldCharType="begin"/>
      </w:r>
      <w:r>
        <w:instrText xml:space="preserve"> ADDIN EN.CITE &lt;EndNote&gt;&lt;Cite&gt;&lt;Author&gt;ÖNorm&lt;/Author&gt;&lt;Year&gt;2006&lt;/Year&gt;&lt;RecNum&gt;4951&lt;/RecNum&gt;&lt;DisplayText&gt;(ÖNorm, 2006)&lt;/DisplayText&gt;&lt;record&gt;&lt;rec-number&gt;4951&lt;/rec-number&gt;&lt;foreign-keys&gt;&lt;key app="EN" db-id="zxrx2rspbdeppzeza5fv0e03vdwxr5svazdr" timestamp="1363287804"&gt;4951&lt;/key&gt;&lt;/foreign-keys&gt;&lt;ref-type name="Journal Article"&gt;17&lt;/ref-type&gt;&lt;contributors&gt;&lt;authors&gt;&lt;author&gt;ÖNorm&lt;/author&gt;&lt;/authors&gt;&lt;/contributors&gt;&lt;titles&gt;&lt;title&gt;ÖNorm EN ISO 7730 Ergonomie der thermischen Umgebung - Analytische Bestimmung und Interpretation der thermischen Behaglichkeit durch Berechnung des PMV- und des PPD-Indexes und Kriterien der lokalen thermischen Behaglichkeit&amp;#xD;&lt;/title&gt;&lt;/titles&gt;&lt;dates&gt;&lt;year&gt;2006&lt;/year&gt;&lt;/dates&gt;&lt;urls&gt;&lt;/urls&gt;&lt;/record&gt;&lt;/Cite&gt;&lt;/EndNote&gt;</w:instrText>
      </w:r>
      <w:r>
        <w:fldChar w:fldCharType="separate"/>
      </w:r>
      <w:r>
        <w:rPr>
          <w:noProof/>
        </w:rPr>
        <w:t>(</w:t>
      </w:r>
      <w:hyperlink w:anchor="_ENREF_12" w:tooltip="ÖNorm, 2006 #4951" w:history="1">
        <w:r w:rsidR="00BB690F">
          <w:rPr>
            <w:noProof/>
          </w:rPr>
          <w:t>ÖNorm, 2006</w:t>
        </w:r>
      </w:hyperlink>
      <w:r>
        <w:rPr>
          <w:noProof/>
        </w:rPr>
        <w:t>)</w:t>
      </w:r>
      <w:r>
        <w:fldChar w:fldCharType="end"/>
      </w:r>
    </w:p>
    <w:p w:rsidR="003B077D" w:rsidRDefault="003B077D" w:rsidP="003B077D">
      <w:pPr>
        <w:pStyle w:val="berschrift3"/>
      </w:pPr>
      <w:bookmarkStart w:id="49" w:name="_Toc442710391"/>
      <w:r>
        <w:t>Methodik</w:t>
      </w:r>
      <w:bookmarkEnd w:id="49"/>
    </w:p>
    <w:p w:rsidR="002B5FC1" w:rsidRPr="0057393B" w:rsidRDefault="004472A9" w:rsidP="002B5FC1">
      <w:pPr>
        <w:jc w:val="both"/>
      </w:pPr>
      <w:r w:rsidRPr="00D86109">
        <w:t>Für die Beurteilun</w:t>
      </w:r>
      <w:r w:rsidR="002B5FC1">
        <w:t>g des thermischen Komforts (Maximal- und Minimal-</w:t>
      </w:r>
      <w:r w:rsidRPr="00D86109">
        <w:t>Temperaturen, PMV und PPD) wurde</w:t>
      </w:r>
      <w:r w:rsidR="0057393B">
        <w:t>n</w:t>
      </w:r>
      <w:r w:rsidRPr="00D86109">
        <w:t xml:space="preserve"> für repräsentative Modellräume dynamische Berechnungen im Jahresverlauf unter Zuhilfenahme des Softwarepakets TRNSYS durchgeführt. Die Simulation des thermischen Verhaltens erfolgte für einzelne Zimmer bzw. Räume und die gesamte </w:t>
      </w:r>
      <w:r w:rsidRPr="0057393B">
        <w:t xml:space="preserve">Wohnung bzw. Nutzungseinheit. </w:t>
      </w:r>
    </w:p>
    <w:p w:rsidR="002B5FC1" w:rsidRPr="0057393B" w:rsidRDefault="0057393B" w:rsidP="002B5FC1">
      <w:pPr>
        <w:jc w:val="both"/>
      </w:pPr>
      <w:r w:rsidRPr="0057393B">
        <w:lastRenderedPageBreak/>
        <w:t xml:space="preserve">Die </w:t>
      </w:r>
      <w:r w:rsidR="002B5FC1" w:rsidRPr="0057393B">
        <w:t xml:space="preserve">Beurteilung der Ergebnisse </w:t>
      </w:r>
      <w:r w:rsidRPr="0057393B">
        <w:t xml:space="preserve">erfolgt differenziert </w:t>
      </w:r>
      <w:r w:rsidR="002B5FC1" w:rsidRPr="0057393B">
        <w:t xml:space="preserve">nach Zeiträumen </w:t>
      </w:r>
      <w:r w:rsidRPr="0057393B">
        <w:t>für das g</w:t>
      </w:r>
      <w:r w:rsidR="002B5FC1" w:rsidRPr="0057393B">
        <w:t>esamte</w:t>
      </w:r>
      <w:r w:rsidRPr="0057393B">
        <w:t xml:space="preserve"> Jahr, Sommer und Winter sowie auf Monatsbasis.</w:t>
      </w:r>
    </w:p>
    <w:p w:rsidR="003B077D" w:rsidRDefault="003B077D" w:rsidP="003B077D">
      <w:pPr>
        <w:pStyle w:val="berschrift3"/>
      </w:pPr>
      <w:bookmarkStart w:id="50" w:name="_Toc442710392"/>
      <w:r>
        <w:t>Testräume</w:t>
      </w:r>
      <w:bookmarkEnd w:id="50"/>
    </w:p>
    <w:p w:rsidR="00AA54F3" w:rsidRPr="00AA54F3" w:rsidRDefault="00AA54F3" w:rsidP="00AA54F3">
      <w:r w:rsidRPr="00AA54F3">
        <w:t>In weiterer Folge werden folgende Gebäudezonen genauer untersucht:</w:t>
      </w:r>
    </w:p>
    <w:p w:rsidR="00AA54F3" w:rsidRDefault="00AA54F3" w:rsidP="00AA54F3">
      <w:pPr>
        <w:keepNext/>
        <w:jc w:val="center"/>
      </w:pPr>
      <w:r>
        <w:rPr>
          <w:rFonts w:cs="Arial"/>
          <w:noProof/>
          <w:lang w:val="de-AT" w:eastAsia="de-AT"/>
        </w:rPr>
        <w:drawing>
          <wp:inline distT="0" distB="0" distL="0" distR="0" wp14:anchorId="539FA23E" wp14:editId="2E1FF453">
            <wp:extent cx="2009775" cy="268890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1559" cy="2691290"/>
                    </a:xfrm>
                    <a:prstGeom prst="rect">
                      <a:avLst/>
                    </a:prstGeom>
                    <a:noFill/>
                    <a:ln>
                      <a:noFill/>
                    </a:ln>
                  </pic:spPr>
                </pic:pic>
              </a:graphicData>
            </a:graphic>
          </wp:inline>
        </w:drawing>
      </w:r>
    </w:p>
    <w:p w:rsidR="00AA54F3" w:rsidRDefault="00AA54F3" w:rsidP="00AA54F3">
      <w:pPr>
        <w:pStyle w:val="Beschriftung"/>
      </w:pPr>
      <w:r>
        <w:t xml:space="preserve">Abbildung </w:t>
      </w:r>
      <w:fldSimple w:instr=" SEQ Abbildung \* ARABIC ">
        <w:r w:rsidR="00775238">
          <w:rPr>
            <w:noProof/>
          </w:rPr>
          <w:t>21</w:t>
        </w:r>
      </w:fldSimple>
      <w:r>
        <w:t>: Skizze der in der thermischen Gebäudesimulation untersuchten Nutzungseinheit (o.M.)</w:t>
      </w:r>
    </w:p>
    <w:p w:rsidR="00AA54F3" w:rsidRDefault="00AA54F3" w:rsidP="00AA54F3">
      <w:pPr>
        <w:keepNext/>
        <w:jc w:val="center"/>
      </w:pPr>
      <w:r>
        <w:rPr>
          <w:rFonts w:cs="Arial"/>
          <w:noProof/>
          <w:lang w:val="de-AT" w:eastAsia="de-AT"/>
        </w:rPr>
        <w:drawing>
          <wp:inline distT="0" distB="0" distL="0" distR="0" wp14:anchorId="1AECD8CA" wp14:editId="0B457F8C">
            <wp:extent cx="4038600" cy="94297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8600" cy="942975"/>
                    </a:xfrm>
                    <a:prstGeom prst="rect">
                      <a:avLst/>
                    </a:prstGeom>
                    <a:noFill/>
                    <a:ln>
                      <a:noFill/>
                    </a:ln>
                  </pic:spPr>
                </pic:pic>
              </a:graphicData>
            </a:graphic>
          </wp:inline>
        </w:drawing>
      </w:r>
    </w:p>
    <w:p w:rsidR="00AA54F3" w:rsidRPr="00697EFE" w:rsidRDefault="00AA54F3" w:rsidP="00AA54F3">
      <w:pPr>
        <w:pStyle w:val="Beschriftung"/>
        <w:rPr>
          <w:rFonts w:cs="Arial"/>
          <w:highlight w:val="yellow"/>
        </w:rPr>
      </w:pPr>
      <w:r>
        <w:t xml:space="preserve">Abbildung </w:t>
      </w:r>
      <w:fldSimple w:instr=" SEQ Abbildung \* ARABIC ">
        <w:r w:rsidR="00775238">
          <w:rPr>
            <w:noProof/>
          </w:rPr>
          <w:t>22</w:t>
        </w:r>
      </w:fldSimple>
      <w:r>
        <w:t>: Flächen und Volums-Kennzahlen der untersuchten Räume</w:t>
      </w:r>
    </w:p>
    <w:p w:rsidR="00D86109" w:rsidRDefault="003B077D" w:rsidP="003B077D">
      <w:pPr>
        <w:pStyle w:val="berschrift3"/>
      </w:pPr>
      <w:bookmarkStart w:id="51" w:name="_Toc442710393"/>
      <w:r>
        <w:t>Simulationssoftware</w:t>
      </w:r>
      <w:bookmarkEnd w:id="51"/>
      <w:r>
        <w:t xml:space="preserve"> </w:t>
      </w:r>
    </w:p>
    <w:p w:rsidR="00AA54F3" w:rsidRPr="007B31C1" w:rsidRDefault="00AA54F3" w:rsidP="00AA54F3">
      <w:pPr>
        <w:jc w:val="both"/>
      </w:pPr>
      <w:r w:rsidRPr="007B31C1">
        <w:t>Die raumklimatischen Untersuchungen wurden mit Hilfe des dynamischen Gebäude-Simulationspakets TRNSYS17 durchgeführt.</w:t>
      </w:r>
      <w:r w:rsidR="00B5276F">
        <w:t xml:space="preserve"> </w:t>
      </w:r>
      <w:r w:rsidRPr="007B31C1">
        <w:t>Temperaturen, Feuchtigkeitszustände der Raumgruppen wurden in Abhängigkeit von</w:t>
      </w:r>
    </w:p>
    <w:p w:rsidR="00AA54F3" w:rsidRPr="007B31C1" w:rsidRDefault="00AA54F3" w:rsidP="00AA54F3">
      <w:pPr>
        <w:pStyle w:val="Aufzhlung"/>
      </w:pPr>
      <w:r w:rsidRPr="007B31C1">
        <w:t xml:space="preserve">Klima (Außentemperatur, direkte und diffuse Einstrahlung auf alle Gebäudeaußenteile, relative Feuchte, Wind), </w:t>
      </w:r>
    </w:p>
    <w:p w:rsidR="00AA54F3" w:rsidRPr="007B31C1" w:rsidRDefault="00AA54F3" w:rsidP="00AA54F3">
      <w:pPr>
        <w:pStyle w:val="Aufzhlung"/>
      </w:pPr>
      <w:r w:rsidRPr="007B31C1">
        <w:t>Nutzereinflüssen (Lüftung, Fensteröffnen, Sonnenschutzbedienung, innere Lasten durch Personen, Beleuchtung und Geräte)</w:t>
      </w:r>
    </w:p>
    <w:p w:rsidR="00AA54F3" w:rsidRPr="007B31C1" w:rsidRDefault="00AA54F3" w:rsidP="00AA54F3">
      <w:pPr>
        <w:pStyle w:val="Aufzhlung"/>
      </w:pPr>
      <w:r w:rsidRPr="007B31C1">
        <w:t xml:space="preserve">Qualität der Gebäudeteile (Speicherfähigkeit und Leitfähigkeit der Wärme und Feuchte, Solare Transmission bei transparenten Bauteilen etc.) </w:t>
      </w:r>
    </w:p>
    <w:p w:rsidR="00AA54F3" w:rsidRPr="007B31C1" w:rsidRDefault="00AA54F3" w:rsidP="00AA54F3">
      <w:pPr>
        <w:rPr>
          <w:lang w:val="de-AT"/>
        </w:rPr>
      </w:pPr>
      <w:r w:rsidRPr="007B31C1">
        <w:rPr>
          <w:lang w:val="de-AT"/>
        </w:rPr>
        <w:lastRenderedPageBreak/>
        <w:t>berechnet. Die Ergebnisse werden in Stunden-Mittelwerten dargestellt.</w:t>
      </w:r>
    </w:p>
    <w:p w:rsidR="003B077D" w:rsidRDefault="003B077D" w:rsidP="003B077D">
      <w:pPr>
        <w:pStyle w:val="berschrift3"/>
      </w:pPr>
      <w:bookmarkStart w:id="52" w:name="_Toc442710394"/>
      <w:r>
        <w:t>Parameter</w:t>
      </w:r>
      <w:bookmarkEnd w:id="52"/>
    </w:p>
    <w:p w:rsidR="00234979" w:rsidRPr="00910007" w:rsidRDefault="00234979" w:rsidP="00910007">
      <w:pPr>
        <w:pStyle w:val="berschrift4"/>
      </w:pPr>
      <w:r w:rsidRPr="00910007">
        <w:t>Definition und Grundannahmen</w:t>
      </w:r>
    </w:p>
    <w:p w:rsidR="00234979" w:rsidRDefault="00234979" w:rsidP="00234979">
      <w:pPr>
        <w:jc w:val="both"/>
        <w:rPr>
          <w:noProof/>
        </w:rPr>
      </w:pPr>
      <w:r>
        <w:rPr>
          <w:noProof/>
        </w:rPr>
        <w:t>Es wurden</w:t>
      </w:r>
      <w:r w:rsidRPr="00DB65E1">
        <w:rPr>
          <w:noProof/>
        </w:rPr>
        <w:t xml:space="preserve"> </w:t>
      </w:r>
      <w:r>
        <w:rPr>
          <w:noProof/>
        </w:rPr>
        <w:t xml:space="preserve">2 kritische Modellräume </w:t>
      </w:r>
      <w:r w:rsidRPr="00DB65E1">
        <w:rPr>
          <w:noProof/>
        </w:rPr>
        <w:t xml:space="preserve">definiert </w:t>
      </w:r>
      <w:r>
        <w:rPr>
          <w:noProof/>
        </w:rPr>
        <w:t xml:space="preserve">und </w:t>
      </w:r>
      <w:r w:rsidRPr="00DB65E1">
        <w:rPr>
          <w:noProof/>
        </w:rPr>
        <w:t>untersucht.</w:t>
      </w:r>
      <w:r>
        <w:rPr>
          <w:noProof/>
        </w:rPr>
        <w:t xml:space="preserve"> Zur Untersuchung des sommerlichen Tempeaturverhaltens wurden 2 </w:t>
      </w:r>
      <w:r w:rsidRPr="00DB65E1">
        <w:rPr>
          <w:noProof/>
        </w:rPr>
        <w:t>relativ</w:t>
      </w:r>
      <w:r>
        <w:rPr>
          <w:noProof/>
        </w:rPr>
        <w:t>e</w:t>
      </w:r>
      <w:r w:rsidRPr="00DB65E1">
        <w:rPr>
          <w:noProof/>
        </w:rPr>
        <w:t xml:space="preserve"> kleine</w:t>
      </w:r>
      <w:r>
        <w:rPr>
          <w:noProof/>
        </w:rPr>
        <w:t xml:space="preserve"> Wohnrä</w:t>
      </w:r>
      <w:r w:rsidRPr="00DB65E1">
        <w:rPr>
          <w:noProof/>
        </w:rPr>
        <w:t>um</w:t>
      </w:r>
      <w:r>
        <w:rPr>
          <w:noProof/>
        </w:rPr>
        <w:t>e, mit einem und 2 Fenstern</w:t>
      </w:r>
      <w:r w:rsidRPr="00DB65E1">
        <w:rPr>
          <w:noProof/>
        </w:rPr>
        <w:t xml:space="preserve"> mit </w:t>
      </w:r>
      <w:r w:rsidRPr="00F20E96">
        <w:rPr>
          <w:noProof/>
        </w:rPr>
        <w:t>einer inneren Last aus der Personenbelegung von 7,21 Watt je Quadratmeter.</w:t>
      </w:r>
      <w:r>
        <w:rPr>
          <w:noProof/>
        </w:rPr>
        <w:t xml:space="preserve"> Dies entspricht bei Modellraum SW02 mit 13,44 m² einer inneren Last aus Personenbelegung von 97 Watt, bei Modellraum SW03 mit 23,32 m² 168 Watt. Die </w:t>
      </w:r>
      <w:r w:rsidRPr="00F20E96">
        <w:rPr>
          <w:noProof/>
        </w:rPr>
        <w:t xml:space="preserve">Anwesenheit </w:t>
      </w:r>
      <w:r>
        <w:rPr>
          <w:noProof/>
        </w:rPr>
        <w:t xml:space="preserve">wurde </w:t>
      </w:r>
      <w:r w:rsidRPr="00F20E96">
        <w:rPr>
          <w:noProof/>
        </w:rPr>
        <w:t xml:space="preserve">zwischen 08:00 </w:t>
      </w:r>
      <w:r>
        <w:rPr>
          <w:noProof/>
        </w:rPr>
        <w:t>und</w:t>
      </w:r>
      <w:r w:rsidRPr="00F20E96">
        <w:rPr>
          <w:noProof/>
        </w:rPr>
        <w:t xml:space="preserve"> 20:00 angenommen.</w:t>
      </w:r>
      <w:r>
        <w:rPr>
          <w:noProof/>
        </w:rPr>
        <w:t xml:space="preserve"> Pläne und Flächen- und Bauteilaufstellung der Modellräume sind nachfolgend detailliert beschrieben.  </w:t>
      </w:r>
    </w:p>
    <w:p w:rsidR="003B077D" w:rsidRDefault="00AA54F3" w:rsidP="005C58BE">
      <w:pPr>
        <w:pStyle w:val="berschrift4"/>
      </w:pPr>
      <w:r>
        <w:t>Aufbauten, Fenster, Sonnenschutz</w:t>
      </w:r>
    </w:p>
    <w:p w:rsidR="00AA54F3" w:rsidRPr="007B31C1" w:rsidRDefault="00AA54F3" w:rsidP="00AA54F3">
      <w:r w:rsidRPr="007B31C1">
        <w:t xml:space="preserve">Für die </w:t>
      </w:r>
      <w:r w:rsidR="00B5276F">
        <w:t xml:space="preserve">Untersuchungen </w:t>
      </w:r>
      <w:r w:rsidRPr="007B31C1">
        <w:t>wurden folgende Varianten definiert:</w:t>
      </w:r>
    </w:p>
    <w:p w:rsidR="00AA54F3" w:rsidRPr="007B31C1" w:rsidRDefault="00AA54F3" w:rsidP="00E20E94">
      <w:pPr>
        <w:spacing w:line="276" w:lineRule="auto"/>
      </w:pPr>
      <w:r w:rsidRPr="007B31C1">
        <w:tab/>
        <w:t>1) Bestandsvariante mit Wohnnutzung</w:t>
      </w:r>
    </w:p>
    <w:p w:rsidR="00AA54F3" w:rsidRPr="007B31C1" w:rsidRDefault="00AA54F3" w:rsidP="00E20E94">
      <w:pPr>
        <w:spacing w:line="276" w:lineRule="auto"/>
      </w:pPr>
      <w:r w:rsidRPr="007B31C1">
        <w:tab/>
        <w:t>2) Minimal Sanierungsvariante mit Wohnnutzung</w:t>
      </w:r>
    </w:p>
    <w:p w:rsidR="00AA54F3" w:rsidRPr="007B31C1" w:rsidRDefault="00AA54F3" w:rsidP="00E20E94">
      <w:pPr>
        <w:spacing w:line="276" w:lineRule="auto"/>
      </w:pPr>
      <w:r w:rsidRPr="007B31C1">
        <w:tab/>
        <w:t>3) Sanierung mit U-Werten aus der OIB Richtlinie 6 mit Wohnnutzung</w:t>
      </w:r>
    </w:p>
    <w:p w:rsidR="00AA54F3" w:rsidRPr="007B31C1" w:rsidRDefault="00AA54F3" w:rsidP="00E20E94">
      <w:pPr>
        <w:spacing w:line="276" w:lineRule="auto"/>
      </w:pPr>
      <w:r w:rsidRPr="007B31C1">
        <w:tab/>
        <w:t>4) Sanierung mit maximaler Dämmstärke mit Wohnnutzung</w:t>
      </w:r>
    </w:p>
    <w:p w:rsidR="00AA54F3" w:rsidRPr="007B31C1" w:rsidRDefault="00AA54F3" w:rsidP="00E20E94">
      <w:pPr>
        <w:spacing w:line="276" w:lineRule="auto"/>
      </w:pPr>
      <w:r w:rsidRPr="007B31C1">
        <w:tab/>
        <w:t xml:space="preserve">5) Sanierung auf </w:t>
      </w:r>
      <w:proofErr w:type="spellStart"/>
      <w:r w:rsidRPr="007B31C1">
        <w:t>EnerPhit</w:t>
      </w:r>
      <w:proofErr w:type="spellEnd"/>
      <w:r w:rsidRPr="007B31C1">
        <w:t xml:space="preserve"> Standard mit Wohnnutzung</w:t>
      </w:r>
    </w:p>
    <w:p w:rsidR="00AA54F3" w:rsidRPr="007B31C1" w:rsidRDefault="00AA54F3" w:rsidP="00E20E94">
      <w:pPr>
        <w:spacing w:line="276" w:lineRule="auto"/>
      </w:pPr>
      <w:r w:rsidRPr="007B31C1">
        <w:tab/>
        <w:t>6) Sanierung mit U-Werten aus der OIB Richtlinie 6 mit Büronutzung</w:t>
      </w:r>
    </w:p>
    <w:p w:rsidR="00AA54F3" w:rsidRDefault="00AA54F3" w:rsidP="00E20E94">
      <w:pPr>
        <w:spacing w:line="276" w:lineRule="auto"/>
      </w:pPr>
      <w:r w:rsidRPr="007B31C1">
        <w:tab/>
        <w:t xml:space="preserve">7) Sanierung auf </w:t>
      </w:r>
      <w:proofErr w:type="spellStart"/>
      <w:r w:rsidRPr="007B31C1">
        <w:t>EnerPhit</w:t>
      </w:r>
      <w:proofErr w:type="spellEnd"/>
      <w:r w:rsidRPr="007B31C1">
        <w:t xml:space="preserve"> Standard mit Büronutzung</w:t>
      </w:r>
    </w:p>
    <w:p w:rsidR="00E20E94" w:rsidRPr="007B31C1" w:rsidRDefault="00E20E94" w:rsidP="00E20E94">
      <w:pPr>
        <w:spacing w:line="276" w:lineRule="auto"/>
      </w:pPr>
    </w:p>
    <w:p w:rsidR="00AA54F3" w:rsidRDefault="00AA54F3" w:rsidP="00AA54F3">
      <w:pPr>
        <w:keepNext/>
      </w:pPr>
      <w:r>
        <w:rPr>
          <w:rFonts w:cs="Arial"/>
          <w:noProof/>
          <w:lang w:val="de-AT" w:eastAsia="de-AT"/>
        </w:rPr>
        <w:drawing>
          <wp:inline distT="0" distB="0" distL="0" distR="0" wp14:anchorId="043AE040" wp14:editId="61B9A82D">
            <wp:extent cx="5781675" cy="124357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1675" cy="1243571"/>
                    </a:xfrm>
                    <a:prstGeom prst="rect">
                      <a:avLst/>
                    </a:prstGeom>
                    <a:noFill/>
                    <a:ln>
                      <a:noFill/>
                    </a:ln>
                  </pic:spPr>
                </pic:pic>
              </a:graphicData>
            </a:graphic>
          </wp:inline>
        </w:drawing>
      </w:r>
    </w:p>
    <w:p w:rsidR="00AA54F3" w:rsidRPr="00697EFE" w:rsidRDefault="00AA54F3" w:rsidP="00AA54F3">
      <w:pPr>
        <w:pStyle w:val="Beschriftung"/>
        <w:rPr>
          <w:rFonts w:cs="Arial"/>
          <w:sz w:val="22"/>
          <w:szCs w:val="22"/>
          <w:highlight w:val="yellow"/>
        </w:rPr>
      </w:pPr>
      <w:r>
        <w:t xml:space="preserve">Abbildung </w:t>
      </w:r>
      <w:fldSimple w:instr=" SEQ Abbildung \* ARABIC ">
        <w:r w:rsidR="00775238">
          <w:rPr>
            <w:noProof/>
          </w:rPr>
          <w:t>23</w:t>
        </w:r>
      </w:fldSimple>
      <w:r>
        <w:t>: Kenndaten zu Aufbauten, Fenster und Sonnenschutz</w:t>
      </w:r>
    </w:p>
    <w:p w:rsidR="00AA54F3" w:rsidRPr="00846472" w:rsidRDefault="00AA54F3" w:rsidP="00AA54F3">
      <w:pPr>
        <w:pStyle w:val="berschrift4"/>
      </w:pPr>
      <w:bookmarkStart w:id="53" w:name="_Toc420588285"/>
      <w:bookmarkStart w:id="54" w:name="_Toc431326569"/>
      <w:r w:rsidRPr="00846472">
        <w:t>Innere Lasten</w:t>
      </w:r>
      <w:bookmarkEnd w:id="53"/>
      <w:bookmarkEnd w:id="54"/>
      <w:r w:rsidRPr="00846472">
        <w:t xml:space="preserve"> </w:t>
      </w:r>
    </w:p>
    <w:p w:rsidR="005C58BE" w:rsidRDefault="00AA54F3" w:rsidP="00AA54F3">
      <w:pPr>
        <w:rPr>
          <w:rStyle w:val="berschrift5Zchn"/>
        </w:rPr>
      </w:pPr>
      <w:r w:rsidRPr="00AA54F3">
        <w:rPr>
          <w:rStyle w:val="berschrift5Zchn"/>
        </w:rPr>
        <w:t>Personen</w:t>
      </w:r>
    </w:p>
    <w:p w:rsidR="00AA54F3" w:rsidRPr="005C58BE" w:rsidRDefault="005C58BE" w:rsidP="00AA54F3">
      <w:pPr>
        <w:rPr>
          <w:lang w:val="de-AT"/>
        </w:rPr>
      </w:pPr>
      <w:r w:rsidRPr="005C58BE">
        <w:rPr>
          <w:lang w:val="de-AT"/>
        </w:rPr>
        <w:t xml:space="preserve">Für Personen </w:t>
      </w:r>
      <w:proofErr w:type="gramStart"/>
      <w:r w:rsidRPr="005C58BE">
        <w:rPr>
          <w:lang w:val="de-AT"/>
        </w:rPr>
        <w:t>w</w:t>
      </w:r>
      <w:r w:rsidR="00E20E94">
        <w:rPr>
          <w:lang w:val="de-AT"/>
        </w:rPr>
        <w:t>i</w:t>
      </w:r>
      <w:r w:rsidRPr="005C58BE">
        <w:rPr>
          <w:lang w:val="de-AT"/>
        </w:rPr>
        <w:t>rd</w:t>
      </w:r>
      <w:proofErr w:type="gramEnd"/>
      <w:r w:rsidRPr="005C58BE">
        <w:rPr>
          <w:lang w:val="de-AT"/>
        </w:rPr>
        <w:t xml:space="preserve"> eine Wärmeabgabe von </w:t>
      </w:r>
      <w:r w:rsidR="00AA54F3" w:rsidRPr="005C58BE">
        <w:rPr>
          <w:lang w:val="de-AT"/>
        </w:rPr>
        <w:t>80</w:t>
      </w:r>
      <w:r w:rsidRPr="005C58BE">
        <w:rPr>
          <w:lang w:val="de-AT"/>
        </w:rPr>
        <w:t xml:space="preserve"> </w:t>
      </w:r>
      <w:r w:rsidR="00AA54F3" w:rsidRPr="005C58BE">
        <w:rPr>
          <w:lang w:val="de-AT"/>
        </w:rPr>
        <w:t xml:space="preserve">W/Person </w:t>
      </w:r>
      <w:r w:rsidRPr="005C58BE">
        <w:rPr>
          <w:lang w:val="de-AT"/>
        </w:rPr>
        <w:t xml:space="preserve">und eine Feuchteabgabe von </w:t>
      </w:r>
      <w:r w:rsidR="00AA54F3" w:rsidRPr="005C58BE">
        <w:rPr>
          <w:lang w:val="de-AT"/>
        </w:rPr>
        <w:t>5</w:t>
      </w:r>
      <w:r w:rsidRPr="005C58BE">
        <w:rPr>
          <w:lang w:val="de-AT"/>
        </w:rPr>
        <w:t xml:space="preserve"> </w:t>
      </w:r>
      <w:r w:rsidR="00AA54F3" w:rsidRPr="005C58BE">
        <w:rPr>
          <w:lang w:val="de-AT"/>
        </w:rPr>
        <w:t>g/Person</w:t>
      </w:r>
      <w:r w:rsidRPr="005C58BE">
        <w:rPr>
          <w:lang w:val="de-AT"/>
        </w:rPr>
        <w:t xml:space="preserve"> angesetzt.</w:t>
      </w:r>
    </w:p>
    <w:p w:rsidR="00AA54F3" w:rsidRPr="007B31C1" w:rsidRDefault="00AA54F3" w:rsidP="00AA54F3">
      <w:pPr>
        <w:pStyle w:val="berschrift5"/>
        <w:rPr>
          <w:lang w:val="de-AT"/>
        </w:rPr>
      </w:pPr>
      <w:r w:rsidRPr="007B31C1">
        <w:rPr>
          <w:lang w:val="de-AT"/>
        </w:rPr>
        <w:lastRenderedPageBreak/>
        <w:t>Beleuchtung</w:t>
      </w:r>
    </w:p>
    <w:p w:rsidR="00AA54F3" w:rsidRDefault="00B5276F" w:rsidP="00AA54F3">
      <w:pPr>
        <w:rPr>
          <w:lang w:val="de-AT"/>
        </w:rPr>
      </w:pPr>
      <w:r>
        <w:rPr>
          <w:lang w:val="de-AT"/>
        </w:rPr>
        <w:t xml:space="preserve">Für die Beleuchtung wurde bei Wohnnutzung eine </w:t>
      </w:r>
      <w:r w:rsidR="00AA54F3" w:rsidRPr="007B31C1">
        <w:rPr>
          <w:lang w:val="de-AT"/>
        </w:rPr>
        <w:t xml:space="preserve">Steuerung </w:t>
      </w:r>
      <w:r>
        <w:rPr>
          <w:lang w:val="de-AT"/>
        </w:rPr>
        <w:t xml:space="preserve">per </w:t>
      </w:r>
      <w:r w:rsidR="00AA54F3" w:rsidRPr="007B31C1">
        <w:rPr>
          <w:lang w:val="de-AT"/>
        </w:rPr>
        <w:t xml:space="preserve">Handschaltung </w:t>
      </w:r>
      <w:r>
        <w:rPr>
          <w:lang w:val="de-AT"/>
        </w:rPr>
        <w:t>(ein</w:t>
      </w:r>
      <w:r w:rsidR="00AA54F3" w:rsidRPr="007B31C1">
        <w:rPr>
          <w:lang w:val="de-AT"/>
        </w:rPr>
        <w:t>/</w:t>
      </w:r>
      <w:r>
        <w:rPr>
          <w:lang w:val="de-AT"/>
        </w:rPr>
        <w:t>aus)</w:t>
      </w:r>
      <w:r w:rsidR="00AA54F3" w:rsidRPr="007B31C1">
        <w:rPr>
          <w:lang w:val="de-AT"/>
        </w:rPr>
        <w:t xml:space="preserve"> auf Mindestbeleuchtungsstärke von 300</w:t>
      </w:r>
      <w:r w:rsidR="00AA54F3">
        <w:rPr>
          <w:lang w:val="de-AT"/>
        </w:rPr>
        <w:t xml:space="preserve"> </w:t>
      </w:r>
      <w:r w:rsidR="00AA54F3" w:rsidRPr="007B31C1">
        <w:rPr>
          <w:lang w:val="de-AT"/>
        </w:rPr>
        <w:t>lux</w:t>
      </w:r>
      <w:r>
        <w:rPr>
          <w:lang w:val="de-AT"/>
        </w:rPr>
        <w:t xml:space="preserve"> definiert.</w:t>
      </w:r>
    </w:p>
    <w:p w:rsidR="00AA54F3" w:rsidRPr="007B31C1" w:rsidRDefault="00B5276F" w:rsidP="00AA54F3">
      <w:pPr>
        <w:rPr>
          <w:lang w:val="de-AT"/>
        </w:rPr>
      </w:pPr>
      <w:r>
        <w:rPr>
          <w:lang w:val="de-AT"/>
        </w:rPr>
        <w:t>Für die Beleuchtung wurde bei Büronutzung eine Tages</w:t>
      </w:r>
      <w:r w:rsidR="00AA54F3" w:rsidRPr="007B31C1">
        <w:rPr>
          <w:lang w:val="de-AT"/>
        </w:rPr>
        <w:t xml:space="preserve">lichtsteuerung </w:t>
      </w:r>
      <w:r>
        <w:rPr>
          <w:lang w:val="de-AT"/>
        </w:rPr>
        <w:t>ein</w:t>
      </w:r>
      <w:r w:rsidR="00AA54F3" w:rsidRPr="007B31C1">
        <w:rPr>
          <w:lang w:val="de-AT"/>
        </w:rPr>
        <w:t>/</w:t>
      </w:r>
      <w:r>
        <w:rPr>
          <w:lang w:val="de-AT"/>
        </w:rPr>
        <w:t>aus</w:t>
      </w:r>
      <w:r w:rsidR="00AA54F3" w:rsidRPr="007B31C1">
        <w:rPr>
          <w:lang w:val="de-AT"/>
        </w:rPr>
        <w:t xml:space="preserve"> </w:t>
      </w:r>
      <w:r>
        <w:rPr>
          <w:lang w:val="de-AT"/>
        </w:rPr>
        <w:t>definiert wobei die Beleuchtung eingeschalte</w:t>
      </w:r>
      <w:r w:rsidR="005C58BE">
        <w:rPr>
          <w:lang w:val="de-AT"/>
        </w:rPr>
        <w:t>t</w:t>
      </w:r>
      <w:r>
        <w:rPr>
          <w:lang w:val="de-AT"/>
        </w:rPr>
        <w:t xml:space="preserve"> wird wenn die natürliche Belichtung unter </w:t>
      </w:r>
      <w:r w:rsidR="00AA54F3" w:rsidRPr="007B31C1">
        <w:rPr>
          <w:lang w:val="de-AT"/>
        </w:rPr>
        <w:t>300</w:t>
      </w:r>
      <w:r w:rsidR="00AA54F3">
        <w:rPr>
          <w:lang w:val="de-AT"/>
        </w:rPr>
        <w:t xml:space="preserve"> </w:t>
      </w:r>
      <w:r w:rsidR="00AA54F3" w:rsidRPr="007B31C1">
        <w:rPr>
          <w:lang w:val="de-AT"/>
        </w:rPr>
        <w:t>lux sinkt</w:t>
      </w:r>
      <w:r w:rsidR="005C58BE">
        <w:rPr>
          <w:lang w:val="de-AT"/>
        </w:rPr>
        <w:t>. Ü</w:t>
      </w:r>
      <w:r w:rsidR="00AA54F3" w:rsidRPr="007B31C1">
        <w:rPr>
          <w:lang w:val="de-AT"/>
        </w:rPr>
        <w:t>ber 500</w:t>
      </w:r>
      <w:r w:rsidR="00AA54F3">
        <w:rPr>
          <w:lang w:val="de-AT"/>
        </w:rPr>
        <w:t xml:space="preserve"> </w:t>
      </w:r>
      <w:r w:rsidR="00AA54F3" w:rsidRPr="007B31C1">
        <w:rPr>
          <w:lang w:val="de-AT"/>
        </w:rPr>
        <w:t xml:space="preserve">lux </w:t>
      </w:r>
      <w:r w:rsidR="005C58BE">
        <w:rPr>
          <w:lang w:val="de-AT"/>
        </w:rPr>
        <w:t xml:space="preserve">wird die </w:t>
      </w:r>
      <w:r w:rsidR="00AA54F3" w:rsidRPr="007B31C1">
        <w:rPr>
          <w:lang w:val="de-AT"/>
        </w:rPr>
        <w:t>Beleuchtung ausgeschalte</w:t>
      </w:r>
      <w:r w:rsidR="005C58BE">
        <w:rPr>
          <w:lang w:val="de-AT"/>
        </w:rPr>
        <w:t>t.</w:t>
      </w:r>
    </w:p>
    <w:p w:rsidR="00B5276F" w:rsidRDefault="005C58BE" w:rsidP="00AA54F3">
      <w:pPr>
        <w:rPr>
          <w:rStyle w:val="berschrift5Zchn"/>
        </w:rPr>
      </w:pPr>
      <w:r>
        <w:rPr>
          <w:rStyle w:val="berschrift5Zchn"/>
        </w:rPr>
        <w:t>Innere Lasten</w:t>
      </w:r>
    </w:p>
    <w:p w:rsidR="00AA54F3" w:rsidRPr="007B31C1" w:rsidRDefault="00B5276F" w:rsidP="00B5276F">
      <w:pPr>
        <w:jc w:val="both"/>
        <w:rPr>
          <w:lang w:val="de-AT"/>
        </w:rPr>
      </w:pPr>
      <w:r>
        <w:rPr>
          <w:lang w:val="de-AT"/>
        </w:rPr>
        <w:t xml:space="preserve">Die Inneren Lasten wurden in </w:t>
      </w:r>
      <w:r>
        <w:rPr>
          <w:lang w:val="de-AT"/>
        </w:rPr>
        <w:fldChar w:fldCharType="begin"/>
      </w:r>
      <w:r>
        <w:rPr>
          <w:lang w:val="de-AT"/>
        </w:rPr>
        <w:instrText xml:space="preserve"> REF _Ref441579029 \h  \* MERGEFORMAT </w:instrText>
      </w:r>
      <w:r>
        <w:rPr>
          <w:lang w:val="de-AT"/>
        </w:rPr>
      </w:r>
      <w:r>
        <w:rPr>
          <w:lang w:val="de-AT"/>
        </w:rPr>
        <w:fldChar w:fldCharType="separate"/>
      </w:r>
      <w:r w:rsidR="00775238">
        <w:t xml:space="preserve">Tabelle </w:t>
      </w:r>
      <w:r w:rsidR="00775238">
        <w:rPr>
          <w:noProof/>
        </w:rPr>
        <w:t>47</w:t>
      </w:r>
      <w:r>
        <w:rPr>
          <w:lang w:val="de-AT"/>
        </w:rPr>
        <w:fldChar w:fldCharType="end"/>
      </w:r>
      <w:r>
        <w:rPr>
          <w:lang w:val="de-AT"/>
        </w:rPr>
        <w:t xml:space="preserve"> zusammengefasst. Für die Wohnnutzung wurden Innere Lasten von </w:t>
      </w:r>
      <w:r w:rsidR="00AA54F3" w:rsidRPr="007B31C1">
        <w:rPr>
          <w:lang w:val="de-AT"/>
        </w:rPr>
        <w:t>Küche (</w:t>
      </w:r>
      <w:r>
        <w:rPr>
          <w:lang w:val="de-AT"/>
        </w:rPr>
        <w:t xml:space="preserve">Herd, Kochplatten, Kühlschrank) und </w:t>
      </w:r>
      <w:r w:rsidR="00AA54F3" w:rsidRPr="007B31C1">
        <w:rPr>
          <w:lang w:val="de-AT"/>
        </w:rPr>
        <w:t>Wohnzimmer</w:t>
      </w:r>
      <w:r>
        <w:rPr>
          <w:lang w:val="de-AT"/>
        </w:rPr>
        <w:t xml:space="preserve"> berücksichtigt. Für die Büronutzung wurden 1</w:t>
      </w:r>
      <w:r w:rsidR="00AA54F3" w:rsidRPr="007B31C1">
        <w:rPr>
          <w:lang w:val="de-AT"/>
        </w:rPr>
        <w:t xml:space="preserve"> Laptop + Bildschirm pro Person, Teeküche, Drucker, Scanner, Server</w:t>
      </w:r>
      <w:r>
        <w:rPr>
          <w:lang w:val="de-AT"/>
        </w:rPr>
        <w:t xml:space="preserve"> berücksichtigt.</w:t>
      </w:r>
    </w:p>
    <w:p w:rsidR="00B5276F" w:rsidRDefault="00AA54F3" w:rsidP="00B5276F">
      <w:pPr>
        <w:pStyle w:val="Bericht"/>
        <w:keepNext/>
      </w:pPr>
      <w:r>
        <w:rPr>
          <w:noProof/>
          <w:lang w:val="de-AT" w:eastAsia="de-AT"/>
        </w:rPr>
        <w:drawing>
          <wp:inline distT="0" distB="0" distL="0" distR="0" wp14:anchorId="2A75B7A4" wp14:editId="0112DAA2">
            <wp:extent cx="5715000" cy="156864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568644"/>
                    </a:xfrm>
                    <a:prstGeom prst="rect">
                      <a:avLst/>
                    </a:prstGeom>
                    <a:noFill/>
                    <a:ln>
                      <a:noFill/>
                    </a:ln>
                  </pic:spPr>
                </pic:pic>
              </a:graphicData>
            </a:graphic>
          </wp:inline>
        </w:drawing>
      </w:r>
    </w:p>
    <w:p w:rsidR="00AA54F3" w:rsidRDefault="00B5276F" w:rsidP="00B5276F">
      <w:pPr>
        <w:pStyle w:val="Beschriftung"/>
        <w:jc w:val="both"/>
      </w:pPr>
      <w:bookmarkStart w:id="55" w:name="_Ref441579029"/>
      <w:r>
        <w:t xml:space="preserve">Tabelle </w:t>
      </w:r>
      <w:fldSimple w:instr=" SEQ Tabelle \* ARABIC ">
        <w:r w:rsidR="00775238">
          <w:rPr>
            <w:noProof/>
          </w:rPr>
          <w:t>47</w:t>
        </w:r>
      </w:fldSimple>
      <w:bookmarkEnd w:id="55"/>
      <w:r>
        <w:t>: Innere Lasten nach Varianten</w:t>
      </w:r>
    </w:p>
    <w:p w:rsidR="00AA54F3" w:rsidRPr="00846472" w:rsidRDefault="00AA54F3" w:rsidP="00AA54F3">
      <w:pPr>
        <w:pStyle w:val="berschrift4"/>
      </w:pPr>
      <w:bookmarkStart w:id="56" w:name="_Toc327335457"/>
      <w:bookmarkStart w:id="57" w:name="_Toc420588286"/>
      <w:bookmarkStart w:id="58" w:name="_Toc431326570"/>
      <w:r w:rsidRPr="00846472">
        <w:t>Haustechnik</w:t>
      </w:r>
      <w:bookmarkEnd w:id="56"/>
      <w:bookmarkEnd w:id="57"/>
      <w:bookmarkEnd w:id="58"/>
    </w:p>
    <w:p w:rsidR="00AA54F3" w:rsidRPr="00846472" w:rsidRDefault="00AA54F3" w:rsidP="00AA54F3">
      <w:pPr>
        <w:pStyle w:val="berschrift5"/>
      </w:pPr>
      <w:bookmarkStart w:id="59" w:name="_Toc327335458"/>
      <w:bookmarkStart w:id="60" w:name="_Toc420588287"/>
      <w:bookmarkStart w:id="61" w:name="_Toc431326571"/>
      <w:r w:rsidRPr="00846472">
        <w:t>Lüftung</w:t>
      </w:r>
      <w:bookmarkEnd w:id="59"/>
      <w:bookmarkEnd w:id="60"/>
      <w:bookmarkEnd w:id="61"/>
    </w:p>
    <w:p w:rsidR="00AA54F3" w:rsidRPr="00697EFE" w:rsidRDefault="00AA54F3" w:rsidP="00AA54F3">
      <w:pPr>
        <w:jc w:val="both"/>
      </w:pPr>
      <w:r w:rsidRPr="00697EFE">
        <w:t xml:space="preserve">In der Simulation wird ein </w:t>
      </w:r>
      <w:r>
        <w:t>hygienischer Luftwechsel 30</w:t>
      </w:r>
      <w:r w:rsidR="00984D19">
        <w:t xml:space="preserve"> </w:t>
      </w:r>
      <w:r>
        <w:t>m³/h,</w:t>
      </w:r>
      <w:r w:rsidR="00984D19">
        <w:t xml:space="preserve"> </w:t>
      </w:r>
      <w:r w:rsidRPr="00697EFE">
        <w:t>Person berücksichtigt. Abhängig von der Variante wird eine Fensterlüftung bzw. eine Lüftung über eine Lüftungsanlage mit Wärmerückgewinnung eingesetzt</w:t>
      </w:r>
      <w:r>
        <w:t>.</w:t>
      </w:r>
    </w:p>
    <w:p w:rsidR="00AA54F3" w:rsidRPr="00846472" w:rsidRDefault="00AA54F3" w:rsidP="00AA54F3">
      <w:pPr>
        <w:pStyle w:val="berschrift5"/>
      </w:pPr>
      <w:bookmarkStart w:id="62" w:name="_Toc327335459"/>
      <w:bookmarkStart w:id="63" w:name="_Toc420588288"/>
      <w:bookmarkStart w:id="64" w:name="_Toc431326572"/>
      <w:r w:rsidRPr="00846472">
        <w:t>Wärmeerzeugung und Abgabe</w:t>
      </w:r>
      <w:bookmarkEnd w:id="62"/>
      <w:bookmarkEnd w:id="63"/>
      <w:bookmarkEnd w:id="64"/>
      <w:r w:rsidRPr="00846472">
        <w:t xml:space="preserve"> </w:t>
      </w:r>
    </w:p>
    <w:p w:rsidR="00AA54F3" w:rsidRPr="00B5567C" w:rsidRDefault="00AA54F3" w:rsidP="00AA54F3">
      <w:pPr>
        <w:autoSpaceDE w:val="0"/>
        <w:autoSpaceDN w:val="0"/>
        <w:adjustRightInd w:val="0"/>
        <w:jc w:val="both"/>
        <w:rPr>
          <w:rFonts w:cs="Arial"/>
        </w:rPr>
      </w:pPr>
      <w:r w:rsidRPr="00B5567C">
        <w:rPr>
          <w:rFonts w:cs="Arial"/>
        </w:rPr>
        <w:t xml:space="preserve">In der Simulation wird eine ideale Beheizung berücksichtigt. Die Integration eines realen Heizsystems </w:t>
      </w:r>
      <w:r>
        <w:rPr>
          <w:rFonts w:cs="Arial"/>
        </w:rPr>
        <w:t xml:space="preserve">in die Berechnung ist </w:t>
      </w:r>
      <w:r w:rsidR="005C58BE">
        <w:rPr>
          <w:rFonts w:cs="Arial"/>
        </w:rPr>
        <w:t xml:space="preserve">für die Beantwortung der definierten </w:t>
      </w:r>
      <w:r>
        <w:rPr>
          <w:rFonts w:cs="Arial"/>
        </w:rPr>
        <w:t>Fragestellung nicht erforderlich.</w:t>
      </w:r>
    </w:p>
    <w:p w:rsidR="00B5276F" w:rsidRPr="00B5276F" w:rsidRDefault="00B5276F" w:rsidP="00B5276F">
      <w:pPr>
        <w:pStyle w:val="berschrift4"/>
      </w:pPr>
      <w:r w:rsidRPr="00B5276F">
        <w:t>Klimadaten</w:t>
      </w:r>
    </w:p>
    <w:p w:rsidR="00B5276F" w:rsidRDefault="00B5276F" w:rsidP="00B5276F">
      <w:pPr>
        <w:jc w:val="both"/>
        <w:rPr>
          <w:lang w:val="de-AT"/>
        </w:rPr>
      </w:pPr>
      <w:r w:rsidRPr="007B31C1">
        <w:rPr>
          <w:lang w:val="de-AT"/>
        </w:rPr>
        <w:t>Außenlufttemperatur und</w:t>
      </w:r>
      <w:r w:rsidR="005C58BE">
        <w:rPr>
          <w:lang w:val="de-AT"/>
        </w:rPr>
        <w:t xml:space="preserve"> direkte und diffuse</w:t>
      </w:r>
      <w:r w:rsidRPr="007B31C1">
        <w:rPr>
          <w:lang w:val="de-AT"/>
        </w:rPr>
        <w:t xml:space="preserve"> Sonneneinstrahlung wurden dem Programmpaket Meteonorm entnommen</w:t>
      </w:r>
      <w:r w:rsidR="005C58BE">
        <w:rPr>
          <w:lang w:val="de-AT"/>
        </w:rPr>
        <w:t xml:space="preserve">. Dabei wurde </w:t>
      </w:r>
      <w:r w:rsidRPr="007B31C1">
        <w:rPr>
          <w:lang w:val="de-AT"/>
        </w:rPr>
        <w:t xml:space="preserve">auf Durchschnittswerte von 1995 bis 2005 zurückgegriffen. Der Wetterdatensatz bildet im Mittel die Monatsmittelwerte ab, enthält allerdings auch heiße und kalte Perioden. Sehr heiße Sommer werden dadurch allerdings nicht abgebildet. Aus diesem Grund wurde für den Standardwetterdatensatz eine sehr heiße </w:t>
      </w:r>
      <w:r w:rsidRPr="007B31C1">
        <w:rPr>
          <w:lang w:val="de-AT"/>
        </w:rPr>
        <w:lastRenderedPageBreak/>
        <w:t>Periode aus dem Sommer 2007 mitberücksichtigt. Für eine Extremabschätzung eines sehr warmen Sommers wurden die 10</w:t>
      </w:r>
      <w:r>
        <w:rPr>
          <w:lang w:val="de-AT"/>
        </w:rPr>
        <w:t>-</w:t>
      </w:r>
      <w:r w:rsidRPr="007B31C1">
        <w:rPr>
          <w:lang w:val="de-AT"/>
        </w:rPr>
        <w:t xml:space="preserve">Jahres-Maximalwerte gemäß Programmpaket Meteonorm herangezogen, wobei ebenfalls die heiße Periode 2007 integriert wurde. </w:t>
      </w:r>
    </w:p>
    <w:p w:rsidR="003B077D" w:rsidRDefault="003B077D" w:rsidP="003B077D">
      <w:pPr>
        <w:pStyle w:val="berschrift3"/>
      </w:pPr>
      <w:bookmarkStart w:id="65" w:name="_Toc442710395"/>
      <w:r>
        <w:t>Sensitivitätsanalyse</w:t>
      </w:r>
      <w:bookmarkEnd w:id="65"/>
    </w:p>
    <w:p w:rsidR="003B077D" w:rsidRPr="003B077D" w:rsidRDefault="005C58BE" w:rsidP="00E20E94">
      <w:pPr>
        <w:jc w:val="both"/>
      </w:pPr>
      <w:r>
        <w:t xml:space="preserve">Als wesentliche Einflussfaktoren und Rahmenbedingungen des Untersuchungsgegenstands sind Bauweise, Dämmstandard sowie Art und Ausführung der Innendämmung zu nennen. Zur Analyse der Sensitivität wurden diese Parameter </w:t>
      </w:r>
      <w:r w:rsidRPr="00EA12D4">
        <w:rPr>
          <w:highlight w:val="yellow"/>
        </w:rPr>
        <w:t>– entsprechend der nachfolgenden Aufstellung –</w:t>
      </w:r>
      <w:r>
        <w:t xml:space="preserve"> variiert.</w:t>
      </w:r>
    </w:p>
    <w:p w:rsidR="003B077D" w:rsidRDefault="003B077D" w:rsidP="003B077D">
      <w:pPr>
        <w:pStyle w:val="berschrift3"/>
      </w:pPr>
      <w:bookmarkStart w:id="66" w:name="_Toc442710396"/>
      <w:r>
        <w:t>Zusammenstellung der Ergebnisse der Parameterstudie</w:t>
      </w:r>
      <w:bookmarkEnd w:id="66"/>
    </w:p>
    <w:p w:rsidR="003B077D" w:rsidRPr="003B077D" w:rsidRDefault="003B077D" w:rsidP="003B077D"/>
    <w:p w:rsidR="003B077D" w:rsidRPr="003B077D" w:rsidRDefault="003B077D" w:rsidP="003B077D">
      <w:pPr>
        <w:pStyle w:val="berschrift3"/>
      </w:pPr>
      <w:bookmarkStart w:id="67" w:name="_Toc442710397"/>
      <w:r>
        <w:t>Zusammenfassung und Erkenntnisse</w:t>
      </w:r>
      <w:bookmarkEnd w:id="67"/>
    </w:p>
    <w:p w:rsidR="00D76F2C" w:rsidRDefault="00D76F2C">
      <w:pPr>
        <w:spacing w:after="0" w:line="240" w:lineRule="auto"/>
        <w:rPr>
          <w:b/>
          <w:bCs/>
          <w:sz w:val="28"/>
          <w:szCs w:val="26"/>
        </w:rPr>
      </w:pPr>
      <w:r>
        <w:br w:type="page"/>
      </w:r>
    </w:p>
    <w:p w:rsidR="00614362" w:rsidRDefault="00614362" w:rsidP="00614362">
      <w:pPr>
        <w:pStyle w:val="berschrift2"/>
      </w:pPr>
      <w:bookmarkStart w:id="68" w:name="_Toc442710398"/>
      <w:r>
        <w:lastRenderedPageBreak/>
        <w:t>Aufheiz- und Abkühlverhalten</w:t>
      </w:r>
      <w:r w:rsidR="003B077D">
        <w:t xml:space="preserve"> (TRNSYS)</w:t>
      </w:r>
      <w:bookmarkEnd w:id="68"/>
    </w:p>
    <w:p w:rsidR="00305015" w:rsidRDefault="00305015" w:rsidP="00305015">
      <w:pPr>
        <w:pStyle w:val="berschrift3"/>
      </w:pPr>
      <w:bookmarkStart w:id="69" w:name="_Toc442710399"/>
      <w:r w:rsidRPr="00305015">
        <w:t>Einleitung, relevante Richtlinien, Literatur</w:t>
      </w:r>
      <w:bookmarkEnd w:id="69"/>
    </w:p>
    <w:p w:rsidR="00D76F2C" w:rsidRDefault="00DD4161" w:rsidP="00D76F2C">
      <w:pPr>
        <w:jc w:val="both"/>
      </w:pPr>
      <w:r w:rsidRPr="00131C49">
        <w:t xml:space="preserve">Bauteile verfügen über die Fähigkeit Wärme zu puffern und zu speichern. Diese Fähigkeit wird von  Bauteilkennwerten wie Masse, Wärmeleitfähigkeit und spezifische Wärmekapazität </w:t>
      </w:r>
      <w:r>
        <w:t>bestimmt</w:t>
      </w:r>
      <w:r w:rsidRPr="00131C49">
        <w:t>.</w:t>
      </w:r>
      <w:r w:rsidR="00D76F2C">
        <w:t xml:space="preserve"> </w:t>
      </w:r>
    </w:p>
    <w:p w:rsidR="00DD4161" w:rsidRDefault="00DD4161" w:rsidP="00D76F2C">
      <w:pPr>
        <w:jc w:val="both"/>
      </w:pPr>
      <w:r w:rsidRPr="00DD4161">
        <w:t xml:space="preserve">Die empfundene Temperatur </w:t>
      </w:r>
      <w:r w:rsidRPr="00D76F2C">
        <w:t>(</w:t>
      </w:r>
      <w:r w:rsidR="00D76F2C">
        <w:t xml:space="preserve">definiert als </w:t>
      </w:r>
      <w:r w:rsidRPr="00D76F2C">
        <w:t>arithmetische</w:t>
      </w:r>
      <w:r w:rsidR="00D76F2C">
        <w:t>s</w:t>
      </w:r>
      <w:r w:rsidRPr="00D76F2C">
        <w:t xml:space="preserve"> Mittel aus Lufttemperatur und mittlere</w:t>
      </w:r>
      <w:r w:rsidR="00D76F2C" w:rsidRPr="00D76F2C">
        <w:t>r</w:t>
      </w:r>
      <w:r w:rsidRPr="00D76F2C">
        <w:t xml:space="preserve"> Temperatur der inneren Oberflächen der raumumschließenden Bauteile</w:t>
      </w:r>
      <w:r w:rsidR="00D76F2C" w:rsidRPr="00D76F2C">
        <w:t xml:space="preserve">) </w:t>
      </w:r>
      <w:r w:rsidRPr="00DD4161">
        <w:t>stellt sich – in Abhängigkeit des thermischen Bauteilverhaltens</w:t>
      </w:r>
      <w:r w:rsidR="00D76F2C">
        <w:t xml:space="preserve"> bzw. in Abhängigkeit Ihrer Bauteilkennwerte</w:t>
      </w:r>
      <w:r w:rsidRPr="00DD4161">
        <w:t xml:space="preserve"> – nach einer gewissen Zeit ein.</w:t>
      </w:r>
      <w:r w:rsidR="00D76F2C">
        <w:t xml:space="preserve"> </w:t>
      </w:r>
      <w:r w:rsidRPr="00DD4161">
        <w:t>Unterschiedliche applizierte Innendämmsysteme und deren Einfluss auf das Aufheizverhalten können so einander gegenübergestellt und mit dem unsanierten Zustand verglichen werden.</w:t>
      </w:r>
    </w:p>
    <w:p w:rsidR="00DD4161" w:rsidRPr="00131C49" w:rsidRDefault="00DD4161" w:rsidP="00DD4161">
      <w:pPr>
        <w:jc w:val="both"/>
      </w:pPr>
      <w:r>
        <w:t>Es ist zu erwarten</w:t>
      </w:r>
      <w:r w:rsidRPr="00131C49">
        <w:t>,</w:t>
      </w:r>
      <w:r>
        <w:t xml:space="preserve"> </w:t>
      </w:r>
      <w:r w:rsidR="00D76F2C">
        <w:t xml:space="preserve">dass der Einfluss der Innendämmung auf das Aufheiz- und Abkühlverhalten von Räumen </w:t>
      </w:r>
      <w:r>
        <w:t xml:space="preserve">zum einen </w:t>
      </w:r>
      <w:r w:rsidRPr="00131C49">
        <w:t xml:space="preserve">durch den vorgegebenen </w:t>
      </w:r>
      <w:r>
        <w:t>– für Innendämmung verfügbaren – Flächenanteila</w:t>
      </w:r>
      <w:r w:rsidRPr="00131C49">
        <w:t>nteil</w:t>
      </w:r>
      <w:r>
        <w:t xml:space="preserve"> </w:t>
      </w:r>
      <w:r w:rsidRPr="00131C49">
        <w:t>in A</w:t>
      </w:r>
      <w:r>
        <w:t>bhängigkeit der Raumgeometrie, zum anderen durch die unterschiedlichen Innendämm-Systeme, deren Schichtaufbau und deren Materialeigenschaften bestimmt wird.</w:t>
      </w:r>
      <w:r w:rsidRPr="00131C49">
        <w:t xml:space="preserve"> </w:t>
      </w:r>
    </w:p>
    <w:p w:rsidR="00DD4161" w:rsidRDefault="00DD4161" w:rsidP="00DD4161">
      <w:pPr>
        <w:jc w:val="both"/>
      </w:pPr>
      <w:r w:rsidRPr="00131C49">
        <w:t>Grundsätzlich ist davon auszugehen, dass sich bei den untersuchten applizierten Innendämm</w:t>
      </w:r>
      <w:r>
        <w:t>-S</w:t>
      </w:r>
      <w:r w:rsidRPr="00131C49">
        <w:t>ystemen die empfundene Raumlufttemperatur gegenüber dem unsanierten Bestand – sowohl im Sommer, wie auch im Winter – rascher einstellt.</w:t>
      </w:r>
    </w:p>
    <w:p w:rsidR="00D76F2C" w:rsidRDefault="00D76F2C" w:rsidP="00D76F2C">
      <w:pPr>
        <w:jc w:val="both"/>
      </w:pPr>
      <w:r w:rsidRPr="00131C49">
        <w:t>Bei der Beurteilung des thermischen Raumverhaltens ist die Unterscheidung zwischen Sommer und Winter – bedingt durch unterschiedliche Außenlufttemperaturen und andere klimatische Aspekte – von besonderer Bedeutung.</w:t>
      </w:r>
    </w:p>
    <w:p w:rsidR="002968BB" w:rsidRPr="00131C49" w:rsidRDefault="002968BB" w:rsidP="002968BB">
      <w:pPr>
        <w:jc w:val="both"/>
      </w:pPr>
      <w:r>
        <w:t xml:space="preserve">Der Wärmeeintrag in den Raum aus solarer Strahlung erfolgt über transparente und opake </w:t>
      </w:r>
      <w:r w:rsidRPr="00131C49">
        <w:t>Bauteile</w:t>
      </w:r>
      <w:r>
        <w:t xml:space="preserve">. </w:t>
      </w:r>
      <w:r w:rsidRPr="00131C49">
        <w:t>Im Winter wirkt der solare Strahlungseintrag positiv. Im Sommer führt der solare Strahlungseintrag – bei Räumen geringer Speichermasse – zu Überhitzung.</w:t>
      </w:r>
      <w:r>
        <w:t xml:space="preserve"> Der konvektive</w:t>
      </w:r>
      <w:r w:rsidRPr="00131C49">
        <w:t xml:space="preserve"> </w:t>
      </w:r>
      <w:r>
        <w:t>E</w:t>
      </w:r>
      <w:r w:rsidRPr="00131C49">
        <w:t xml:space="preserve">intrag von Wärme in den Raum </w:t>
      </w:r>
      <w:r>
        <w:t xml:space="preserve">wird bestimmt vom Luftwechsel, dem Wirkungsgrad der Wärmerückgewinnung und dem </w:t>
      </w:r>
      <w:r w:rsidRPr="00131C49">
        <w:t>Lüftungsprofil</w:t>
      </w:r>
      <w:r>
        <w:t>.</w:t>
      </w:r>
    </w:p>
    <w:p w:rsidR="00305015" w:rsidRDefault="00305015" w:rsidP="00305015">
      <w:pPr>
        <w:pStyle w:val="berschrift3"/>
      </w:pPr>
      <w:bookmarkStart w:id="70" w:name="_Toc442710400"/>
      <w:r w:rsidRPr="00305015">
        <w:t>Methodik</w:t>
      </w:r>
      <w:bookmarkEnd w:id="70"/>
    </w:p>
    <w:p w:rsidR="002968BB" w:rsidRPr="00DD4161" w:rsidRDefault="004472A9" w:rsidP="004472A9">
      <w:pPr>
        <w:jc w:val="both"/>
      </w:pPr>
      <w:r w:rsidRPr="00DD4161">
        <w:t xml:space="preserve">Die Beurteilung des Aufheiz- und Abkühlverhaltens erfolgt durch Untersuchung repräsentativer Testräume unter Zuhilfenahme des Softwarepakets TRNSYS. Hierbei wird die Raumlufttemperatur auf </w:t>
      </w:r>
      <w:r w:rsidR="00F85BDD">
        <w:t xml:space="preserve">einer Temperatur </w:t>
      </w:r>
      <w:r w:rsidRPr="00DD4161">
        <w:t xml:space="preserve">gehalten und dann sprunghaft erhöht </w:t>
      </w:r>
      <w:r w:rsidR="00F85BDD">
        <w:t xml:space="preserve">bzw. gesenkt – </w:t>
      </w:r>
      <w:r w:rsidRPr="00DD4161">
        <w:t>mit dem Argument, dass sich die Raumlufttemperatur (ein konvektives Heizsystem unterstellt) sehr schnell a</w:t>
      </w:r>
      <w:r w:rsidR="00441F35">
        <w:t>npasst</w:t>
      </w:r>
      <w:r w:rsidR="00F85BDD">
        <w:t xml:space="preserve">. Für die Untersuchungen in TRNSYS wurde ein solches </w:t>
      </w:r>
      <w:r w:rsidR="00441F35">
        <w:t>‚ideale</w:t>
      </w:r>
      <w:r w:rsidR="00F85BDD">
        <w:t>s</w:t>
      </w:r>
      <w:r w:rsidR="00441F35">
        <w:t xml:space="preserve">‘ System </w:t>
      </w:r>
      <w:r w:rsidR="00F85BDD">
        <w:t xml:space="preserve">unterstellt und modelliert. </w:t>
      </w:r>
      <w:r w:rsidRPr="00DD4161">
        <w:t xml:space="preserve">Die empfundene Temperatur stellt sich – in Abhängigkeit des thermischen Bauteilverhaltens – nach einer gewissen Zeit ein. </w:t>
      </w:r>
      <w:r w:rsidRPr="00DD4161">
        <w:lastRenderedPageBreak/>
        <w:t xml:space="preserve">Unterschiedliche applizierte Innendämmsysteme und deren Einfluss auf das Aufheizverhalten können so untereinander gegenübergestellt und mit dem unsanierten Zustand verglichen werden. </w:t>
      </w:r>
    </w:p>
    <w:p w:rsidR="00305015" w:rsidRDefault="00305015" w:rsidP="00305015">
      <w:pPr>
        <w:pStyle w:val="berschrift3"/>
      </w:pPr>
      <w:bookmarkStart w:id="71" w:name="_Toc442710401"/>
      <w:r w:rsidRPr="00305015">
        <w:t>Testräume</w:t>
      </w:r>
      <w:bookmarkEnd w:id="71"/>
    </w:p>
    <w:p w:rsidR="007D3661" w:rsidRPr="007D3661" w:rsidRDefault="00DE4424" w:rsidP="007D3661">
      <w:r>
        <w:t>Für die Untersuchungen wurde auf die in 1.2.3 definierten Testräume zurückgegriffen.</w:t>
      </w:r>
    </w:p>
    <w:p w:rsidR="00305015" w:rsidRDefault="00305015" w:rsidP="00305015">
      <w:pPr>
        <w:pStyle w:val="berschrift3"/>
      </w:pPr>
      <w:bookmarkStart w:id="72" w:name="_Toc442710402"/>
      <w:r w:rsidRPr="00305015">
        <w:t>Simulationssoftware</w:t>
      </w:r>
      <w:bookmarkEnd w:id="72"/>
    </w:p>
    <w:p w:rsidR="00DE4424" w:rsidRPr="00DE4424" w:rsidRDefault="00DE4424" w:rsidP="00DE4424">
      <w:r>
        <w:t>Für die Untersuchungen wurde die in 1.2.4 beschriebene Simulationssoftware verwendet.</w:t>
      </w:r>
    </w:p>
    <w:p w:rsidR="00305015" w:rsidRDefault="00305015" w:rsidP="00305015">
      <w:pPr>
        <w:pStyle w:val="berschrift3"/>
      </w:pPr>
      <w:bookmarkStart w:id="73" w:name="_Toc442710403"/>
      <w:r w:rsidRPr="00305015">
        <w:t>Parameter</w:t>
      </w:r>
      <w:bookmarkEnd w:id="73"/>
    </w:p>
    <w:p w:rsidR="00DE4424" w:rsidRPr="00DE4424" w:rsidRDefault="00DE4424" w:rsidP="00DE4424">
      <w:pPr>
        <w:jc w:val="both"/>
      </w:pPr>
      <w:r>
        <w:t xml:space="preserve">Für die Untersuchungen wurden die in 1.2.5 beschriebenen Parameter gewählt. Für die Beantwortung der Fragestellung wurden die Parameter Innenraum- und Außenklima adaptiert.   </w:t>
      </w:r>
    </w:p>
    <w:p w:rsidR="008B437D" w:rsidRDefault="00DE4424" w:rsidP="007D3661">
      <w:pPr>
        <w:pStyle w:val="berschrift4"/>
      </w:pPr>
      <w:r>
        <w:t>Klimadaten</w:t>
      </w:r>
    </w:p>
    <w:p w:rsidR="00DE4424" w:rsidRPr="00DE4424" w:rsidRDefault="00DE4424" w:rsidP="00DE4424">
      <w:pPr>
        <w:pStyle w:val="berschrift5"/>
      </w:pPr>
      <w:r>
        <w:t>Außenklima</w:t>
      </w:r>
      <w:r w:rsidR="00EA12D4">
        <w:t xml:space="preserve"> (Sommerfall, Winterfall)</w:t>
      </w:r>
    </w:p>
    <w:p w:rsidR="008B437D" w:rsidRDefault="008B437D" w:rsidP="006B6668">
      <w:pPr>
        <w:jc w:val="both"/>
      </w:pPr>
      <w:r w:rsidRPr="00131C49">
        <w:t xml:space="preserve">Für die Berechnungen wurde ein synthetischer Klimadatensatz – mit sehr kalten Wochen im Winter, und sehr warmen Wochen im Sommer – gewählt. </w:t>
      </w:r>
    </w:p>
    <w:p w:rsidR="002968BB" w:rsidRPr="007D3661" w:rsidRDefault="00DE4424" w:rsidP="00DE4424">
      <w:pPr>
        <w:pStyle w:val="berschrift5"/>
      </w:pPr>
      <w:r>
        <w:t>Innenklima (Temperatursprung)</w:t>
      </w:r>
    </w:p>
    <w:p w:rsidR="008B437D" w:rsidRPr="00131C49" w:rsidRDefault="008B437D" w:rsidP="00786D18">
      <w:pPr>
        <w:jc w:val="both"/>
      </w:pPr>
      <w:r w:rsidRPr="00131C49">
        <w:t xml:space="preserve">Im Sommer </w:t>
      </w:r>
      <w:r w:rsidR="006B6668">
        <w:t xml:space="preserve">– </w:t>
      </w:r>
      <w:r w:rsidRPr="00131C49">
        <w:t xml:space="preserve">wie </w:t>
      </w:r>
      <w:r w:rsidR="002968BB">
        <w:t xml:space="preserve">auch </w:t>
      </w:r>
      <w:r w:rsidRPr="00131C49">
        <w:t xml:space="preserve">im Winter </w:t>
      </w:r>
      <w:r w:rsidR="006B6668">
        <w:t xml:space="preserve">– </w:t>
      </w:r>
      <w:r w:rsidR="002968BB">
        <w:t xml:space="preserve">wirkt </w:t>
      </w:r>
      <w:r w:rsidRPr="00131C49">
        <w:t xml:space="preserve">der solare Eintrag als Wärmequelle im Raum. Soll die Temperatur auf einem gewünschten Niveau gehalten werden, ist im Gegensatz zum Winter, wo eine Heizleistung eingebracht werden muss, im Sommer eine Kühlleistung erforderlich. Analog zur Beurteilung des Aufheizverhaltens kann das Abkühlverhalten durch das Anlegen eines Temperatursprungs von 30 °C auf 25 °C </w:t>
      </w:r>
      <w:r w:rsidR="00F85BDD">
        <w:t xml:space="preserve">alternativ </w:t>
      </w:r>
      <w:r w:rsidRPr="00131C49">
        <w:t xml:space="preserve">von 25 °C auf 20 °C, oder von 20 °C auf 15 °C abgebildet werden, wobei auch hier im Modell eine ‚ideales‘ Heizsystem unterstellt werden </w:t>
      </w:r>
      <w:r w:rsidR="00F85BDD">
        <w:t>wird</w:t>
      </w:r>
      <w:r w:rsidRPr="00131C49">
        <w:t xml:space="preserve">.  </w:t>
      </w:r>
    </w:p>
    <w:p w:rsidR="00305015" w:rsidRDefault="00305015" w:rsidP="00305015">
      <w:pPr>
        <w:pStyle w:val="berschrift3"/>
      </w:pPr>
      <w:bookmarkStart w:id="74" w:name="_Toc442710404"/>
      <w:r w:rsidRPr="00305015">
        <w:t>Sensitivitätsanalyse</w:t>
      </w:r>
      <w:bookmarkEnd w:id="74"/>
    </w:p>
    <w:p w:rsidR="00EA12D4" w:rsidRDefault="00EA12D4" w:rsidP="00EA12D4">
      <w:pPr>
        <w:jc w:val="both"/>
      </w:pPr>
      <w:r>
        <w:t xml:space="preserve">Als wesentliche Einflussfaktoren und Rahmenbedingungen des Untersuchungsgegenstands sind Bauweise, Dämmstandard sowie Art und Ausführung der Innendämmung zu nennen. Zur Analyse der Sensitivität wurden diese Parameter </w:t>
      </w:r>
      <w:r w:rsidRPr="00EA12D4">
        <w:rPr>
          <w:highlight w:val="yellow"/>
        </w:rPr>
        <w:t>– entsprechend der nachfolgenden Aufstellung –</w:t>
      </w:r>
      <w:r>
        <w:t xml:space="preserve"> variiert. </w:t>
      </w:r>
    </w:p>
    <w:p w:rsidR="00305015" w:rsidRPr="00305015" w:rsidRDefault="00305015" w:rsidP="00305015">
      <w:pPr>
        <w:pStyle w:val="berschrift3"/>
      </w:pPr>
      <w:bookmarkStart w:id="75" w:name="_Toc442710405"/>
      <w:r w:rsidRPr="00305015">
        <w:t>Zusammenstellung der Ergebnisse der Parameterstudie</w:t>
      </w:r>
      <w:bookmarkEnd w:id="75"/>
    </w:p>
    <w:p w:rsidR="001443A9" w:rsidRDefault="00305015" w:rsidP="00305015">
      <w:pPr>
        <w:pStyle w:val="berschrift3"/>
      </w:pPr>
      <w:bookmarkStart w:id="76" w:name="_Toc442710406"/>
      <w:r w:rsidRPr="00305015">
        <w:t>Zusammenfassung und Erkenntnisse</w:t>
      </w:r>
      <w:bookmarkEnd w:id="3"/>
      <w:bookmarkEnd w:id="76"/>
    </w:p>
    <w:p w:rsidR="00775238" w:rsidRDefault="00775238">
      <w:pPr>
        <w:spacing w:after="0" w:line="240" w:lineRule="auto"/>
        <w:rPr>
          <w:rFonts w:cs="Arial"/>
          <w:noProof/>
        </w:rPr>
      </w:pPr>
      <w:r>
        <w:br w:type="page"/>
      </w:r>
    </w:p>
    <w:p w:rsidR="00BB690F" w:rsidRPr="00BB690F" w:rsidRDefault="001443A9" w:rsidP="00BB690F">
      <w:pPr>
        <w:pStyle w:val="EndNoteBibliography"/>
        <w:spacing w:after="0"/>
        <w:ind w:left="720" w:hanging="720"/>
      </w:pPr>
      <w:r>
        <w:lastRenderedPageBreak/>
        <w:fldChar w:fldCharType="begin"/>
      </w:r>
      <w:r>
        <w:instrText xml:space="preserve"> ADDIN EN.REFLIST </w:instrText>
      </w:r>
      <w:r>
        <w:fldChar w:fldCharType="separate"/>
      </w:r>
      <w:bookmarkStart w:id="77" w:name="_ENREF_1"/>
      <w:r w:rsidR="00BB690F" w:rsidRPr="00BB690F">
        <w:t xml:space="preserve">2006. VDI Wärmeatlas. </w:t>
      </w:r>
      <w:r w:rsidR="00BB690F" w:rsidRPr="00BB690F">
        <w:rPr>
          <w:i/>
        </w:rPr>
        <w:t>In:</w:t>
      </w:r>
      <w:r w:rsidR="00BB690F" w:rsidRPr="00BB690F">
        <w:t xml:space="preserve"> INGENIEURE, V. D. (ed.) </w:t>
      </w:r>
      <w:r w:rsidR="00BB690F" w:rsidRPr="00BB690F">
        <w:rPr>
          <w:i/>
        </w:rPr>
        <w:t>VDI-Wärmeatlas.</w:t>
      </w:r>
      <w:r w:rsidR="00BB690F" w:rsidRPr="00BB690F">
        <w:t xml:space="preserve"> Berlin, Heidelberg: Springer Verlag.</w:t>
      </w:r>
      <w:bookmarkEnd w:id="77"/>
    </w:p>
    <w:p w:rsidR="00BB690F" w:rsidRPr="00BB690F" w:rsidRDefault="00BB690F" w:rsidP="00BB690F">
      <w:pPr>
        <w:pStyle w:val="EndNoteBibliography"/>
        <w:spacing w:after="0"/>
        <w:ind w:left="720" w:hanging="720"/>
      </w:pPr>
      <w:bookmarkStart w:id="78" w:name="_ENREF_2"/>
      <w:r w:rsidRPr="00BB690F">
        <w:t>BEDNAR, T. &amp; PÖHN, C. 2010. Einfaches Norm-Simulationstool zur Berechnung der operativen Temperaturen in einem Raum.</w:t>
      </w:r>
      <w:bookmarkEnd w:id="78"/>
    </w:p>
    <w:p w:rsidR="00BB690F" w:rsidRPr="00BB690F" w:rsidRDefault="00BB690F" w:rsidP="00BB690F">
      <w:pPr>
        <w:pStyle w:val="EndNoteBibliography"/>
        <w:spacing w:after="0"/>
        <w:ind w:left="720" w:hanging="720"/>
      </w:pPr>
      <w:bookmarkStart w:id="79" w:name="_ENREF_3"/>
      <w:r w:rsidRPr="00BB690F">
        <w:t xml:space="preserve">BEDNAR, T. P., CHRISTIAN 2008. Einfaches Norm-Simulationstool zur Berechnung der operativen Temperatur in einem Raum. </w:t>
      </w:r>
      <w:r w:rsidRPr="00BB690F">
        <w:rPr>
          <w:i/>
        </w:rPr>
        <w:t>BauSIM 2008</w:t>
      </w:r>
      <w:r w:rsidRPr="00BB690F">
        <w:t>.</w:t>
      </w:r>
      <w:bookmarkEnd w:id="79"/>
    </w:p>
    <w:p w:rsidR="00BB690F" w:rsidRPr="00BB690F" w:rsidRDefault="00BB690F" w:rsidP="00BB690F">
      <w:pPr>
        <w:pStyle w:val="EndNoteBibliography"/>
        <w:spacing w:after="0"/>
        <w:ind w:left="720" w:hanging="720"/>
      </w:pPr>
      <w:bookmarkStart w:id="80" w:name="_ENREF_4"/>
      <w:r w:rsidRPr="00BB690F">
        <w:t>DIN 2007. DIN V 4108-4 Wärmeschutz und Energie-Einsparung in Gebäuden - Teil 4: Wärme- und feuchteschutztechnische Bemessungswerte. DIN.</w:t>
      </w:r>
      <w:bookmarkEnd w:id="80"/>
    </w:p>
    <w:p w:rsidR="00BB690F" w:rsidRPr="00BB690F" w:rsidRDefault="00BB690F" w:rsidP="00BB690F">
      <w:pPr>
        <w:pStyle w:val="EndNoteBibliography"/>
        <w:spacing w:after="0"/>
        <w:ind w:left="720" w:hanging="720"/>
      </w:pPr>
      <w:bookmarkStart w:id="81" w:name="_ENREF_5"/>
      <w:r w:rsidRPr="00BB690F">
        <w:t>IBO 2012. Passivhaus Bauteilkatalog - ökologisch bewertete Konstruktionen. Onlineversion.: IBO - Österreichisches Institut für Baubiologie und -ökologie (Verein) und IBO GmbH.</w:t>
      </w:r>
      <w:bookmarkEnd w:id="81"/>
    </w:p>
    <w:p w:rsidR="00BB690F" w:rsidRPr="00BB690F" w:rsidRDefault="00BB690F" w:rsidP="00BB690F">
      <w:pPr>
        <w:pStyle w:val="EndNoteBibliography"/>
        <w:spacing w:after="0"/>
        <w:ind w:left="720" w:hanging="720"/>
      </w:pPr>
      <w:bookmarkStart w:id="82" w:name="_ENREF_6"/>
      <w:r w:rsidRPr="00BB690F">
        <w:t xml:space="preserve">IPSER, C., STEINER, T., KREC, K. &amp; STIELDORF, K. 2012. Planungsleitfaden Plusenergie - Energieeffizienz und gebäudeintegrierte regenerative Energieträgertechnologien in Vorentwurf und Entwurf - Teil 3 - Parameterstudien und Planungsempfehlungen zur Entwurfsoptimierung und Steigerung der Energieeffizienz von Gebäuden. </w:t>
      </w:r>
      <w:r w:rsidRPr="00BB690F">
        <w:rPr>
          <w:i/>
        </w:rPr>
        <w:t>GEBIN</w:t>
      </w:r>
      <w:r w:rsidRPr="00BB690F">
        <w:t>.</w:t>
      </w:r>
      <w:bookmarkEnd w:id="82"/>
    </w:p>
    <w:p w:rsidR="00BB690F" w:rsidRPr="00BB690F" w:rsidRDefault="00BB690F" w:rsidP="00BB690F">
      <w:pPr>
        <w:pStyle w:val="EndNoteBibliography"/>
        <w:spacing w:after="0"/>
        <w:ind w:left="720" w:hanging="720"/>
      </w:pPr>
      <w:bookmarkStart w:id="83" w:name="_ENREF_7"/>
      <w:r w:rsidRPr="00BB690F">
        <w:t>KREC, K. Materialdatenkatalog WAEBED, GEBA.</w:t>
      </w:r>
      <w:bookmarkEnd w:id="83"/>
    </w:p>
    <w:p w:rsidR="00BB690F" w:rsidRPr="00BB690F" w:rsidRDefault="00BB690F" w:rsidP="00BB690F">
      <w:pPr>
        <w:pStyle w:val="EndNoteBibliography"/>
        <w:spacing w:after="0"/>
        <w:ind w:left="720" w:hanging="720"/>
      </w:pPr>
      <w:bookmarkStart w:id="84" w:name="_ENREF_8"/>
      <w:r w:rsidRPr="00BB690F">
        <w:t>KREC, K. 2009. Programmpaket GEBA Version 7.0 Simulation des thermischen Verhaltens von Räumen, Raumgruppen oder Gebäuden.</w:t>
      </w:r>
      <w:bookmarkEnd w:id="84"/>
    </w:p>
    <w:p w:rsidR="00BB690F" w:rsidRPr="00BB690F" w:rsidRDefault="00BB690F" w:rsidP="00BB690F">
      <w:pPr>
        <w:pStyle w:val="EndNoteBibliography"/>
        <w:spacing w:after="0"/>
        <w:ind w:left="720" w:hanging="720"/>
        <w:rPr>
          <w:lang w:val="en-US"/>
        </w:rPr>
      </w:pPr>
      <w:bookmarkStart w:id="85" w:name="_ENREF_9"/>
      <w:r w:rsidRPr="00BB690F">
        <w:t xml:space="preserve">NICOLAI, A., GRUNEWALD, J., FECHNER, H. &amp; SCHEFFLER, G. 2004-2008. </w:t>
      </w:r>
      <w:r w:rsidRPr="00BB690F">
        <w:rPr>
          <w:lang w:val="en-US"/>
        </w:rPr>
        <w:t>Programmpaket Delphin - Coupled Heat, Air, Moisture and Salt Transport. Dresden: TU Dresden.</w:t>
      </w:r>
      <w:bookmarkEnd w:id="85"/>
    </w:p>
    <w:p w:rsidR="00BB690F" w:rsidRPr="00BB690F" w:rsidRDefault="00BB690F" w:rsidP="00BB690F">
      <w:pPr>
        <w:pStyle w:val="EndNoteBibliography"/>
        <w:spacing w:after="0"/>
        <w:ind w:left="720" w:hanging="720"/>
      </w:pPr>
      <w:bookmarkStart w:id="86" w:name="_ENREF_10"/>
      <w:r w:rsidRPr="00BB690F">
        <w:t>NORMUNGSINSTITUT, O. Ö. 2003. ON-V 31 Bauwesen 1 - Katalog für wärmeschutztechnische Rechenwerte von Baustoffen und Bauteilen Wien: ON.</w:t>
      </w:r>
      <w:bookmarkEnd w:id="86"/>
    </w:p>
    <w:p w:rsidR="00BB690F" w:rsidRPr="00BB690F" w:rsidRDefault="00BB690F" w:rsidP="00BB690F">
      <w:pPr>
        <w:pStyle w:val="EndNoteBibliography"/>
        <w:spacing w:after="0"/>
        <w:ind w:left="720" w:hanging="720"/>
      </w:pPr>
      <w:bookmarkStart w:id="87" w:name="_ENREF_11"/>
      <w:r w:rsidRPr="00BB690F">
        <w:t>ÖNORM 2000. ÖNorm EN 12524 Baustoffe und -produkte - Wärme- und feuchteschutztechnische Eigenschaften Tabellierte Bemessungswerte.</w:t>
      </w:r>
      <w:bookmarkEnd w:id="87"/>
    </w:p>
    <w:p w:rsidR="00BB690F" w:rsidRPr="00BB690F" w:rsidRDefault="00BB690F" w:rsidP="00BB690F">
      <w:pPr>
        <w:pStyle w:val="EndNoteBibliography"/>
        <w:ind w:left="720" w:hanging="720"/>
      </w:pPr>
      <w:bookmarkStart w:id="88" w:name="_ENREF_12"/>
      <w:r w:rsidRPr="00BB690F">
        <w:t>ÖNORM 2006. ÖNorm EN ISO 7730 Ergonomie der thermischen Umgebung - Analytische Bestimmung und Interpretation der thermischen Behaglichkeit durch Berechnung des PMV- und des PPD-Indexes und Kriterien der lokalen thermischen Behaglichkeit</w:t>
      </w:r>
    </w:p>
    <w:p w:rsidR="00BB690F" w:rsidRPr="00BB690F" w:rsidRDefault="00BB690F" w:rsidP="00BB690F">
      <w:pPr>
        <w:pStyle w:val="EndNoteBibliography"/>
        <w:spacing w:after="0"/>
        <w:ind w:left="720" w:hanging="720"/>
      </w:pPr>
      <w:bookmarkStart w:id="89" w:name="_ENREF_13"/>
      <w:bookmarkEnd w:id="88"/>
      <w:r w:rsidRPr="00BB690F">
        <w:t>ÖNORM 2007. ÖNorm EN 15251 Eingangsparameter für das Raumklima zur Auslegung und Bewertung der Energieeffizienz von Gebäuden - Raumluftqualität, Temperatur, Licht und Akustik.</w:t>
      </w:r>
      <w:bookmarkEnd w:id="89"/>
    </w:p>
    <w:p w:rsidR="00BB690F" w:rsidRPr="00BB690F" w:rsidRDefault="00BB690F" w:rsidP="00BB690F">
      <w:pPr>
        <w:pStyle w:val="EndNoteBibliography"/>
        <w:spacing w:after="0"/>
        <w:ind w:left="720" w:hanging="720"/>
      </w:pPr>
      <w:bookmarkStart w:id="90" w:name="_ENREF_14"/>
      <w:r w:rsidRPr="00BB690F">
        <w:t>ÖNORM 2012. ÖNorm B 8110 3 Wärmeschutz im Hochbau Teil 3: Vermeidung sommerlicher Überwärmung.</w:t>
      </w:r>
      <w:bookmarkEnd w:id="90"/>
    </w:p>
    <w:p w:rsidR="00BB690F" w:rsidRPr="00BB690F" w:rsidRDefault="00BB690F" w:rsidP="00BB690F">
      <w:pPr>
        <w:pStyle w:val="EndNoteBibliography"/>
        <w:spacing w:after="0"/>
        <w:ind w:left="720" w:hanging="720"/>
      </w:pPr>
      <w:bookmarkStart w:id="91" w:name="_ENREF_15"/>
      <w:r w:rsidRPr="00BB690F">
        <w:t xml:space="preserve">REISINGER, K., PRAUSE, W. &amp; FEIX, H. 2012. Klimaneutrale Gründerzeithäuser Wege, Potenziale und Umsetzungsmöglichkeiten. </w:t>
      </w:r>
      <w:r w:rsidRPr="00BB690F">
        <w:rPr>
          <w:i/>
        </w:rPr>
        <w:t>Berichte aus Energie- und Umweltforschung,</w:t>
      </w:r>
      <w:r w:rsidRPr="00BB690F">
        <w:t xml:space="preserve"> 27a.</w:t>
      </w:r>
      <w:bookmarkEnd w:id="91"/>
    </w:p>
    <w:p w:rsidR="00BB690F" w:rsidRPr="00BB690F" w:rsidRDefault="00BB690F" w:rsidP="00BB690F">
      <w:pPr>
        <w:pStyle w:val="EndNoteBibliography"/>
        <w:spacing w:after="0"/>
        <w:ind w:left="720" w:hanging="720"/>
      </w:pPr>
      <w:bookmarkStart w:id="92" w:name="_ENREF_16"/>
      <w:r w:rsidRPr="00BB690F">
        <w:t xml:space="preserve">WALTJEN, T., LIPP, B., ZELGER, T., MOTZ, E., HUBER, W., FELLNER, M., SCHARNHORST, A., HEISINGER, F., SKARABELLA, N., SCHMITRADNER, M., RICHTER, W., FELSMANN, C., GRITZKI, R., RÖSLER, M., OBERMAYER, J. &amp; HERZOG, B. 2011. </w:t>
      </w:r>
      <w:r w:rsidRPr="00BB690F">
        <w:rPr>
          <w:i/>
        </w:rPr>
        <w:t xml:space="preserve">Handbuch Komfort für Passivhaus-Büros, </w:t>
      </w:r>
      <w:r w:rsidRPr="00BB690F">
        <w:t>Wien, IBO - Österreichisches Institut für Baubiologie und -ökologie.</w:t>
      </w:r>
      <w:bookmarkEnd w:id="92"/>
    </w:p>
    <w:p w:rsidR="00BB690F" w:rsidRPr="00BB690F" w:rsidRDefault="00BB690F" w:rsidP="00BB690F">
      <w:pPr>
        <w:pStyle w:val="EndNoteBibliography"/>
        <w:ind w:left="720" w:hanging="720"/>
      </w:pPr>
      <w:bookmarkStart w:id="93" w:name="_ENREF_17"/>
      <w:r w:rsidRPr="00BB690F">
        <w:t>WEHDORN, M., ABRIHAN, C. &amp; ZINGL, K. Denkmalpflege und Bausanierung Skript Teil-1.</w:t>
      </w:r>
      <w:bookmarkEnd w:id="93"/>
    </w:p>
    <w:p w:rsidR="00614362" w:rsidRPr="00305015" w:rsidRDefault="001443A9" w:rsidP="00AB1990">
      <w:pPr>
        <w:pStyle w:val="berschrift3"/>
        <w:numPr>
          <w:ilvl w:val="0"/>
          <w:numId w:val="0"/>
        </w:numPr>
      </w:pPr>
      <w:r>
        <w:fldChar w:fldCharType="end"/>
      </w:r>
    </w:p>
    <w:sectPr w:rsidR="00614362" w:rsidRPr="00305015" w:rsidSect="001716E3">
      <w:headerReference w:type="default" r:id="rId46"/>
      <w:footerReference w:type="default" r:id="rId47"/>
      <w:footnotePr>
        <w:pos w:val="beneathText"/>
      </w:footnotePr>
      <w:pgSz w:w="11905" w:h="16837"/>
      <w:pgMar w:top="1879" w:right="1417" w:bottom="1134" w:left="1417" w:header="1134" w:footer="113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826" w:rsidRDefault="00812826" w:rsidP="00476B88">
      <w:r>
        <w:separator/>
      </w:r>
    </w:p>
  </w:endnote>
  <w:endnote w:type="continuationSeparator" w:id="0">
    <w:p w:rsidR="00812826" w:rsidRDefault="00812826" w:rsidP="00476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Ref">
    <w:altName w:val="Arial"/>
    <w:charset w:val="00"/>
    <w:family w:val="swiss"/>
    <w:pitch w:val="variable"/>
    <w:sig w:usb0="00000001"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tarSymbol">
    <w:altName w:val="Arial Unicode MS"/>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29" w:rsidRDefault="00892829" w:rsidP="00892829">
    <w:pPr>
      <w:pStyle w:val="Fuzeile"/>
    </w:pPr>
    <w:r>
      <w:fldChar w:fldCharType="begin"/>
    </w:r>
    <w:r>
      <w:instrText xml:space="preserve"> TIME \@ "dd.MM.yyyy" </w:instrText>
    </w:r>
    <w:r>
      <w:fldChar w:fldCharType="separate"/>
    </w:r>
    <w:r>
      <w:rPr>
        <w:noProof/>
      </w:rPr>
      <w:t>21.03.2016</w:t>
    </w:r>
    <w:r>
      <w:fldChar w:fldCharType="end"/>
    </w:r>
    <w:r>
      <w:tab/>
    </w:r>
    <w:r w:rsidRPr="000D45B0">
      <w:rPr>
        <w:noProof/>
      </w:rPr>
      <w:fldChar w:fldCharType="begin"/>
    </w:r>
    <w:r w:rsidRPr="000D45B0">
      <w:rPr>
        <w:noProof/>
      </w:rPr>
      <w:instrText>PAGE  \* Arabic  \* MERGEFORMAT</w:instrText>
    </w:r>
    <w:r w:rsidRPr="000D45B0">
      <w:rPr>
        <w:noProof/>
      </w:rPr>
      <w:fldChar w:fldCharType="separate"/>
    </w:r>
    <w:r>
      <w:rPr>
        <w:noProof/>
      </w:rPr>
      <w:t>52</w:t>
    </w:r>
    <w:r w:rsidRPr="000D45B0">
      <w:rPr>
        <w:noProof/>
      </w:rPr>
      <w:fldChar w:fldCharType="end"/>
    </w:r>
    <w:r>
      <w:rPr>
        <w:noProof/>
      </w:rPr>
      <w:t>/</w:t>
    </w:r>
    <w:r w:rsidRPr="000D45B0">
      <w:rPr>
        <w:noProof/>
      </w:rPr>
      <w:fldChar w:fldCharType="begin"/>
    </w:r>
    <w:r w:rsidRPr="000D45B0">
      <w:rPr>
        <w:noProof/>
      </w:rPr>
      <w:instrText>NUMPAGES  \* Arabic  \* MERGEFORMAT</w:instrText>
    </w:r>
    <w:r w:rsidRPr="000D45B0">
      <w:rPr>
        <w:noProof/>
      </w:rPr>
      <w:fldChar w:fldCharType="separate"/>
    </w:r>
    <w:r>
      <w:rPr>
        <w:noProof/>
      </w:rPr>
      <w:t>52</w:t>
    </w:r>
    <w:r w:rsidRPr="000D45B0">
      <w:rPr>
        <w:noProof/>
      </w:rPr>
      <w:fldChar w:fldCharType="end"/>
    </w:r>
    <w:r>
      <w:tab/>
    </w:r>
  </w:p>
  <w:p w:rsidR="00234979" w:rsidRDefault="00234979" w:rsidP="00476B88">
    <w:pPr>
      <w:pStyle w:val="Fuzeile"/>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826" w:rsidRDefault="00812826" w:rsidP="00476B88">
      <w:r>
        <w:separator/>
      </w:r>
    </w:p>
  </w:footnote>
  <w:footnote w:type="continuationSeparator" w:id="0">
    <w:p w:rsidR="00812826" w:rsidRDefault="00812826" w:rsidP="00476B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979" w:rsidRPr="00892829" w:rsidRDefault="00892829" w:rsidP="00892829">
    <w:pPr>
      <w:pStyle w:val="Kopfzeile"/>
    </w:pPr>
    <w:r w:rsidRPr="00781816">
      <w:rPr>
        <w:sz w:val="18"/>
        <w:szCs w:val="18"/>
      </w:rPr>
      <w:t>Dissertation - Tobias Steiner</w:t>
    </w:r>
    <w:r w:rsidRPr="00781816">
      <w:rPr>
        <w:sz w:val="18"/>
        <w:szCs w:val="18"/>
      </w:rPr>
      <w:tab/>
    </w:r>
    <w:r w:rsidRPr="00781816">
      <w:rPr>
        <w:sz w:val="18"/>
        <w:szCs w:val="18"/>
      </w:rPr>
      <w:tab/>
      <w:t xml:space="preserve">Kapitel </w:t>
    </w:r>
    <w:r>
      <w:rPr>
        <w:sz w:val="18"/>
        <w:szCs w:val="18"/>
      </w:rPr>
      <w:t xml:space="preserve">7 </w:t>
    </w:r>
    <w:r>
      <w:rPr>
        <w:sz w:val="18"/>
        <w:szCs w:val="18"/>
      </w:rPr>
      <w:t>Einfluss de</w:t>
    </w:r>
    <w:r>
      <w:rPr>
        <w:sz w:val="18"/>
        <w:szCs w:val="18"/>
      </w:rPr>
      <w:t>r</w:t>
    </w:r>
    <w:r>
      <w:rPr>
        <w:sz w:val="18"/>
        <w:szCs w:val="18"/>
      </w:rPr>
      <w:t xml:space="preserve"> </w:t>
    </w:r>
    <w:r>
      <w:rPr>
        <w:sz w:val="18"/>
        <w:szCs w:val="18"/>
      </w:rPr>
      <w:t xml:space="preserve">Innendämmung auf das </w:t>
    </w:r>
    <w:r>
      <w:rPr>
        <w:sz w:val="18"/>
        <w:szCs w:val="18"/>
      </w:rPr>
      <w:t>Raumklimas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526E80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nsid w:val="FFFFFF89"/>
    <w:multiLevelType w:val="singleLevel"/>
    <w:tmpl w:val="E942402E"/>
    <w:lvl w:ilvl="0">
      <w:start w:val="1"/>
      <w:numFmt w:val="bullet"/>
      <w:pStyle w:val="Aufzhlungszeichen"/>
      <w:lvlText w:val=""/>
      <w:lvlJc w:val="left"/>
      <w:pPr>
        <w:tabs>
          <w:tab w:val="num" w:pos="360"/>
        </w:tabs>
        <w:ind w:left="360" w:hanging="360"/>
      </w:pPr>
      <w:rPr>
        <w:rFonts w:ascii="Symbol" w:hAnsi="Symbol" w:hint="default"/>
      </w:rPr>
    </w:lvl>
  </w:abstractNum>
  <w:abstractNum w:abstractNumId="2">
    <w:nsid w:val="00000001"/>
    <w:multiLevelType w:val="multilevel"/>
    <w:tmpl w:val="229617A6"/>
    <w:lvl w:ilvl="0">
      <w:start w:val="1"/>
      <w:numFmt w:val="none"/>
      <w:suff w:val="nothing"/>
      <w:lvlText w:val=""/>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none"/>
      <w:suff w:val="nothing"/>
      <w:lvlText w:val=""/>
      <w:lvlJc w:val="left"/>
      <w:pPr>
        <w:tabs>
          <w:tab w:val="num" w:pos="113"/>
        </w:tabs>
        <w:ind w:left="113" w:firstLine="0"/>
      </w:pPr>
    </w:lvl>
    <w:lvl w:ilvl="5">
      <w:start w:val="1"/>
      <w:numFmt w:val="decimal"/>
      <w:lvlText w:val="%2.%3.%4.%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berschrift10"/>
      <w:suff w:val="nothing"/>
      <w:lvlText w:val=""/>
      <w:lvlJc w:val="left"/>
      <w:pPr>
        <w:tabs>
          <w:tab w:val="num" w:pos="0"/>
        </w:tabs>
        <w:ind w:left="0" w:firstLine="0"/>
      </w:pPr>
    </w:lvl>
  </w:abstractNum>
  <w:abstractNum w:abstractNumId="3">
    <w:nsid w:val="00000002"/>
    <w:multiLevelType w:val="multilevel"/>
    <w:tmpl w:val="00000002"/>
    <w:name w:val="Aufzählung 1"/>
    <w:lvl w:ilvl="0">
      <w:start w:val="1"/>
      <w:numFmt w:val="bullet"/>
      <w:pStyle w:val="TextkrperAufzhlungeng"/>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Tahoma" w:hAnsi="Tahoma"/>
      </w:rPr>
    </w:lvl>
    <w:lvl w:ilvl="2">
      <w:start w:val="1"/>
      <w:numFmt w:val="bullet"/>
      <w:lvlText w:val="▫"/>
      <w:lvlJc w:val="left"/>
      <w:pPr>
        <w:tabs>
          <w:tab w:val="num" w:pos="680"/>
        </w:tabs>
        <w:ind w:left="680" w:hanging="227"/>
      </w:pPr>
      <w:rPr>
        <w:rFonts w:ascii="Tahoma" w:hAnsi="Tahoma"/>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4">
    <w:nsid w:val="19F74A26"/>
    <w:multiLevelType w:val="multilevel"/>
    <w:tmpl w:val="B9B4D758"/>
    <w:styleLink w:val="Formatvorlage1"/>
    <w:lvl w:ilvl="0">
      <w:start w:val="1"/>
      <w:numFmt w:val="decimal"/>
      <w:isLg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D1B3CB3"/>
    <w:multiLevelType w:val="multilevel"/>
    <w:tmpl w:val="D29E9D08"/>
    <w:styleLink w:val="BerichteFFG"/>
    <w:lvl w:ilvl="0">
      <w:start w:val="1"/>
      <w:numFmt w:val="decimal"/>
      <w:lvlText w:val="%1"/>
      <w:lvlJc w:val="left"/>
      <w:pPr>
        <w:ind w:left="454" w:hanging="45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E2F2567"/>
    <w:multiLevelType w:val="multilevel"/>
    <w:tmpl w:val="49B27DDC"/>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none"/>
      <w:pStyle w:val="berschrift5"/>
      <w:suff w:val="nothing"/>
      <w:lvlText w:val=""/>
      <w:lvlJc w:val="left"/>
      <w:pPr>
        <w:ind w:left="0" w:firstLine="0"/>
      </w:pPr>
      <w:rPr>
        <w:rFonts w:hint="default"/>
      </w:rPr>
    </w:lvl>
    <w:lvl w:ilvl="5">
      <w:start w:val="1"/>
      <w:numFmt w:val="none"/>
      <w:pStyle w:val="berschrift6"/>
      <w:suff w:val="nothing"/>
      <w:lvlText w:val=""/>
      <w:lvlJc w:val="left"/>
      <w:pPr>
        <w:ind w:left="0" w:firstLine="0"/>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2F3840D0"/>
    <w:multiLevelType w:val="hybridMultilevel"/>
    <w:tmpl w:val="693232C2"/>
    <w:lvl w:ilvl="0" w:tplc="FD00AFDC">
      <w:numFmt w:val="bullet"/>
      <w:lvlText w:val=""/>
      <w:lvlJc w:val="left"/>
      <w:pPr>
        <w:ind w:left="720" w:hanging="360"/>
      </w:pPr>
      <w:rPr>
        <w:rFonts w:ascii="Wingdings" w:eastAsia="Calibri" w:hAnsi="Wingdings"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398906A6"/>
    <w:multiLevelType w:val="singleLevel"/>
    <w:tmpl w:val="E44E4604"/>
    <w:lvl w:ilvl="0">
      <w:start w:val="1"/>
      <w:numFmt w:val="bullet"/>
      <w:pStyle w:val="Aufzhlung3"/>
      <w:lvlText w:val="-"/>
      <w:lvlJc w:val="left"/>
      <w:pPr>
        <w:tabs>
          <w:tab w:val="num" w:pos="1701"/>
        </w:tabs>
        <w:ind w:left="1701" w:hanging="567"/>
      </w:pPr>
      <w:rPr>
        <w:rFonts w:ascii="Optima" w:hAnsi="Arial Black" w:hint="default"/>
        <w:sz w:val="16"/>
      </w:rPr>
    </w:lvl>
  </w:abstractNum>
  <w:abstractNum w:abstractNumId="9">
    <w:nsid w:val="6CF079C0"/>
    <w:multiLevelType w:val="multilevel"/>
    <w:tmpl w:val="0407001F"/>
    <w:styleLink w:val="Formatvorlag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721B40B2"/>
    <w:multiLevelType w:val="hybridMultilevel"/>
    <w:tmpl w:val="E5D24524"/>
    <w:lvl w:ilvl="0" w:tplc="FFFFFFFF">
      <w:start w:val="1"/>
      <w:numFmt w:val="bullet"/>
      <w:pStyle w:val="Formatvorlageberschrift1Vor6ptNach12ptZeilenabstand15"/>
      <w:lvlText w:val="-"/>
      <w:lvlJc w:val="left"/>
      <w:pPr>
        <w:tabs>
          <w:tab w:val="num" w:pos="1068"/>
        </w:tabs>
        <w:ind w:left="1068" w:hanging="360"/>
      </w:pPr>
      <w:rPr>
        <w:rFonts w:ascii="Verdana Ref" w:hAnsi="Verdana Ref" w:hint="default"/>
      </w:rPr>
    </w:lvl>
    <w:lvl w:ilvl="1" w:tplc="FFFFFFFF">
      <w:start w:val="1"/>
      <w:numFmt w:val="bullet"/>
      <w:lvlText w:val="o"/>
      <w:lvlJc w:val="left"/>
      <w:pPr>
        <w:tabs>
          <w:tab w:val="num" w:pos="1788"/>
        </w:tabs>
        <w:ind w:left="1788" w:hanging="360"/>
      </w:pPr>
      <w:rPr>
        <w:rFonts w:ascii="Courier New" w:hAnsi="Courier New" w:cs="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2"/>
      <w:numFmt w:val="bullet"/>
      <w:lvlText w:val=""/>
      <w:lvlJc w:val="left"/>
      <w:pPr>
        <w:tabs>
          <w:tab w:val="num" w:pos="3228"/>
        </w:tabs>
        <w:ind w:left="3228" w:hanging="360"/>
      </w:pPr>
      <w:rPr>
        <w:rFonts w:ascii="Symbol" w:hAnsi="Symbol" w:hint="default"/>
        <w:color w:val="auto"/>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1">
    <w:nsid w:val="7F6A6C8F"/>
    <w:multiLevelType w:val="hybridMultilevel"/>
    <w:tmpl w:val="95DCC0DC"/>
    <w:lvl w:ilvl="0" w:tplc="61C2DE4C">
      <w:start w:val="1"/>
      <w:numFmt w:val="bullet"/>
      <w:pStyle w:val="Aufzhl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1"/>
  </w:num>
  <w:num w:numId="4">
    <w:abstractNumId w:val="0"/>
  </w:num>
  <w:num w:numId="5">
    <w:abstractNumId w:val="4"/>
  </w:num>
  <w:num w:numId="6">
    <w:abstractNumId w:val="9"/>
  </w:num>
  <w:num w:numId="7">
    <w:abstractNumId w:val="5"/>
  </w:num>
  <w:num w:numId="8">
    <w:abstractNumId w:val="6"/>
  </w:num>
  <w:num w:numId="9">
    <w:abstractNumId w:val="8"/>
  </w:num>
  <w:num w:numId="10">
    <w:abstractNumId w:val="10"/>
  </w:num>
  <w:num w:numId="11">
    <w:abstractNumId w:val="1"/>
  </w:num>
  <w:num w:numId="12">
    <w:abstractNumId w:val="7"/>
  </w:num>
  <w:num w:numId="1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stylePaneSortMethod w:val="0000"/>
  <w:defaultTabStop w:val="709"/>
  <w:hyphenationZone w:val="425"/>
  <w:defaultTableStyle w:val="Standardtabelle"/>
  <w:drawingGridHorizontalSpacing w:val="100"/>
  <w:drawingGridVerticalSpacing w:val="0"/>
  <w:displayHorizontalDrawingGridEvery w:val="0"/>
  <w:displayVerticalDrawingGridEvery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525750F5-18B6-4DEE-9B38-322F73FE48D4}"/>
    <w:docVar w:name="dgnword-eventsink" w:val="117022464"/>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xrx2rspbdeppzeza5fv0e03vdwxr5svazdr&quot;&gt;20121022_Literaturdatenbank_Tobias_Steiner Copy&lt;record-ids&gt;&lt;item&gt;140&lt;/item&gt;&lt;item&gt;154&lt;/item&gt;&lt;item&gt;156&lt;/item&gt;&lt;item&gt;189&lt;/item&gt;&lt;item&gt;319&lt;/item&gt;&lt;item&gt;445&lt;/item&gt;&lt;item&gt;457&lt;/item&gt;&lt;item&gt;2617&lt;/item&gt;&lt;item&gt;2669&lt;/item&gt;&lt;item&gt;2851&lt;/item&gt;&lt;item&gt;2852&lt;/item&gt;&lt;item&gt;2855&lt;/item&gt;&lt;item&gt;4372&lt;/item&gt;&lt;item&gt;4533&lt;/item&gt;&lt;item&gt;4778&lt;/item&gt;&lt;item&gt;4951&lt;/item&gt;&lt;item&gt;5934&lt;/item&gt;&lt;item&gt;11389&lt;/item&gt;&lt;/record-ids&gt;&lt;/item&gt;&lt;/Libraries&gt;"/>
  </w:docVars>
  <w:rsids>
    <w:rsidRoot w:val="00004C1B"/>
    <w:rsid w:val="00001C70"/>
    <w:rsid w:val="0000394F"/>
    <w:rsid w:val="00004C1B"/>
    <w:rsid w:val="00004D5E"/>
    <w:rsid w:val="000067C3"/>
    <w:rsid w:val="00006BDD"/>
    <w:rsid w:val="00010583"/>
    <w:rsid w:val="00011734"/>
    <w:rsid w:val="00011CEA"/>
    <w:rsid w:val="00013CD3"/>
    <w:rsid w:val="00014AD3"/>
    <w:rsid w:val="00016EA0"/>
    <w:rsid w:val="00017678"/>
    <w:rsid w:val="00021408"/>
    <w:rsid w:val="00022086"/>
    <w:rsid w:val="00025312"/>
    <w:rsid w:val="000255E4"/>
    <w:rsid w:val="00025F61"/>
    <w:rsid w:val="000270C3"/>
    <w:rsid w:val="000309F5"/>
    <w:rsid w:val="00031D93"/>
    <w:rsid w:val="000369D2"/>
    <w:rsid w:val="00037176"/>
    <w:rsid w:val="00040258"/>
    <w:rsid w:val="00040FFF"/>
    <w:rsid w:val="00043782"/>
    <w:rsid w:val="0004492A"/>
    <w:rsid w:val="00044B79"/>
    <w:rsid w:val="00044F4A"/>
    <w:rsid w:val="00045682"/>
    <w:rsid w:val="00047027"/>
    <w:rsid w:val="00047A89"/>
    <w:rsid w:val="00050767"/>
    <w:rsid w:val="00050EA4"/>
    <w:rsid w:val="00051175"/>
    <w:rsid w:val="000520CB"/>
    <w:rsid w:val="0005347A"/>
    <w:rsid w:val="00054479"/>
    <w:rsid w:val="00054CB0"/>
    <w:rsid w:val="00054D51"/>
    <w:rsid w:val="0005528C"/>
    <w:rsid w:val="0005564C"/>
    <w:rsid w:val="00055C33"/>
    <w:rsid w:val="00056755"/>
    <w:rsid w:val="00057F3C"/>
    <w:rsid w:val="000619CA"/>
    <w:rsid w:val="00062091"/>
    <w:rsid w:val="00063FEB"/>
    <w:rsid w:val="00066B23"/>
    <w:rsid w:val="00067E11"/>
    <w:rsid w:val="0007034A"/>
    <w:rsid w:val="00070CC3"/>
    <w:rsid w:val="00071351"/>
    <w:rsid w:val="00073D9E"/>
    <w:rsid w:val="0007434C"/>
    <w:rsid w:val="00075A9B"/>
    <w:rsid w:val="00076C73"/>
    <w:rsid w:val="00080371"/>
    <w:rsid w:val="00081DBD"/>
    <w:rsid w:val="00084028"/>
    <w:rsid w:val="00085624"/>
    <w:rsid w:val="0008627D"/>
    <w:rsid w:val="0008692A"/>
    <w:rsid w:val="000870AE"/>
    <w:rsid w:val="00087C74"/>
    <w:rsid w:val="000900FD"/>
    <w:rsid w:val="0009054D"/>
    <w:rsid w:val="00091BBD"/>
    <w:rsid w:val="00092782"/>
    <w:rsid w:val="00093541"/>
    <w:rsid w:val="00093CA6"/>
    <w:rsid w:val="00095D22"/>
    <w:rsid w:val="00095E9F"/>
    <w:rsid w:val="00096535"/>
    <w:rsid w:val="00096917"/>
    <w:rsid w:val="00096C8E"/>
    <w:rsid w:val="000A0317"/>
    <w:rsid w:val="000A04B4"/>
    <w:rsid w:val="000A07F2"/>
    <w:rsid w:val="000A0FB5"/>
    <w:rsid w:val="000A127C"/>
    <w:rsid w:val="000A1753"/>
    <w:rsid w:val="000A1B22"/>
    <w:rsid w:val="000A3EDA"/>
    <w:rsid w:val="000A4530"/>
    <w:rsid w:val="000A4638"/>
    <w:rsid w:val="000A518B"/>
    <w:rsid w:val="000B006D"/>
    <w:rsid w:val="000B1659"/>
    <w:rsid w:val="000B4AAE"/>
    <w:rsid w:val="000B5F0F"/>
    <w:rsid w:val="000B6851"/>
    <w:rsid w:val="000C0A63"/>
    <w:rsid w:val="000C13D6"/>
    <w:rsid w:val="000C5929"/>
    <w:rsid w:val="000C70E6"/>
    <w:rsid w:val="000C7340"/>
    <w:rsid w:val="000C75EE"/>
    <w:rsid w:val="000D3183"/>
    <w:rsid w:val="000D5559"/>
    <w:rsid w:val="000D6C3E"/>
    <w:rsid w:val="000D7D13"/>
    <w:rsid w:val="000D7ECE"/>
    <w:rsid w:val="000E08ED"/>
    <w:rsid w:val="000E3E22"/>
    <w:rsid w:val="000E5B9D"/>
    <w:rsid w:val="000F0ED3"/>
    <w:rsid w:val="000F1B5B"/>
    <w:rsid w:val="000F2A9F"/>
    <w:rsid w:val="000F44CC"/>
    <w:rsid w:val="000F5C79"/>
    <w:rsid w:val="000F5DDA"/>
    <w:rsid w:val="000F7989"/>
    <w:rsid w:val="000F7F00"/>
    <w:rsid w:val="00100A0E"/>
    <w:rsid w:val="001016CA"/>
    <w:rsid w:val="001021D9"/>
    <w:rsid w:val="001029C5"/>
    <w:rsid w:val="001036CC"/>
    <w:rsid w:val="001038D6"/>
    <w:rsid w:val="00103BB9"/>
    <w:rsid w:val="00104301"/>
    <w:rsid w:val="001065E2"/>
    <w:rsid w:val="0010686D"/>
    <w:rsid w:val="00107AB5"/>
    <w:rsid w:val="0011018E"/>
    <w:rsid w:val="00110C76"/>
    <w:rsid w:val="001112CB"/>
    <w:rsid w:val="00111845"/>
    <w:rsid w:val="00112D67"/>
    <w:rsid w:val="00113D79"/>
    <w:rsid w:val="00115056"/>
    <w:rsid w:val="001179BD"/>
    <w:rsid w:val="00117A29"/>
    <w:rsid w:val="0012000C"/>
    <w:rsid w:val="00120E03"/>
    <w:rsid w:val="00121893"/>
    <w:rsid w:val="001219EE"/>
    <w:rsid w:val="0012209E"/>
    <w:rsid w:val="0012369F"/>
    <w:rsid w:val="001252E9"/>
    <w:rsid w:val="001253A6"/>
    <w:rsid w:val="00125A72"/>
    <w:rsid w:val="00125C74"/>
    <w:rsid w:val="00125EFE"/>
    <w:rsid w:val="0012723B"/>
    <w:rsid w:val="001325F0"/>
    <w:rsid w:val="00133E53"/>
    <w:rsid w:val="001349C2"/>
    <w:rsid w:val="00134B90"/>
    <w:rsid w:val="00140BD7"/>
    <w:rsid w:val="00141236"/>
    <w:rsid w:val="0014263F"/>
    <w:rsid w:val="00143930"/>
    <w:rsid w:val="001443A9"/>
    <w:rsid w:val="0014444D"/>
    <w:rsid w:val="00146467"/>
    <w:rsid w:val="001469D4"/>
    <w:rsid w:val="00146D46"/>
    <w:rsid w:val="0014747F"/>
    <w:rsid w:val="00150141"/>
    <w:rsid w:val="001513D9"/>
    <w:rsid w:val="001517DE"/>
    <w:rsid w:val="00152AD9"/>
    <w:rsid w:val="00153D94"/>
    <w:rsid w:val="001545A2"/>
    <w:rsid w:val="00154E6E"/>
    <w:rsid w:val="001565E8"/>
    <w:rsid w:val="0016313A"/>
    <w:rsid w:val="00166538"/>
    <w:rsid w:val="001672CE"/>
    <w:rsid w:val="00170D6C"/>
    <w:rsid w:val="001710B0"/>
    <w:rsid w:val="00171381"/>
    <w:rsid w:val="001716E3"/>
    <w:rsid w:val="00171B1E"/>
    <w:rsid w:val="00172361"/>
    <w:rsid w:val="00173872"/>
    <w:rsid w:val="001738D1"/>
    <w:rsid w:val="00174614"/>
    <w:rsid w:val="001764E5"/>
    <w:rsid w:val="00181616"/>
    <w:rsid w:val="001822AE"/>
    <w:rsid w:val="00183228"/>
    <w:rsid w:val="00184545"/>
    <w:rsid w:val="001853F6"/>
    <w:rsid w:val="00185DDA"/>
    <w:rsid w:val="0018686C"/>
    <w:rsid w:val="0018720A"/>
    <w:rsid w:val="0019097A"/>
    <w:rsid w:val="00192D81"/>
    <w:rsid w:val="00193292"/>
    <w:rsid w:val="001933CA"/>
    <w:rsid w:val="00194FB3"/>
    <w:rsid w:val="0019596D"/>
    <w:rsid w:val="00196450"/>
    <w:rsid w:val="001A0DFC"/>
    <w:rsid w:val="001A1030"/>
    <w:rsid w:val="001A34D6"/>
    <w:rsid w:val="001A5292"/>
    <w:rsid w:val="001A62F0"/>
    <w:rsid w:val="001B2A6F"/>
    <w:rsid w:val="001B3665"/>
    <w:rsid w:val="001B77C7"/>
    <w:rsid w:val="001B7FC3"/>
    <w:rsid w:val="001C2112"/>
    <w:rsid w:val="001C243F"/>
    <w:rsid w:val="001C620E"/>
    <w:rsid w:val="001C6925"/>
    <w:rsid w:val="001C7640"/>
    <w:rsid w:val="001D26BE"/>
    <w:rsid w:val="001D475F"/>
    <w:rsid w:val="001D5D23"/>
    <w:rsid w:val="001D608A"/>
    <w:rsid w:val="001D64EB"/>
    <w:rsid w:val="001D71A9"/>
    <w:rsid w:val="001E0F84"/>
    <w:rsid w:val="001E1BB5"/>
    <w:rsid w:val="001E3AAE"/>
    <w:rsid w:val="001E3FAF"/>
    <w:rsid w:val="001E4DB3"/>
    <w:rsid w:val="001E621B"/>
    <w:rsid w:val="001F12D8"/>
    <w:rsid w:val="001F14C9"/>
    <w:rsid w:val="001F1C0A"/>
    <w:rsid w:val="001F3832"/>
    <w:rsid w:val="001F5ED6"/>
    <w:rsid w:val="001F6217"/>
    <w:rsid w:val="00201BA8"/>
    <w:rsid w:val="00203DF5"/>
    <w:rsid w:val="00203F51"/>
    <w:rsid w:val="002041EB"/>
    <w:rsid w:val="00204590"/>
    <w:rsid w:val="00204CFA"/>
    <w:rsid w:val="00207B2D"/>
    <w:rsid w:val="002163E6"/>
    <w:rsid w:val="00216C44"/>
    <w:rsid w:val="002177BD"/>
    <w:rsid w:val="00217B2B"/>
    <w:rsid w:val="00217F67"/>
    <w:rsid w:val="002204F2"/>
    <w:rsid w:val="00220A4A"/>
    <w:rsid w:val="00220E35"/>
    <w:rsid w:val="00221D03"/>
    <w:rsid w:val="00222925"/>
    <w:rsid w:val="00222997"/>
    <w:rsid w:val="00222B4A"/>
    <w:rsid w:val="002236A9"/>
    <w:rsid w:val="002241E4"/>
    <w:rsid w:val="00224C91"/>
    <w:rsid w:val="0022595F"/>
    <w:rsid w:val="00231EEF"/>
    <w:rsid w:val="002341B4"/>
    <w:rsid w:val="00234979"/>
    <w:rsid w:val="00234E7C"/>
    <w:rsid w:val="00237085"/>
    <w:rsid w:val="00240A2C"/>
    <w:rsid w:val="002434B0"/>
    <w:rsid w:val="002466F0"/>
    <w:rsid w:val="00246BB2"/>
    <w:rsid w:val="002475B5"/>
    <w:rsid w:val="00247B53"/>
    <w:rsid w:val="00247C00"/>
    <w:rsid w:val="00250621"/>
    <w:rsid w:val="00250628"/>
    <w:rsid w:val="002518A4"/>
    <w:rsid w:val="00251A1A"/>
    <w:rsid w:val="00252E09"/>
    <w:rsid w:val="002536E3"/>
    <w:rsid w:val="00255351"/>
    <w:rsid w:val="00256F09"/>
    <w:rsid w:val="0025711F"/>
    <w:rsid w:val="00257A4D"/>
    <w:rsid w:val="00257EE3"/>
    <w:rsid w:val="00260215"/>
    <w:rsid w:val="00260E92"/>
    <w:rsid w:val="0026168C"/>
    <w:rsid w:val="002621A3"/>
    <w:rsid w:val="00263BC5"/>
    <w:rsid w:val="00264835"/>
    <w:rsid w:val="002651B6"/>
    <w:rsid w:val="00265861"/>
    <w:rsid w:val="00272A38"/>
    <w:rsid w:val="00275387"/>
    <w:rsid w:val="0027584B"/>
    <w:rsid w:val="00275A62"/>
    <w:rsid w:val="00275BEF"/>
    <w:rsid w:val="00276EA5"/>
    <w:rsid w:val="002776B2"/>
    <w:rsid w:val="00280DDB"/>
    <w:rsid w:val="00282335"/>
    <w:rsid w:val="00282856"/>
    <w:rsid w:val="00282FFE"/>
    <w:rsid w:val="0028372F"/>
    <w:rsid w:val="0028573F"/>
    <w:rsid w:val="00286C32"/>
    <w:rsid w:val="002908B3"/>
    <w:rsid w:val="00290A82"/>
    <w:rsid w:val="002928F3"/>
    <w:rsid w:val="00292CF5"/>
    <w:rsid w:val="00293CDF"/>
    <w:rsid w:val="00294A87"/>
    <w:rsid w:val="002960DD"/>
    <w:rsid w:val="002968BB"/>
    <w:rsid w:val="00297E41"/>
    <w:rsid w:val="002A0D55"/>
    <w:rsid w:val="002A1F44"/>
    <w:rsid w:val="002A3CC7"/>
    <w:rsid w:val="002A5E7E"/>
    <w:rsid w:val="002A5EC2"/>
    <w:rsid w:val="002A64D1"/>
    <w:rsid w:val="002A6A5F"/>
    <w:rsid w:val="002B0090"/>
    <w:rsid w:val="002B091D"/>
    <w:rsid w:val="002B1674"/>
    <w:rsid w:val="002B2D4F"/>
    <w:rsid w:val="002B33E2"/>
    <w:rsid w:val="002B4BA7"/>
    <w:rsid w:val="002B5748"/>
    <w:rsid w:val="002B5F7D"/>
    <w:rsid w:val="002B5FC1"/>
    <w:rsid w:val="002B7C47"/>
    <w:rsid w:val="002C12A2"/>
    <w:rsid w:val="002C17FC"/>
    <w:rsid w:val="002C1E8D"/>
    <w:rsid w:val="002C2A36"/>
    <w:rsid w:val="002C3016"/>
    <w:rsid w:val="002C4154"/>
    <w:rsid w:val="002C4365"/>
    <w:rsid w:val="002C43C0"/>
    <w:rsid w:val="002C53A9"/>
    <w:rsid w:val="002C55BE"/>
    <w:rsid w:val="002C74A2"/>
    <w:rsid w:val="002C7BF4"/>
    <w:rsid w:val="002D01BD"/>
    <w:rsid w:val="002D11C1"/>
    <w:rsid w:val="002D6BE8"/>
    <w:rsid w:val="002E0028"/>
    <w:rsid w:val="002E1706"/>
    <w:rsid w:val="002E1946"/>
    <w:rsid w:val="002E1C87"/>
    <w:rsid w:val="002E2605"/>
    <w:rsid w:val="002E386C"/>
    <w:rsid w:val="002E3B20"/>
    <w:rsid w:val="002E5494"/>
    <w:rsid w:val="002E6AAB"/>
    <w:rsid w:val="002F1144"/>
    <w:rsid w:val="002F14A7"/>
    <w:rsid w:val="002F1DE6"/>
    <w:rsid w:val="002F2433"/>
    <w:rsid w:val="002F4215"/>
    <w:rsid w:val="002F5939"/>
    <w:rsid w:val="002F678D"/>
    <w:rsid w:val="00302B1E"/>
    <w:rsid w:val="00303D5B"/>
    <w:rsid w:val="003040B0"/>
    <w:rsid w:val="00304102"/>
    <w:rsid w:val="00305015"/>
    <w:rsid w:val="003113A4"/>
    <w:rsid w:val="00311622"/>
    <w:rsid w:val="003129D2"/>
    <w:rsid w:val="00312C0A"/>
    <w:rsid w:val="0031412B"/>
    <w:rsid w:val="00314377"/>
    <w:rsid w:val="00315290"/>
    <w:rsid w:val="0031571A"/>
    <w:rsid w:val="00315B12"/>
    <w:rsid w:val="00320EC7"/>
    <w:rsid w:val="00321069"/>
    <w:rsid w:val="003213DB"/>
    <w:rsid w:val="00321BD6"/>
    <w:rsid w:val="00323739"/>
    <w:rsid w:val="00325DA7"/>
    <w:rsid w:val="003263E6"/>
    <w:rsid w:val="00327108"/>
    <w:rsid w:val="00330600"/>
    <w:rsid w:val="00330B8D"/>
    <w:rsid w:val="00331348"/>
    <w:rsid w:val="003313BD"/>
    <w:rsid w:val="00331D37"/>
    <w:rsid w:val="00331D42"/>
    <w:rsid w:val="00332D73"/>
    <w:rsid w:val="00333AFD"/>
    <w:rsid w:val="00335A74"/>
    <w:rsid w:val="00341D54"/>
    <w:rsid w:val="0034312E"/>
    <w:rsid w:val="00343C15"/>
    <w:rsid w:val="0034442D"/>
    <w:rsid w:val="003446CD"/>
    <w:rsid w:val="00344EE2"/>
    <w:rsid w:val="0034635B"/>
    <w:rsid w:val="00347B49"/>
    <w:rsid w:val="00350DD7"/>
    <w:rsid w:val="00351A8D"/>
    <w:rsid w:val="00354E53"/>
    <w:rsid w:val="00357A72"/>
    <w:rsid w:val="00357C36"/>
    <w:rsid w:val="00360384"/>
    <w:rsid w:val="00360B60"/>
    <w:rsid w:val="00360D3C"/>
    <w:rsid w:val="003611EB"/>
    <w:rsid w:val="00362AFE"/>
    <w:rsid w:val="003632D2"/>
    <w:rsid w:val="00363FCC"/>
    <w:rsid w:val="003647D4"/>
    <w:rsid w:val="0037062E"/>
    <w:rsid w:val="00370684"/>
    <w:rsid w:val="0037130A"/>
    <w:rsid w:val="003740E5"/>
    <w:rsid w:val="00374A6E"/>
    <w:rsid w:val="0037661E"/>
    <w:rsid w:val="00376EE2"/>
    <w:rsid w:val="00380591"/>
    <w:rsid w:val="00380CDF"/>
    <w:rsid w:val="003813DA"/>
    <w:rsid w:val="003816B4"/>
    <w:rsid w:val="0038170A"/>
    <w:rsid w:val="00381B6D"/>
    <w:rsid w:val="00381F58"/>
    <w:rsid w:val="00383E9E"/>
    <w:rsid w:val="003843E9"/>
    <w:rsid w:val="00386197"/>
    <w:rsid w:val="003906D0"/>
    <w:rsid w:val="0039388F"/>
    <w:rsid w:val="003953CB"/>
    <w:rsid w:val="00396892"/>
    <w:rsid w:val="003A1A9E"/>
    <w:rsid w:val="003A206C"/>
    <w:rsid w:val="003A22E4"/>
    <w:rsid w:val="003A5E54"/>
    <w:rsid w:val="003A6018"/>
    <w:rsid w:val="003A71FE"/>
    <w:rsid w:val="003A7C30"/>
    <w:rsid w:val="003A7EFC"/>
    <w:rsid w:val="003B077D"/>
    <w:rsid w:val="003B0FD4"/>
    <w:rsid w:val="003B1584"/>
    <w:rsid w:val="003B2413"/>
    <w:rsid w:val="003B2DA3"/>
    <w:rsid w:val="003B36CC"/>
    <w:rsid w:val="003B4581"/>
    <w:rsid w:val="003B566C"/>
    <w:rsid w:val="003B667B"/>
    <w:rsid w:val="003B7E53"/>
    <w:rsid w:val="003C09EC"/>
    <w:rsid w:val="003C0DBC"/>
    <w:rsid w:val="003C2993"/>
    <w:rsid w:val="003C30E7"/>
    <w:rsid w:val="003C5B9C"/>
    <w:rsid w:val="003C68D8"/>
    <w:rsid w:val="003C6F2C"/>
    <w:rsid w:val="003D1DCA"/>
    <w:rsid w:val="003D2609"/>
    <w:rsid w:val="003D35D8"/>
    <w:rsid w:val="003D42A4"/>
    <w:rsid w:val="003D4552"/>
    <w:rsid w:val="003D4E56"/>
    <w:rsid w:val="003D5499"/>
    <w:rsid w:val="003D5EE2"/>
    <w:rsid w:val="003E372C"/>
    <w:rsid w:val="003E476E"/>
    <w:rsid w:val="003E60CE"/>
    <w:rsid w:val="003E6B4C"/>
    <w:rsid w:val="003E7012"/>
    <w:rsid w:val="003E7BAC"/>
    <w:rsid w:val="003F0FC4"/>
    <w:rsid w:val="003F2352"/>
    <w:rsid w:val="003F4564"/>
    <w:rsid w:val="004034C5"/>
    <w:rsid w:val="00403ED9"/>
    <w:rsid w:val="00404A82"/>
    <w:rsid w:val="0040627C"/>
    <w:rsid w:val="004128F4"/>
    <w:rsid w:val="0041452E"/>
    <w:rsid w:val="00416D46"/>
    <w:rsid w:val="00416F39"/>
    <w:rsid w:val="00416F73"/>
    <w:rsid w:val="00417870"/>
    <w:rsid w:val="0042218C"/>
    <w:rsid w:val="0042335B"/>
    <w:rsid w:val="0042450A"/>
    <w:rsid w:val="0042516E"/>
    <w:rsid w:val="00425B8B"/>
    <w:rsid w:val="00425CC0"/>
    <w:rsid w:val="004274EC"/>
    <w:rsid w:val="0043088B"/>
    <w:rsid w:val="004324E8"/>
    <w:rsid w:val="00432E56"/>
    <w:rsid w:val="00433F75"/>
    <w:rsid w:val="0043401B"/>
    <w:rsid w:val="00434544"/>
    <w:rsid w:val="0043482D"/>
    <w:rsid w:val="00435EE5"/>
    <w:rsid w:val="00436557"/>
    <w:rsid w:val="00437DB2"/>
    <w:rsid w:val="0044054A"/>
    <w:rsid w:val="00441242"/>
    <w:rsid w:val="00441A44"/>
    <w:rsid w:val="00441C2E"/>
    <w:rsid w:val="00441F35"/>
    <w:rsid w:val="00442CE8"/>
    <w:rsid w:val="00442D79"/>
    <w:rsid w:val="00443E76"/>
    <w:rsid w:val="00444341"/>
    <w:rsid w:val="00444617"/>
    <w:rsid w:val="00447227"/>
    <w:rsid w:val="004472A9"/>
    <w:rsid w:val="0045026A"/>
    <w:rsid w:val="004542EB"/>
    <w:rsid w:val="00455829"/>
    <w:rsid w:val="0045658E"/>
    <w:rsid w:val="004604FD"/>
    <w:rsid w:val="00460786"/>
    <w:rsid w:val="00460B98"/>
    <w:rsid w:val="00460C53"/>
    <w:rsid w:val="0046139F"/>
    <w:rsid w:val="00461C66"/>
    <w:rsid w:val="00462514"/>
    <w:rsid w:val="004639B5"/>
    <w:rsid w:val="0046443A"/>
    <w:rsid w:val="00465591"/>
    <w:rsid w:val="0046570D"/>
    <w:rsid w:val="00471FFF"/>
    <w:rsid w:val="004735BB"/>
    <w:rsid w:val="00473762"/>
    <w:rsid w:val="00474CFE"/>
    <w:rsid w:val="0047560A"/>
    <w:rsid w:val="00476B30"/>
    <w:rsid w:val="00476B88"/>
    <w:rsid w:val="00477852"/>
    <w:rsid w:val="00477A1D"/>
    <w:rsid w:val="004802DD"/>
    <w:rsid w:val="00481C7D"/>
    <w:rsid w:val="00481EB4"/>
    <w:rsid w:val="00481F1E"/>
    <w:rsid w:val="00482015"/>
    <w:rsid w:val="004837E3"/>
    <w:rsid w:val="00483FDC"/>
    <w:rsid w:val="00484941"/>
    <w:rsid w:val="00485807"/>
    <w:rsid w:val="00486FA4"/>
    <w:rsid w:val="004874F1"/>
    <w:rsid w:val="004877CB"/>
    <w:rsid w:val="00490894"/>
    <w:rsid w:val="00490AA2"/>
    <w:rsid w:val="00491873"/>
    <w:rsid w:val="004956C1"/>
    <w:rsid w:val="00495EC0"/>
    <w:rsid w:val="00495F10"/>
    <w:rsid w:val="00496923"/>
    <w:rsid w:val="00497175"/>
    <w:rsid w:val="004A0DA3"/>
    <w:rsid w:val="004A101A"/>
    <w:rsid w:val="004A180F"/>
    <w:rsid w:val="004A1DDA"/>
    <w:rsid w:val="004A6504"/>
    <w:rsid w:val="004A6C51"/>
    <w:rsid w:val="004A72E0"/>
    <w:rsid w:val="004A7408"/>
    <w:rsid w:val="004B012A"/>
    <w:rsid w:val="004B0D2E"/>
    <w:rsid w:val="004B1ED6"/>
    <w:rsid w:val="004B2FBE"/>
    <w:rsid w:val="004B38B7"/>
    <w:rsid w:val="004B48FE"/>
    <w:rsid w:val="004B537E"/>
    <w:rsid w:val="004B5DFC"/>
    <w:rsid w:val="004B5F09"/>
    <w:rsid w:val="004B6579"/>
    <w:rsid w:val="004B7016"/>
    <w:rsid w:val="004B7083"/>
    <w:rsid w:val="004B750D"/>
    <w:rsid w:val="004B785C"/>
    <w:rsid w:val="004C1A9E"/>
    <w:rsid w:val="004C3A75"/>
    <w:rsid w:val="004C5818"/>
    <w:rsid w:val="004C631E"/>
    <w:rsid w:val="004D1BF8"/>
    <w:rsid w:val="004D54CD"/>
    <w:rsid w:val="004D5AA3"/>
    <w:rsid w:val="004D618D"/>
    <w:rsid w:val="004D66A2"/>
    <w:rsid w:val="004D67F1"/>
    <w:rsid w:val="004D750B"/>
    <w:rsid w:val="004D7DD3"/>
    <w:rsid w:val="004E2B38"/>
    <w:rsid w:val="004E2F56"/>
    <w:rsid w:val="004E3871"/>
    <w:rsid w:val="004E45AF"/>
    <w:rsid w:val="004E6163"/>
    <w:rsid w:val="004E6AFC"/>
    <w:rsid w:val="004E7453"/>
    <w:rsid w:val="004E7924"/>
    <w:rsid w:val="004E7EB0"/>
    <w:rsid w:val="004F066E"/>
    <w:rsid w:val="004F14E6"/>
    <w:rsid w:val="004F2AAF"/>
    <w:rsid w:val="004F3116"/>
    <w:rsid w:val="004F4283"/>
    <w:rsid w:val="004F4ED1"/>
    <w:rsid w:val="004F4F90"/>
    <w:rsid w:val="004F5065"/>
    <w:rsid w:val="00500A8C"/>
    <w:rsid w:val="00501B3B"/>
    <w:rsid w:val="00501E4D"/>
    <w:rsid w:val="00502528"/>
    <w:rsid w:val="00502A29"/>
    <w:rsid w:val="00502A52"/>
    <w:rsid w:val="00502F46"/>
    <w:rsid w:val="0050345C"/>
    <w:rsid w:val="00507D97"/>
    <w:rsid w:val="00510004"/>
    <w:rsid w:val="005105C5"/>
    <w:rsid w:val="00514986"/>
    <w:rsid w:val="005157D5"/>
    <w:rsid w:val="00515E2E"/>
    <w:rsid w:val="00516617"/>
    <w:rsid w:val="00517925"/>
    <w:rsid w:val="00517A88"/>
    <w:rsid w:val="00523357"/>
    <w:rsid w:val="00524175"/>
    <w:rsid w:val="00525003"/>
    <w:rsid w:val="00526E05"/>
    <w:rsid w:val="0052705C"/>
    <w:rsid w:val="00527C98"/>
    <w:rsid w:val="0053096A"/>
    <w:rsid w:val="0053219F"/>
    <w:rsid w:val="005333E0"/>
    <w:rsid w:val="0053340D"/>
    <w:rsid w:val="00533477"/>
    <w:rsid w:val="005339BD"/>
    <w:rsid w:val="00533A84"/>
    <w:rsid w:val="00534A4D"/>
    <w:rsid w:val="00534B88"/>
    <w:rsid w:val="005350B4"/>
    <w:rsid w:val="00536214"/>
    <w:rsid w:val="00537DE1"/>
    <w:rsid w:val="005442AF"/>
    <w:rsid w:val="00545229"/>
    <w:rsid w:val="005459BB"/>
    <w:rsid w:val="00545CC4"/>
    <w:rsid w:val="00545D20"/>
    <w:rsid w:val="00546962"/>
    <w:rsid w:val="00546A66"/>
    <w:rsid w:val="00547770"/>
    <w:rsid w:val="00550A4D"/>
    <w:rsid w:val="00550E29"/>
    <w:rsid w:val="00551CCE"/>
    <w:rsid w:val="00552D70"/>
    <w:rsid w:val="00553533"/>
    <w:rsid w:val="00553749"/>
    <w:rsid w:val="00560118"/>
    <w:rsid w:val="005612D2"/>
    <w:rsid w:val="00561515"/>
    <w:rsid w:val="00561A38"/>
    <w:rsid w:val="0056261F"/>
    <w:rsid w:val="0056472A"/>
    <w:rsid w:val="005651A6"/>
    <w:rsid w:val="0057079D"/>
    <w:rsid w:val="00570F31"/>
    <w:rsid w:val="00571391"/>
    <w:rsid w:val="00572E1E"/>
    <w:rsid w:val="0057393B"/>
    <w:rsid w:val="00573DCF"/>
    <w:rsid w:val="00576586"/>
    <w:rsid w:val="005772AE"/>
    <w:rsid w:val="00580010"/>
    <w:rsid w:val="0058197A"/>
    <w:rsid w:val="00583D80"/>
    <w:rsid w:val="00583F95"/>
    <w:rsid w:val="00584844"/>
    <w:rsid w:val="00584FD5"/>
    <w:rsid w:val="00585671"/>
    <w:rsid w:val="00587FBC"/>
    <w:rsid w:val="00590972"/>
    <w:rsid w:val="00590F00"/>
    <w:rsid w:val="00591C70"/>
    <w:rsid w:val="00591F26"/>
    <w:rsid w:val="00593EE7"/>
    <w:rsid w:val="0059497B"/>
    <w:rsid w:val="00595320"/>
    <w:rsid w:val="005959BE"/>
    <w:rsid w:val="00595E75"/>
    <w:rsid w:val="0059640F"/>
    <w:rsid w:val="00596D26"/>
    <w:rsid w:val="0059784F"/>
    <w:rsid w:val="005A0EA8"/>
    <w:rsid w:val="005A1FDE"/>
    <w:rsid w:val="005A24CF"/>
    <w:rsid w:val="005A2500"/>
    <w:rsid w:val="005A361C"/>
    <w:rsid w:val="005A4A0B"/>
    <w:rsid w:val="005A73ED"/>
    <w:rsid w:val="005B1A6B"/>
    <w:rsid w:val="005B2DE4"/>
    <w:rsid w:val="005B2FB0"/>
    <w:rsid w:val="005B46A6"/>
    <w:rsid w:val="005B484C"/>
    <w:rsid w:val="005B6F9A"/>
    <w:rsid w:val="005C1EE9"/>
    <w:rsid w:val="005C264B"/>
    <w:rsid w:val="005C361E"/>
    <w:rsid w:val="005C3A73"/>
    <w:rsid w:val="005C58BE"/>
    <w:rsid w:val="005C5F7A"/>
    <w:rsid w:val="005D0253"/>
    <w:rsid w:val="005D06E6"/>
    <w:rsid w:val="005D1371"/>
    <w:rsid w:val="005D24A0"/>
    <w:rsid w:val="005D32F0"/>
    <w:rsid w:val="005D49B2"/>
    <w:rsid w:val="005D7AB4"/>
    <w:rsid w:val="005D7B01"/>
    <w:rsid w:val="005D7C17"/>
    <w:rsid w:val="005D7E44"/>
    <w:rsid w:val="005E0970"/>
    <w:rsid w:val="005E1D42"/>
    <w:rsid w:val="005E2ECB"/>
    <w:rsid w:val="005E43DD"/>
    <w:rsid w:val="005E48CE"/>
    <w:rsid w:val="005E526D"/>
    <w:rsid w:val="005F0843"/>
    <w:rsid w:val="005F12D2"/>
    <w:rsid w:val="005F2017"/>
    <w:rsid w:val="005F5E4E"/>
    <w:rsid w:val="005F6479"/>
    <w:rsid w:val="005F7449"/>
    <w:rsid w:val="00600479"/>
    <w:rsid w:val="0060263D"/>
    <w:rsid w:val="00602960"/>
    <w:rsid w:val="00602FD2"/>
    <w:rsid w:val="006035C8"/>
    <w:rsid w:val="00604C7A"/>
    <w:rsid w:val="00604FC9"/>
    <w:rsid w:val="00605511"/>
    <w:rsid w:val="00605E62"/>
    <w:rsid w:val="00606AB5"/>
    <w:rsid w:val="0060745E"/>
    <w:rsid w:val="006112EB"/>
    <w:rsid w:val="00612890"/>
    <w:rsid w:val="00613A8D"/>
    <w:rsid w:val="00614362"/>
    <w:rsid w:val="006158C5"/>
    <w:rsid w:val="006158D6"/>
    <w:rsid w:val="00615AE6"/>
    <w:rsid w:val="00617853"/>
    <w:rsid w:val="006203D0"/>
    <w:rsid w:val="00620875"/>
    <w:rsid w:val="006209E4"/>
    <w:rsid w:val="006212DD"/>
    <w:rsid w:val="00621D78"/>
    <w:rsid w:val="00623F5A"/>
    <w:rsid w:val="006248B4"/>
    <w:rsid w:val="00624C28"/>
    <w:rsid w:val="0063145D"/>
    <w:rsid w:val="006324AF"/>
    <w:rsid w:val="006352BF"/>
    <w:rsid w:val="00635743"/>
    <w:rsid w:val="00636BB2"/>
    <w:rsid w:val="00640BFA"/>
    <w:rsid w:val="00644528"/>
    <w:rsid w:val="00644FC8"/>
    <w:rsid w:val="00646437"/>
    <w:rsid w:val="0065018A"/>
    <w:rsid w:val="00651639"/>
    <w:rsid w:val="0065254F"/>
    <w:rsid w:val="0065378B"/>
    <w:rsid w:val="006570EF"/>
    <w:rsid w:val="0065718F"/>
    <w:rsid w:val="006575AD"/>
    <w:rsid w:val="00657603"/>
    <w:rsid w:val="006602C6"/>
    <w:rsid w:val="00661D25"/>
    <w:rsid w:val="006636AD"/>
    <w:rsid w:val="00665FCC"/>
    <w:rsid w:val="00667FD7"/>
    <w:rsid w:val="0067050B"/>
    <w:rsid w:val="0067112C"/>
    <w:rsid w:val="00671F76"/>
    <w:rsid w:val="006742DD"/>
    <w:rsid w:val="00674AE7"/>
    <w:rsid w:val="00674C9F"/>
    <w:rsid w:val="00675341"/>
    <w:rsid w:val="006765F9"/>
    <w:rsid w:val="0067753A"/>
    <w:rsid w:val="00677F40"/>
    <w:rsid w:val="006800A4"/>
    <w:rsid w:val="00680804"/>
    <w:rsid w:val="006823A5"/>
    <w:rsid w:val="006826B0"/>
    <w:rsid w:val="00683F19"/>
    <w:rsid w:val="00684C8D"/>
    <w:rsid w:val="006856C5"/>
    <w:rsid w:val="00685D60"/>
    <w:rsid w:val="00690092"/>
    <w:rsid w:val="00690C0A"/>
    <w:rsid w:val="00691074"/>
    <w:rsid w:val="00692CA1"/>
    <w:rsid w:val="0069332C"/>
    <w:rsid w:val="00694164"/>
    <w:rsid w:val="006942D0"/>
    <w:rsid w:val="00694463"/>
    <w:rsid w:val="006979BE"/>
    <w:rsid w:val="006A1532"/>
    <w:rsid w:val="006A35BB"/>
    <w:rsid w:val="006A4437"/>
    <w:rsid w:val="006A4D24"/>
    <w:rsid w:val="006A4D84"/>
    <w:rsid w:val="006A4E8C"/>
    <w:rsid w:val="006A66A7"/>
    <w:rsid w:val="006A6C45"/>
    <w:rsid w:val="006B01E1"/>
    <w:rsid w:val="006B16BA"/>
    <w:rsid w:val="006B195F"/>
    <w:rsid w:val="006B1BB9"/>
    <w:rsid w:val="006B3BEE"/>
    <w:rsid w:val="006B4126"/>
    <w:rsid w:val="006B5543"/>
    <w:rsid w:val="006B6668"/>
    <w:rsid w:val="006B68AF"/>
    <w:rsid w:val="006B7D70"/>
    <w:rsid w:val="006C07F9"/>
    <w:rsid w:val="006C1599"/>
    <w:rsid w:val="006C1C1F"/>
    <w:rsid w:val="006C3140"/>
    <w:rsid w:val="006C5A92"/>
    <w:rsid w:val="006C6658"/>
    <w:rsid w:val="006C668D"/>
    <w:rsid w:val="006C6862"/>
    <w:rsid w:val="006C7F1F"/>
    <w:rsid w:val="006D15DD"/>
    <w:rsid w:val="006D21CE"/>
    <w:rsid w:val="006D6C27"/>
    <w:rsid w:val="006D713B"/>
    <w:rsid w:val="006D7563"/>
    <w:rsid w:val="006E2EE0"/>
    <w:rsid w:val="006E3190"/>
    <w:rsid w:val="006E3C59"/>
    <w:rsid w:val="006E4160"/>
    <w:rsid w:val="006E54D6"/>
    <w:rsid w:val="006E56F6"/>
    <w:rsid w:val="006E5806"/>
    <w:rsid w:val="006E5E07"/>
    <w:rsid w:val="006F386A"/>
    <w:rsid w:val="006F3F76"/>
    <w:rsid w:val="006F414A"/>
    <w:rsid w:val="006F5306"/>
    <w:rsid w:val="00701BC3"/>
    <w:rsid w:val="00702A83"/>
    <w:rsid w:val="0070363E"/>
    <w:rsid w:val="00706A3C"/>
    <w:rsid w:val="007072DE"/>
    <w:rsid w:val="00707640"/>
    <w:rsid w:val="00707BF0"/>
    <w:rsid w:val="00710360"/>
    <w:rsid w:val="007119F7"/>
    <w:rsid w:val="00712057"/>
    <w:rsid w:val="0071295E"/>
    <w:rsid w:val="00713021"/>
    <w:rsid w:val="00713F7B"/>
    <w:rsid w:val="00715514"/>
    <w:rsid w:val="00716375"/>
    <w:rsid w:val="00717788"/>
    <w:rsid w:val="007205E2"/>
    <w:rsid w:val="00720975"/>
    <w:rsid w:val="00720AF1"/>
    <w:rsid w:val="00720BAB"/>
    <w:rsid w:val="00722522"/>
    <w:rsid w:val="0072378C"/>
    <w:rsid w:val="00723C17"/>
    <w:rsid w:val="0072437A"/>
    <w:rsid w:val="00724468"/>
    <w:rsid w:val="00724730"/>
    <w:rsid w:val="00725D02"/>
    <w:rsid w:val="007266BF"/>
    <w:rsid w:val="00732454"/>
    <w:rsid w:val="00732987"/>
    <w:rsid w:val="007331D5"/>
    <w:rsid w:val="00734A15"/>
    <w:rsid w:val="00736C38"/>
    <w:rsid w:val="00737433"/>
    <w:rsid w:val="00737E0F"/>
    <w:rsid w:val="00740B41"/>
    <w:rsid w:val="007431AB"/>
    <w:rsid w:val="00743C9E"/>
    <w:rsid w:val="00745A2B"/>
    <w:rsid w:val="00750209"/>
    <w:rsid w:val="007502CE"/>
    <w:rsid w:val="00750443"/>
    <w:rsid w:val="00750684"/>
    <w:rsid w:val="0075069D"/>
    <w:rsid w:val="00751566"/>
    <w:rsid w:val="00752042"/>
    <w:rsid w:val="0075251F"/>
    <w:rsid w:val="007540BB"/>
    <w:rsid w:val="00754591"/>
    <w:rsid w:val="0075499B"/>
    <w:rsid w:val="007552C1"/>
    <w:rsid w:val="00755711"/>
    <w:rsid w:val="0075620A"/>
    <w:rsid w:val="00757322"/>
    <w:rsid w:val="00757762"/>
    <w:rsid w:val="007637ED"/>
    <w:rsid w:val="00764900"/>
    <w:rsid w:val="00764D57"/>
    <w:rsid w:val="0076531E"/>
    <w:rsid w:val="007733A7"/>
    <w:rsid w:val="00774415"/>
    <w:rsid w:val="00775238"/>
    <w:rsid w:val="0078472B"/>
    <w:rsid w:val="007859DD"/>
    <w:rsid w:val="0078678E"/>
    <w:rsid w:val="00786D18"/>
    <w:rsid w:val="00791EAC"/>
    <w:rsid w:val="00793A94"/>
    <w:rsid w:val="007955D7"/>
    <w:rsid w:val="00797362"/>
    <w:rsid w:val="0079790B"/>
    <w:rsid w:val="007A0A44"/>
    <w:rsid w:val="007A43C3"/>
    <w:rsid w:val="007A46D1"/>
    <w:rsid w:val="007A4B70"/>
    <w:rsid w:val="007A7584"/>
    <w:rsid w:val="007A77DC"/>
    <w:rsid w:val="007A7EBA"/>
    <w:rsid w:val="007B041C"/>
    <w:rsid w:val="007B0BFD"/>
    <w:rsid w:val="007B0DD5"/>
    <w:rsid w:val="007B124F"/>
    <w:rsid w:val="007B18E8"/>
    <w:rsid w:val="007B1B51"/>
    <w:rsid w:val="007B3A15"/>
    <w:rsid w:val="007B4588"/>
    <w:rsid w:val="007B5BDF"/>
    <w:rsid w:val="007B6563"/>
    <w:rsid w:val="007B675A"/>
    <w:rsid w:val="007B761E"/>
    <w:rsid w:val="007B7699"/>
    <w:rsid w:val="007B7969"/>
    <w:rsid w:val="007C3A2C"/>
    <w:rsid w:val="007C4945"/>
    <w:rsid w:val="007C585F"/>
    <w:rsid w:val="007C64F5"/>
    <w:rsid w:val="007C6E63"/>
    <w:rsid w:val="007C7153"/>
    <w:rsid w:val="007D1546"/>
    <w:rsid w:val="007D3661"/>
    <w:rsid w:val="007D3D5C"/>
    <w:rsid w:val="007E4654"/>
    <w:rsid w:val="007E5DF2"/>
    <w:rsid w:val="007F1181"/>
    <w:rsid w:val="007F1E24"/>
    <w:rsid w:val="007F3968"/>
    <w:rsid w:val="007F4059"/>
    <w:rsid w:val="007F5CA6"/>
    <w:rsid w:val="007F64A4"/>
    <w:rsid w:val="007F6D9E"/>
    <w:rsid w:val="007F7976"/>
    <w:rsid w:val="0080289C"/>
    <w:rsid w:val="00804A06"/>
    <w:rsid w:val="00804BD2"/>
    <w:rsid w:val="008074FC"/>
    <w:rsid w:val="00810C91"/>
    <w:rsid w:val="00811D5E"/>
    <w:rsid w:val="00812826"/>
    <w:rsid w:val="00813F0A"/>
    <w:rsid w:val="00816F91"/>
    <w:rsid w:val="00817C93"/>
    <w:rsid w:val="00817FBA"/>
    <w:rsid w:val="00820476"/>
    <w:rsid w:val="00821D14"/>
    <w:rsid w:val="008236D1"/>
    <w:rsid w:val="008246DF"/>
    <w:rsid w:val="0083075C"/>
    <w:rsid w:val="00831012"/>
    <w:rsid w:val="0083242C"/>
    <w:rsid w:val="00833D4B"/>
    <w:rsid w:val="0083431E"/>
    <w:rsid w:val="00834BB5"/>
    <w:rsid w:val="00834D4B"/>
    <w:rsid w:val="008371BD"/>
    <w:rsid w:val="00837544"/>
    <w:rsid w:val="00837B39"/>
    <w:rsid w:val="00840171"/>
    <w:rsid w:val="00840BFA"/>
    <w:rsid w:val="00840ECC"/>
    <w:rsid w:val="00842AB9"/>
    <w:rsid w:val="0084321C"/>
    <w:rsid w:val="00843818"/>
    <w:rsid w:val="00846707"/>
    <w:rsid w:val="008473AF"/>
    <w:rsid w:val="00851982"/>
    <w:rsid w:val="00853C92"/>
    <w:rsid w:val="008551C4"/>
    <w:rsid w:val="00856010"/>
    <w:rsid w:val="008565E7"/>
    <w:rsid w:val="00856AFE"/>
    <w:rsid w:val="008575F4"/>
    <w:rsid w:val="00860D3B"/>
    <w:rsid w:val="008623ED"/>
    <w:rsid w:val="00862F00"/>
    <w:rsid w:val="00865C08"/>
    <w:rsid w:val="008660E5"/>
    <w:rsid w:val="008710C6"/>
    <w:rsid w:val="00871AAF"/>
    <w:rsid w:val="00873BCA"/>
    <w:rsid w:val="008749D3"/>
    <w:rsid w:val="0087542C"/>
    <w:rsid w:val="008754DA"/>
    <w:rsid w:val="00875FD7"/>
    <w:rsid w:val="00884E4D"/>
    <w:rsid w:val="008864D5"/>
    <w:rsid w:val="008865EE"/>
    <w:rsid w:val="0088688A"/>
    <w:rsid w:val="008870F3"/>
    <w:rsid w:val="00890C07"/>
    <w:rsid w:val="00890CD1"/>
    <w:rsid w:val="00892829"/>
    <w:rsid w:val="00893C5D"/>
    <w:rsid w:val="00894BDB"/>
    <w:rsid w:val="008951EB"/>
    <w:rsid w:val="00895FFC"/>
    <w:rsid w:val="008A2045"/>
    <w:rsid w:val="008A2CE4"/>
    <w:rsid w:val="008A3037"/>
    <w:rsid w:val="008A3A42"/>
    <w:rsid w:val="008A3E8A"/>
    <w:rsid w:val="008A5A38"/>
    <w:rsid w:val="008B0873"/>
    <w:rsid w:val="008B0CC9"/>
    <w:rsid w:val="008B21F8"/>
    <w:rsid w:val="008B2EAF"/>
    <w:rsid w:val="008B41E6"/>
    <w:rsid w:val="008B437D"/>
    <w:rsid w:val="008B4630"/>
    <w:rsid w:val="008B739C"/>
    <w:rsid w:val="008B775B"/>
    <w:rsid w:val="008C1080"/>
    <w:rsid w:val="008C10EE"/>
    <w:rsid w:val="008C170C"/>
    <w:rsid w:val="008C1F23"/>
    <w:rsid w:val="008C32AC"/>
    <w:rsid w:val="008C4099"/>
    <w:rsid w:val="008C5DF3"/>
    <w:rsid w:val="008C6098"/>
    <w:rsid w:val="008D2F2C"/>
    <w:rsid w:val="008D30B1"/>
    <w:rsid w:val="008D330F"/>
    <w:rsid w:val="008D5BA4"/>
    <w:rsid w:val="008D62A5"/>
    <w:rsid w:val="008E26BD"/>
    <w:rsid w:val="008E45B0"/>
    <w:rsid w:val="008E72B7"/>
    <w:rsid w:val="008E7787"/>
    <w:rsid w:val="008E7999"/>
    <w:rsid w:val="008F06FE"/>
    <w:rsid w:val="008F257D"/>
    <w:rsid w:val="008F2949"/>
    <w:rsid w:val="008F32BA"/>
    <w:rsid w:val="008F385B"/>
    <w:rsid w:val="008F400F"/>
    <w:rsid w:val="008F4636"/>
    <w:rsid w:val="008F5471"/>
    <w:rsid w:val="008F6146"/>
    <w:rsid w:val="008F69BD"/>
    <w:rsid w:val="008F739B"/>
    <w:rsid w:val="008F77F9"/>
    <w:rsid w:val="008F7D3D"/>
    <w:rsid w:val="00900311"/>
    <w:rsid w:val="00900BF9"/>
    <w:rsid w:val="00900DB9"/>
    <w:rsid w:val="00901B63"/>
    <w:rsid w:val="00905042"/>
    <w:rsid w:val="009054E2"/>
    <w:rsid w:val="00907766"/>
    <w:rsid w:val="00910007"/>
    <w:rsid w:val="00910C7B"/>
    <w:rsid w:val="0091158F"/>
    <w:rsid w:val="00911DD5"/>
    <w:rsid w:val="00913BC5"/>
    <w:rsid w:val="00913CD7"/>
    <w:rsid w:val="00915242"/>
    <w:rsid w:val="009168F6"/>
    <w:rsid w:val="00916C02"/>
    <w:rsid w:val="009170EC"/>
    <w:rsid w:val="00917128"/>
    <w:rsid w:val="009177C2"/>
    <w:rsid w:val="00922527"/>
    <w:rsid w:val="00926E9D"/>
    <w:rsid w:val="00930187"/>
    <w:rsid w:val="00933A31"/>
    <w:rsid w:val="0093460F"/>
    <w:rsid w:val="009358FF"/>
    <w:rsid w:val="00936E1D"/>
    <w:rsid w:val="00937BE6"/>
    <w:rsid w:val="009404AA"/>
    <w:rsid w:val="009413C1"/>
    <w:rsid w:val="00941E6F"/>
    <w:rsid w:val="009424FE"/>
    <w:rsid w:val="00942E19"/>
    <w:rsid w:val="00942E34"/>
    <w:rsid w:val="00944003"/>
    <w:rsid w:val="0094434E"/>
    <w:rsid w:val="009444B7"/>
    <w:rsid w:val="00944AEB"/>
    <w:rsid w:val="00944EC9"/>
    <w:rsid w:val="00945519"/>
    <w:rsid w:val="009462B5"/>
    <w:rsid w:val="0095113C"/>
    <w:rsid w:val="00952437"/>
    <w:rsid w:val="00953476"/>
    <w:rsid w:val="00953EFF"/>
    <w:rsid w:val="009540BD"/>
    <w:rsid w:val="00954FBA"/>
    <w:rsid w:val="00955B43"/>
    <w:rsid w:val="009563FC"/>
    <w:rsid w:val="0095768A"/>
    <w:rsid w:val="0096045F"/>
    <w:rsid w:val="00961DA7"/>
    <w:rsid w:val="00962129"/>
    <w:rsid w:val="00962177"/>
    <w:rsid w:val="00962A39"/>
    <w:rsid w:val="009630E4"/>
    <w:rsid w:val="0096355A"/>
    <w:rsid w:val="00964120"/>
    <w:rsid w:val="009643DF"/>
    <w:rsid w:val="00965353"/>
    <w:rsid w:val="00966FE7"/>
    <w:rsid w:val="009707F1"/>
    <w:rsid w:val="009729B2"/>
    <w:rsid w:val="0097453C"/>
    <w:rsid w:val="009750C3"/>
    <w:rsid w:val="0097682C"/>
    <w:rsid w:val="00980A53"/>
    <w:rsid w:val="00980AD7"/>
    <w:rsid w:val="00981E7C"/>
    <w:rsid w:val="009822C8"/>
    <w:rsid w:val="00982953"/>
    <w:rsid w:val="00983E77"/>
    <w:rsid w:val="00984D19"/>
    <w:rsid w:val="00986C64"/>
    <w:rsid w:val="009919C5"/>
    <w:rsid w:val="00991FAC"/>
    <w:rsid w:val="0099232D"/>
    <w:rsid w:val="00992A5F"/>
    <w:rsid w:val="00993388"/>
    <w:rsid w:val="0099449C"/>
    <w:rsid w:val="009947A6"/>
    <w:rsid w:val="0099482E"/>
    <w:rsid w:val="00995118"/>
    <w:rsid w:val="0099572D"/>
    <w:rsid w:val="009960A0"/>
    <w:rsid w:val="009966B6"/>
    <w:rsid w:val="00997F5A"/>
    <w:rsid w:val="009A0268"/>
    <w:rsid w:val="009A163A"/>
    <w:rsid w:val="009A1CE0"/>
    <w:rsid w:val="009A231C"/>
    <w:rsid w:val="009A23AA"/>
    <w:rsid w:val="009A244B"/>
    <w:rsid w:val="009A343F"/>
    <w:rsid w:val="009A50F4"/>
    <w:rsid w:val="009A53CD"/>
    <w:rsid w:val="009A5AEB"/>
    <w:rsid w:val="009B1540"/>
    <w:rsid w:val="009B191C"/>
    <w:rsid w:val="009B2A34"/>
    <w:rsid w:val="009B384A"/>
    <w:rsid w:val="009B6E90"/>
    <w:rsid w:val="009C1285"/>
    <w:rsid w:val="009C2073"/>
    <w:rsid w:val="009C41D2"/>
    <w:rsid w:val="009C4696"/>
    <w:rsid w:val="009C4B11"/>
    <w:rsid w:val="009C501C"/>
    <w:rsid w:val="009C753E"/>
    <w:rsid w:val="009D3496"/>
    <w:rsid w:val="009D4D47"/>
    <w:rsid w:val="009E25EB"/>
    <w:rsid w:val="009E3175"/>
    <w:rsid w:val="009E3217"/>
    <w:rsid w:val="009E36BB"/>
    <w:rsid w:val="009F1863"/>
    <w:rsid w:val="009F189B"/>
    <w:rsid w:val="009F2DB3"/>
    <w:rsid w:val="009F33B5"/>
    <w:rsid w:val="009F3A8F"/>
    <w:rsid w:val="009F44FF"/>
    <w:rsid w:val="009F4613"/>
    <w:rsid w:val="009F56BC"/>
    <w:rsid w:val="009F570F"/>
    <w:rsid w:val="009F6EA9"/>
    <w:rsid w:val="009F7186"/>
    <w:rsid w:val="00A0145B"/>
    <w:rsid w:val="00A014F5"/>
    <w:rsid w:val="00A01924"/>
    <w:rsid w:val="00A01ED5"/>
    <w:rsid w:val="00A028F3"/>
    <w:rsid w:val="00A041E7"/>
    <w:rsid w:val="00A056F9"/>
    <w:rsid w:val="00A05C1A"/>
    <w:rsid w:val="00A06836"/>
    <w:rsid w:val="00A07729"/>
    <w:rsid w:val="00A10050"/>
    <w:rsid w:val="00A11651"/>
    <w:rsid w:val="00A11C88"/>
    <w:rsid w:val="00A13B01"/>
    <w:rsid w:val="00A13D80"/>
    <w:rsid w:val="00A15427"/>
    <w:rsid w:val="00A20030"/>
    <w:rsid w:val="00A218B3"/>
    <w:rsid w:val="00A2254E"/>
    <w:rsid w:val="00A228E7"/>
    <w:rsid w:val="00A231E3"/>
    <w:rsid w:val="00A2324A"/>
    <w:rsid w:val="00A23C0C"/>
    <w:rsid w:val="00A23CD3"/>
    <w:rsid w:val="00A24067"/>
    <w:rsid w:val="00A24645"/>
    <w:rsid w:val="00A2475C"/>
    <w:rsid w:val="00A25126"/>
    <w:rsid w:val="00A2597E"/>
    <w:rsid w:val="00A26B7E"/>
    <w:rsid w:val="00A27BEA"/>
    <w:rsid w:val="00A305CA"/>
    <w:rsid w:val="00A31DD8"/>
    <w:rsid w:val="00A31F48"/>
    <w:rsid w:val="00A32FEE"/>
    <w:rsid w:val="00A339FF"/>
    <w:rsid w:val="00A33A21"/>
    <w:rsid w:val="00A33B6F"/>
    <w:rsid w:val="00A33E55"/>
    <w:rsid w:val="00A3506A"/>
    <w:rsid w:val="00A35D76"/>
    <w:rsid w:val="00A372C7"/>
    <w:rsid w:val="00A3795B"/>
    <w:rsid w:val="00A402DE"/>
    <w:rsid w:val="00A407BB"/>
    <w:rsid w:val="00A41669"/>
    <w:rsid w:val="00A428F2"/>
    <w:rsid w:val="00A43225"/>
    <w:rsid w:val="00A43F75"/>
    <w:rsid w:val="00A449E6"/>
    <w:rsid w:val="00A45262"/>
    <w:rsid w:val="00A4722D"/>
    <w:rsid w:val="00A474C5"/>
    <w:rsid w:val="00A4788D"/>
    <w:rsid w:val="00A526CD"/>
    <w:rsid w:val="00A52B75"/>
    <w:rsid w:val="00A52D5F"/>
    <w:rsid w:val="00A5497C"/>
    <w:rsid w:val="00A54AF2"/>
    <w:rsid w:val="00A54D53"/>
    <w:rsid w:val="00A55E42"/>
    <w:rsid w:val="00A5674A"/>
    <w:rsid w:val="00A577B2"/>
    <w:rsid w:val="00A57DE5"/>
    <w:rsid w:val="00A605DF"/>
    <w:rsid w:val="00A612A1"/>
    <w:rsid w:val="00A61F2A"/>
    <w:rsid w:val="00A61F87"/>
    <w:rsid w:val="00A624B6"/>
    <w:rsid w:val="00A62CF0"/>
    <w:rsid w:val="00A66070"/>
    <w:rsid w:val="00A66490"/>
    <w:rsid w:val="00A66CB5"/>
    <w:rsid w:val="00A67BAF"/>
    <w:rsid w:val="00A67BB6"/>
    <w:rsid w:val="00A70072"/>
    <w:rsid w:val="00A701B4"/>
    <w:rsid w:val="00A7252B"/>
    <w:rsid w:val="00A73D9F"/>
    <w:rsid w:val="00A75520"/>
    <w:rsid w:val="00A755BD"/>
    <w:rsid w:val="00A76243"/>
    <w:rsid w:val="00A76D8B"/>
    <w:rsid w:val="00A77193"/>
    <w:rsid w:val="00A77A7E"/>
    <w:rsid w:val="00A807BE"/>
    <w:rsid w:val="00A83E0F"/>
    <w:rsid w:val="00A84476"/>
    <w:rsid w:val="00A85551"/>
    <w:rsid w:val="00A85B62"/>
    <w:rsid w:val="00A86A4D"/>
    <w:rsid w:val="00A90C88"/>
    <w:rsid w:val="00A90CC5"/>
    <w:rsid w:val="00A91737"/>
    <w:rsid w:val="00A918FF"/>
    <w:rsid w:val="00A91FEF"/>
    <w:rsid w:val="00A95D22"/>
    <w:rsid w:val="00AA0C70"/>
    <w:rsid w:val="00AA1222"/>
    <w:rsid w:val="00AA2EB4"/>
    <w:rsid w:val="00AA4482"/>
    <w:rsid w:val="00AA5074"/>
    <w:rsid w:val="00AA51AB"/>
    <w:rsid w:val="00AA54F3"/>
    <w:rsid w:val="00AA5BB6"/>
    <w:rsid w:val="00AA622E"/>
    <w:rsid w:val="00AA7AF5"/>
    <w:rsid w:val="00AA7C12"/>
    <w:rsid w:val="00AB0994"/>
    <w:rsid w:val="00AB0C33"/>
    <w:rsid w:val="00AB1990"/>
    <w:rsid w:val="00AB3000"/>
    <w:rsid w:val="00AB4E63"/>
    <w:rsid w:val="00AB61D3"/>
    <w:rsid w:val="00AB6A04"/>
    <w:rsid w:val="00AB6D78"/>
    <w:rsid w:val="00AB7976"/>
    <w:rsid w:val="00AC318D"/>
    <w:rsid w:val="00AC3FE7"/>
    <w:rsid w:val="00AC44F7"/>
    <w:rsid w:val="00AC4D1E"/>
    <w:rsid w:val="00AC524E"/>
    <w:rsid w:val="00AC68A8"/>
    <w:rsid w:val="00AD15F6"/>
    <w:rsid w:val="00AD1684"/>
    <w:rsid w:val="00AD30D9"/>
    <w:rsid w:val="00AD3C3A"/>
    <w:rsid w:val="00AD3DB3"/>
    <w:rsid w:val="00AD44CB"/>
    <w:rsid w:val="00AD4D39"/>
    <w:rsid w:val="00AD766E"/>
    <w:rsid w:val="00AD78DE"/>
    <w:rsid w:val="00AE1464"/>
    <w:rsid w:val="00AE25B7"/>
    <w:rsid w:val="00AE2976"/>
    <w:rsid w:val="00AE36B2"/>
    <w:rsid w:val="00AE41BF"/>
    <w:rsid w:val="00AE5836"/>
    <w:rsid w:val="00AE780A"/>
    <w:rsid w:val="00AF08AC"/>
    <w:rsid w:val="00AF0930"/>
    <w:rsid w:val="00AF1FCF"/>
    <w:rsid w:val="00AF2347"/>
    <w:rsid w:val="00AF31A0"/>
    <w:rsid w:val="00AF33EA"/>
    <w:rsid w:val="00B0092C"/>
    <w:rsid w:val="00B0359A"/>
    <w:rsid w:val="00B044AC"/>
    <w:rsid w:val="00B05185"/>
    <w:rsid w:val="00B07314"/>
    <w:rsid w:val="00B10EAA"/>
    <w:rsid w:val="00B11648"/>
    <w:rsid w:val="00B11946"/>
    <w:rsid w:val="00B11985"/>
    <w:rsid w:val="00B125D7"/>
    <w:rsid w:val="00B135E3"/>
    <w:rsid w:val="00B138A3"/>
    <w:rsid w:val="00B15B4F"/>
    <w:rsid w:val="00B15F16"/>
    <w:rsid w:val="00B16299"/>
    <w:rsid w:val="00B169C4"/>
    <w:rsid w:val="00B17514"/>
    <w:rsid w:val="00B1792A"/>
    <w:rsid w:val="00B217AF"/>
    <w:rsid w:val="00B2318C"/>
    <w:rsid w:val="00B23617"/>
    <w:rsid w:val="00B2428B"/>
    <w:rsid w:val="00B24EA1"/>
    <w:rsid w:val="00B31C29"/>
    <w:rsid w:val="00B31D46"/>
    <w:rsid w:val="00B335CD"/>
    <w:rsid w:val="00B33B7B"/>
    <w:rsid w:val="00B33DAB"/>
    <w:rsid w:val="00B344E1"/>
    <w:rsid w:val="00B3530A"/>
    <w:rsid w:val="00B36555"/>
    <w:rsid w:val="00B36802"/>
    <w:rsid w:val="00B36FE2"/>
    <w:rsid w:val="00B3737A"/>
    <w:rsid w:val="00B422F8"/>
    <w:rsid w:val="00B4365A"/>
    <w:rsid w:val="00B44606"/>
    <w:rsid w:val="00B447F7"/>
    <w:rsid w:val="00B44CD6"/>
    <w:rsid w:val="00B454C0"/>
    <w:rsid w:val="00B467B6"/>
    <w:rsid w:val="00B47AE3"/>
    <w:rsid w:val="00B511B5"/>
    <w:rsid w:val="00B51C18"/>
    <w:rsid w:val="00B5261E"/>
    <w:rsid w:val="00B5276F"/>
    <w:rsid w:val="00B5287F"/>
    <w:rsid w:val="00B53879"/>
    <w:rsid w:val="00B55E19"/>
    <w:rsid w:val="00B56B96"/>
    <w:rsid w:val="00B57FCF"/>
    <w:rsid w:val="00B64E33"/>
    <w:rsid w:val="00B65966"/>
    <w:rsid w:val="00B66112"/>
    <w:rsid w:val="00B667BE"/>
    <w:rsid w:val="00B6711E"/>
    <w:rsid w:val="00B6733A"/>
    <w:rsid w:val="00B676DE"/>
    <w:rsid w:val="00B72A90"/>
    <w:rsid w:val="00B75B9C"/>
    <w:rsid w:val="00B768C0"/>
    <w:rsid w:val="00B77A16"/>
    <w:rsid w:val="00B81609"/>
    <w:rsid w:val="00B85C60"/>
    <w:rsid w:val="00B8616E"/>
    <w:rsid w:val="00B86794"/>
    <w:rsid w:val="00B93F32"/>
    <w:rsid w:val="00B93FB4"/>
    <w:rsid w:val="00B946FB"/>
    <w:rsid w:val="00B96453"/>
    <w:rsid w:val="00BA1BED"/>
    <w:rsid w:val="00BA2294"/>
    <w:rsid w:val="00BA2E41"/>
    <w:rsid w:val="00BA5965"/>
    <w:rsid w:val="00BA77C5"/>
    <w:rsid w:val="00BA7AC0"/>
    <w:rsid w:val="00BA7DF1"/>
    <w:rsid w:val="00BB0EBB"/>
    <w:rsid w:val="00BB0EBC"/>
    <w:rsid w:val="00BB26E3"/>
    <w:rsid w:val="00BB3A17"/>
    <w:rsid w:val="00BB3C7E"/>
    <w:rsid w:val="00BB410D"/>
    <w:rsid w:val="00BB448A"/>
    <w:rsid w:val="00BB690F"/>
    <w:rsid w:val="00BC018F"/>
    <w:rsid w:val="00BC3609"/>
    <w:rsid w:val="00BC4278"/>
    <w:rsid w:val="00BC6A38"/>
    <w:rsid w:val="00BC7FB2"/>
    <w:rsid w:val="00BD0306"/>
    <w:rsid w:val="00BD03FB"/>
    <w:rsid w:val="00BD0B7A"/>
    <w:rsid w:val="00BD36AC"/>
    <w:rsid w:val="00BD3F9E"/>
    <w:rsid w:val="00BD411A"/>
    <w:rsid w:val="00BD5A03"/>
    <w:rsid w:val="00BD66C0"/>
    <w:rsid w:val="00BD7878"/>
    <w:rsid w:val="00BE0E04"/>
    <w:rsid w:val="00BE40CD"/>
    <w:rsid w:val="00BE4649"/>
    <w:rsid w:val="00BE57CF"/>
    <w:rsid w:val="00BE5E69"/>
    <w:rsid w:val="00BE5F75"/>
    <w:rsid w:val="00BE6BE9"/>
    <w:rsid w:val="00BE6EF3"/>
    <w:rsid w:val="00BF1050"/>
    <w:rsid w:val="00BF33A2"/>
    <w:rsid w:val="00BF3C5A"/>
    <w:rsid w:val="00BF6DBB"/>
    <w:rsid w:val="00BF73D6"/>
    <w:rsid w:val="00BF7E16"/>
    <w:rsid w:val="00C006C8"/>
    <w:rsid w:val="00C01015"/>
    <w:rsid w:val="00C026E5"/>
    <w:rsid w:val="00C02711"/>
    <w:rsid w:val="00C03556"/>
    <w:rsid w:val="00C0418C"/>
    <w:rsid w:val="00C044D6"/>
    <w:rsid w:val="00C048DD"/>
    <w:rsid w:val="00C04DF4"/>
    <w:rsid w:val="00C05CE2"/>
    <w:rsid w:val="00C0774A"/>
    <w:rsid w:val="00C07848"/>
    <w:rsid w:val="00C11B1A"/>
    <w:rsid w:val="00C12F01"/>
    <w:rsid w:val="00C13B7F"/>
    <w:rsid w:val="00C14E9F"/>
    <w:rsid w:val="00C15971"/>
    <w:rsid w:val="00C1620A"/>
    <w:rsid w:val="00C16DC7"/>
    <w:rsid w:val="00C17273"/>
    <w:rsid w:val="00C2046A"/>
    <w:rsid w:val="00C214D7"/>
    <w:rsid w:val="00C225F7"/>
    <w:rsid w:val="00C239E4"/>
    <w:rsid w:val="00C255F6"/>
    <w:rsid w:val="00C257A6"/>
    <w:rsid w:val="00C270B4"/>
    <w:rsid w:val="00C276FE"/>
    <w:rsid w:val="00C30B5A"/>
    <w:rsid w:val="00C30E47"/>
    <w:rsid w:val="00C31521"/>
    <w:rsid w:val="00C318E2"/>
    <w:rsid w:val="00C34091"/>
    <w:rsid w:val="00C340D4"/>
    <w:rsid w:val="00C35CCA"/>
    <w:rsid w:val="00C35FC3"/>
    <w:rsid w:val="00C370F3"/>
    <w:rsid w:val="00C41142"/>
    <w:rsid w:val="00C41671"/>
    <w:rsid w:val="00C42189"/>
    <w:rsid w:val="00C43D3B"/>
    <w:rsid w:val="00C442ED"/>
    <w:rsid w:val="00C4478F"/>
    <w:rsid w:val="00C45B8A"/>
    <w:rsid w:val="00C474DB"/>
    <w:rsid w:val="00C47C1A"/>
    <w:rsid w:val="00C52846"/>
    <w:rsid w:val="00C53634"/>
    <w:rsid w:val="00C537DE"/>
    <w:rsid w:val="00C560E6"/>
    <w:rsid w:val="00C57D22"/>
    <w:rsid w:val="00C60605"/>
    <w:rsid w:val="00C62E0B"/>
    <w:rsid w:val="00C64F1D"/>
    <w:rsid w:val="00C66E80"/>
    <w:rsid w:val="00C704EF"/>
    <w:rsid w:val="00C70E2A"/>
    <w:rsid w:val="00C7217E"/>
    <w:rsid w:val="00C73B03"/>
    <w:rsid w:val="00C7459A"/>
    <w:rsid w:val="00C7563B"/>
    <w:rsid w:val="00C8151C"/>
    <w:rsid w:val="00C81EBA"/>
    <w:rsid w:val="00C82D54"/>
    <w:rsid w:val="00C82D85"/>
    <w:rsid w:val="00C82DB2"/>
    <w:rsid w:val="00C914B8"/>
    <w:rsid w:val="00C91B03"/>
    <w:rsid w:val="00C928D9"/>
    <w:rsid w:val="00C92C13"/>
    <w:rsid w:val="00C93D16"/>
    <w:rsid w:val="00C94594"/>
    <w:rsid w:val="00C94F75"/>
    <w:rsid w:val="00C97A5B"/>
    <w:rsid w:val="00C97C2B"/>
    <w:rsid w:val="00CA012D"/>
    <w:rsid w:val="00CA05B6"/>
    <w:rsid w:val="00CA13E0"/>
    <w:rsid w:val="00CA29C2"/>
    <w:rsid w:val="00CA3EA8"/>
    <w:rsid w:val="00CA4902"/>
    <w:rsid w:val="00CA4CAE"/>
    <w:rsid w:val="00CA5DA0"/>
    <w:rsid w:val="00CB132C"/>
    <w:rsid w:val="00CB1D11"/>
    <w:rsid w:val="00CB1FA4"/>
    <w:rsid w:val="00CB1FFD"/>
    <w:rsid w:val="00CB21E4"/>
    <w:rsid w:val="00CB5BDE"/>
    <w:rsid w:val="00CB5E3A"/>
    <w:rsid w:val="00CB6255"/>
    <w:rsid w:val="00CB75DE"/>
    <w:rsid w:val="00CC133F"/>
    <w:rsid w:val="00CC1AE1"/>
    <w:rsid w:val="00CC32A4"/>
    <w:rsid w:val="00CC4958"/>
    <w:rsid w:val="00CC7549"/>
    <w:rsid w:val="00CD084E"/>
    <w:rsid w:val="00CD1A13"/>
    <w:rsid w:val="00CD1F77"/>
    <w:rsid w:val="00CD2F19"/>
    <w:rsid w:val="00CD2FF0"/>
    <w:rsid w:val="00CE03D8"/>
    <w:rsid w:val="00CE4425"/>
    <w:rsid w:val="00CF0896"/>
    <w:rsid w:val="00CF090A"/>
    <w:rsid w:val="00CF223E"/>
    <w:rsid w:val="00CF2510"/>
    <w:rsid w:val="00CF2F0B"/>
    <w:rsid w:val="00CF3A1C"/>
    <w:rsid w:val="00CF68DF"/>
    <w:rsid w:val="00D00DF6"/>
    <w:rsid w:val="00D01829"/>
    <w:rsid w:val="00D039F6"/>
    <w:rsid w:val="00D04406"/>
    <w:rsid w:val="00D06694"/>
    <w:rsid w:val="00D0743C"/>
    <w:rsid w:val="00D11813"/>
    <w:rsid w:val="00D12909"/>
    <w:rsid w:val="00D12BB9"/>
    <w:rsid w:val="00D12F71"/>
    <w:rsid w:val="00D148EB"/>
    <w:rsid w:val="00D157E3"/>
    <w:rsid w:val="00D15A2C"/>
    <w:rsid w:val="00D15E38"/>
    <w:rsid w:val="00D17E23"/>
    <w:rsid w:val="00D22AA6"/>
    <w:rsid w:val="00D24665"/>
    <w:rsid w:val="00D2472D"/>
    <w:rsid w:val="00D252EB"/>
    <w:rsid w:val="00D25F8C"/>
    <w:rsid w:val="00D2684E"/>
    <w:rsid w:val="00D26A80"/>
    <w:rsid w:val="00D333E1"/>
    <w:rsid w:val="00D3456E"/>
    <w:rsid w:val="00D359DC"/>
    <w:rsid w:val="00D37A0D"/>
    <w:rsid w:val="00D37AB0"/>
    <w:rsid w:val="00D40316"/>
    <w:rsid w:val="00D41420"/>
    <w:rsid w:val="00D41AC1"/>
    <w:rsid w:val="00D41B08"/>
    <w:rsid w:val="00D41C33"/>
    <w:rsid w:val="00D42CD8"/>
    <w:rsid w:val="00D44153"/>
    <w:rsid w:val="00D44468"/>
    <w:rsid w:val="00D456E2"/>
    <w:rsid w:val="00D456F1"/>
    <w:rsid w:val="00D464C1"/>
    <w:rsid w:val="00D472A1"/>
    <w:rsid w:val="00D51AE3"/>
    <w:rsid w:val="00D5450C"/>
    <w:rsid w:val="00D55496"/>
    <w:rsid w:val="00D60AB5"/>
    <w:rsid w:val="00D621BD"/>
    <w:rsid w:val="00D633ED"/>
    <w:rsid w:val="00D637F9"/>
    <w:rsid w:val="00D65C04"/>
    <w:rsid w:val="00D66197"/>
    <w:rsid w:val="00D67ABF"/>
    <w:rsid w:val="00D704B9"/>
    <w:rsid w:val="00D71273"/>
    <w:rsid w:val="00D71DB6"/>
    <w:rsid w:val="00D7245F"/>
    <w:rsid w:val="00D733DA"/>
    <w:rsid w:val="00D73DB3"/>
    <w:rsid w:val="00D74A8D"/>
    <w:rsid w:val="00D75C12"/>
    <w:rsid w:val="00D75DE7"/>
    <w:rsid w:val="00D76187"/>
    <w:rsid w:val="00D76F2C"/>
    <w:rsid w:val="00D77C1B"/>
    <w:rsid w:val="00D77EEC"/>
    <w:rsid w:val="00D80EA8"/>
    <w:rsid w:val="00D8316B"/>
    <w:rsid w:val="00D841C4"/>
    <w:rsid w:val="00D85A5C"/>
    <w:rsid w:val="00D85C72"/>
    <w:rsid w:val="00D86109"/>
    <w:rsid w:val="00D8760A"/>
    <w:rsid w:val="00D900AE"/>
    <w:rsid w:val="00D91063"/>
    <w:rsid w:val="00D91EBB"/>
    <w:rsid w:val="00D9210F"/>
    <w:rsid w:val="00D94381"/>
    <w:rsid w:val="00D947CF"/>
    <w:rsid w:val="00D9504A"/>
    <w:rsid w:val="00D95D21"/>
    <w:rsid w:val="00D970BA"/>
    <w:rsid w:val="00D97E96"/>
    <w:rsid w:val="00DA04D8"/>
    <w:rsid w:val="00DA106E"/>
    <w:rsid w:val="00DA10DF"/>
    <w:rsid w:val="00DA269D"/>
    <w:rsid w:val="00DA3E1B"/>
    <w:rsid w:val="00DA4A45"/>
    <w:rsid w:val="00DA4B0A"/>
    <w:rsid w:val="00DA4C6A"/>
    <w:rsid w:val="00DA52C4"/>
    <w:rsid w:val="00DA531C"/>
    <w:rsid w:val="00DA541C"/>
    <w:rsid w:val="00DA5D45"/>
    <w:rsid w:val="00DA5DBC"/>
    <w:rsid w:val="00DA6D96"/>
    <w:rsid w:val="00DB07BD"/>
    <w:rsid w:val="00DB0D60"/>
    <w:rsid w:val="00DB1292"/>
    <w:rsid w:val="00DB1B03"/>
    <w:rsid w:val="00DB25ED"/>
    <w:rsid w:val="00DB6598"/>
    <w:rsid w:val="00DB726B"/>
    <w:rsid w:val="00DB75AA"/>
    <w:rsid w:val="00DC0CCB"/>
    <w:rsid w:val="00DC2169"/>
    <w:rsid w:val="00DC3F8D"/>
    <w:rsid w:val="00DC43D6"/>
    <w:rsid w:val="00DC4A3E"/>
    <w:rsid w:val="00DC5DEB"/>
    <w:rsid w:val="00DC65C5"/>
    <w:rsid w:val="00DC6EA6"/>
    <w:rsid w:val="00DC7149"/>
    <w:rsid w:val="00DC7F05"/>
    <w:rsid w:val="00DD042C"/>
    <w:rsid w:val="00DD08D7"/>
    <w:rsid w:val="00DD2D99"/>
    <w:rsid w:val="00DD4125"/>
    <w:rsid w:val="00DD4161"/>
    <w:rsid w:val="00DD5491"/>
    <w:rsid w:val="00DD6991"/>
    <w:rsid w:val="00DD733C"/>
    <w:rsid w:val="00DD7962"/>
    <w:rsid w:val="00DE07D2"/>
    <w:rsid w:val="00DE1D6E"/>
    <w:rsid w:val="00DE1DA2"/>
    <w:rsid w:val="00DE1F92"/>
    <w:rsid w:val="00DE2461"/>
    <w:rsid w:val="00DE3241"/>
    <w:rsid w:val="00DE4424"/>
    <w:rsid w:val="00DE5879"/>
    <w:rsid w:val="00DF02C3"/>
    <w:rsid w:val="00DF121B"/>
    <w:rsid w:val="00DF2050"/>
    <w:rsid w:val="00DF3083"/>
    <w:rsid w:val="00DF31B3"/>
    <w:rsid w:val="00DF6C9F"/>
    <w:rsid w:val="00DF7E19"/>
    <w:rsid w:val="00E002BD"/>
    <w:rsid w:val="00E01999"/>
    <w:rsid w:val="00E03567"/>
    <w:rsid w:val="00E07C2F"/>
    <w:rsid w:val="00E10DA9"/>
    <w:rsid w:val="00E12690"/>
    <w:rsid w:val="00E12DAA"/>
    <w:rsid w:val="00E1371F"/>
    <w:rsid w:val="00E13BAA"/>
    <w:rsid w:val="00E142C9"/>
    <w:rsid w:val="00E1552E"/>
    <w:rsid w:val="00E15884"/>
    <w:rsid w:val="00E1608B"/>
    <w:rsid w:val="00E1788F"/>
    <w:rsid w:val="00E1790A"/>
    <w:rsid w:val="00E17D2E"/>
    <w:rsid w:val="00E20E94"/>
    <w:rsid w:val="00E211E3"/>
    <w:rsid w:val="00E21591"/>
    <w:rsid w:val="00E21A08"/>
    <w:rsid w:val="00E22A28"/>
    <w:rsid w:val="00E2314B"/>
    <w:rsid w:val="00E24506"/>
    <w:rsid w:val="00E247F3"/>
    <w:rsid w:val="00E24C7A"/>
    <w:rsid w:val="00E2547C"/>
    <w:rsid w:val="00E2686B"/>
    <w:rsid w:val="00E26C0C"/>
    <w:rsid w:val="00E30720"/>
    <w:rsid w:val="00E31021"/>
    <w:rsid w:val="00E3232B"/>
    <w:rsid w:val="00E32BE3"/>
    <w:rsid w:val="00E32DD4"/>
    <w:rsid w:val="00E33466"/>
    <w:rsid w:val="00E36C5F"/>
    <w:rsid w:val="00E3704B"/>
    <w:rsid w:val="00E375E4"/>
    <w:rsid w:val="00E37D92"/>
    <w:rsid w:val="00E40E8C"/>
    <w:rsid w:val="00E41B9F"/>
    <w:rsid w:val="00E42CA6"/>
    <w:rsid w:val="00E43CD0"/>
    <w:rsid w:val="00E451B4"/>
    <w:rsid w:val="00E452E3"/>
    <w:rsid w:val="00E45BAE"/>
    <w:rsid w:val="00E46F41"/>
    <w:rsid w:val="00E51D4D"/>
    <w:rsid w:val="00E53EB7"/>
    <w:rsid w:val="00E5496F"/>
    <w:rsid w:val="00E54B43"/>
    <w:rsid w:val="00E55C7A"/>
    <w:rsid w:val="00E56C18"/>
    <w:rsid w:val="00E574B7"/>
    <w:rsid w:val="00E603C8"/>
    <w:rsid w:val="00E61F2C"/>
    <w:rsid w:val="00E61FB6"/>
    <w:rsid w:val="00E621CC"/>
    <w:rsid w:val="00E62BCB"/>
    <w:rsid w:val="00E63114"/>
    <w:rsid w:val="00E63ADD"/>
    <w:rsid w:val="00E63C97"/>
    <w:rsid w:val="00E64F57"/>
    <w:rsid w:val="00E65F51"/>
    <w:rsid w:val="00E67C4A"/>
    <w:rsid w:val="00E7083F"/>
    <w:rsid w:val="00E72FF8"/>
    <w:rsid w:val="00E73968"/>
    <w:rsid w:val="00E742FE"/>
    <w:rsid w:val="00E747A7"/>
    <w:rsid w:val="00E74852"/>
    <w:rsid w:val="00E75AAE"/>
    <w:rsid w:val="00E80C83"/>
    <w:rsid w:val="00E81384"/>
    <w:rsid w:val="00E83398"/>
    <w:rsid w:val="00E84005"/>
    <w:rsid w:val="00E8428D"/>
    <w:rsid w:val="00E85EF7"/>
    <w:rsid w:val="00E875A7"/>
    <w:rsid w:val="00E9038B"/>
    <w:rsid w:val="00E9043C"/>
    <w:rsid w:val="00E91368"/>
    <w:rsid w:val="00E921A3"/>
    <w:rsid w:val="00E95320"/>
    <w:rsid w:val="00E9600B"/>
    <w:rsid w:val="00E971CA"/>
    <w:rsid w:val="00E97DC6"/>
    <w:rsid w:val="00EA03AA"/>
    <w:rsid w:val="00EA0608"/>
    <w:rsid w:val="00EA12D4"/>
    <w:rsid w:val="00EA2646"/>
    <w:rsid w:val="00EA2D8F"/>
    <w:rsid w:val="00EA47F1"/>
    <w:rsid w:val="00EA4DD4"/>
    <w:rsid w:val="00EA58DA"/>
    <w:rsid w:val="00EA5E5C"/>
    <w:rsid w:val="00EA739D"/>
    <w:rsid w:val="00EB2680"/>
    <w:rsid w:val="00EB280A"/>
    <w:rsid w:val="00EB2B2B"/>
    <w:rsid w:val="00EB2C6E"/>
    <w:rsid w:val="00EB3000"/>
    <w:rsid w:val="00EB3BF8"/>
    <w:rsid w:val="00EB4BF2"/>
    <w:rsid w:val="00EB5215"/>
    <w:rsid w:val="00EB5421"/>
    <w:rsid w:val="00EB6864"/>
    <w:rsid w:val="00EB6D6E"/>
    <w:rsid w:val="00EB716E"/>
    <w:rsid w:val="00EB7A82"/>
    <w:rsid w:val="00EC2170"/>
    <w:rsid w:val="00EC3B76"/>
    <w:rsid w:val="00EC5AE7"/>
    <w:rsid w:val="00EC6890"/>
    <w:rsid w:val="00EC73A9"/>
    <w:rsid w:val="00ED097A"/>
    <w:rsid w:val="00ED5509"/>
    <w:rsid w:val="00ED73F4"/>
    <w:rsid w:val="00EE0B33"/>
    <w:rsid w:val="00EE1640"/>
    <w:rsid w:val="00EE1746"/>
    <w:rsid w:val="00EE1EF0"/>
    <w:rsid w:val="00EE22EC"/>
    <w:rsid w:val="00EE4E99"/>
    <w:rsid w:val="00EE5811"/>
    <w:rsid w:val="00EE59F2"/>
    <w:rsid w:val="00EE59F6"/>
    <w:rsid w:val="00EE6814"/>
    <w:rsid w:val="00EE68BE"/>
    <w:rsid w:val="00EE7527"/>
    <w:rsid w:val="00EE7A66"/>
    <w:rsid w:val="00EF600F"/>
    <w:rsid w:val="00EF682A"/>
    <w:rsid w:val="00EF7DED"/>
    <w:rsid w:val="00F01F24"/>
    <w:rsid w:val="00F022B5"/>
    <w:rsid w:val="00F04253"/>
    <w:rsid w:val="00F04BBC"/>
    <w:rsid w:val="00F0633C"/>
    <w:rsid w:val="00F06540"/>
    <w:rsid w:val="00F07CDD"/>
    <w:rsid w:val="00F10122"/>
    <w:rsid w:val="00F10A32"/>
    <w:rsid w:val="00F10C63"/>
    <w:rsid w:val="00F11695"/>
    <w:rsid w:val="00F11A55"/>
    <w:rsid w:val="00F1248C"/>
    <w:rsid w:val="00F12927"/>
    <w:rsid w:val="00F12AFA"/>
    <w:rsid w:val="00F1359E"/>
    <w:rsid w:val="00F1409E"/>
    <w:rsid w:val="00F17126"/>
    <w:rsid w:val="00F179AC"/>
    <w:rsid w:val="00F20FBF"/>
    <w:rsid w:val="00F2278D"/>
    <w:rsid w:val="00F237ED"/>
    <w:rsid w:val="00F2389D"/>
    <w:rsid w:val="00F241FA"/>
    <w:rsid w:val="00F24C2B"/>
    <w:rsid w:val="00F24C5D"/>
    <w:rsid w:val="00F25E10"/>
    <w:rsid w:val="00F265A9"/>
    <w:rsid w:val="00F27FB9"/>
    <w:rsid w:val="00F33304"/>
    <w:rsid w:val="00F33CC3"/>
    <w:rsid w:val="00F34153"/>
    <w:rsid w:val="00F34EAB"/>
    <w:rsid w:val="00F35D29"/>
    <w:rsid w:val="00F3615A"/>
    <w:rsid w:val="00F367F2"/>
    <w:rsid w:val="00F41207"/>
    <w:rsid w:val="00F41C14"/>
    <w:rsid w:val="00F422D1"/>
    <w:rsid w:val="00F42D11"/>
    <w:rsid w:val="00F43B43"/>
    <w:rsid w:val="00F448D7"/>
    <w:rsid w:val="00F44ABC"/>
    <w:rsid w:val="00F45269"/>
    <w:rsid w:val="00F45ED9"/>
    <w:rsid w:val="00F50BDF"/>
    <w:rsid w:val="00F526E5"/>
    <w:rsid w:val="00F5309C"/>
    <w:rsid w:val="00F5332B"/>
    <w:rsid w:val="00F55F93"/>
    <w:rsid w:val="00F60650"/>
    <w:rsid w:val="00F60787"/>
    <w:rsid w:val="00F6109E"/>
    <w:rsid w:val="00F610C2"/>
    <w:rsid w:val="00F63980"/>
    <w:rsid w:val="00F64AAE"/>
    <w:rsid w:val="00F67ACF"/>
    <w:rsid w:val="00F72010"/>
    <w:rsid w:val="00F72AF1"/>
    <w:rsid w:val="00F72D62"/>
    <w:rsid w:val="00F73787"/>
    <w:rsid w:val="00F74700"/>
    <w:rsid w:val="00F74C50"/>
    <w:rsid w:val="00F771F3"/>
    <w:rsid w:val="00F77528"/>
    <w:rsid w:val="00F80915"/>
    <w:rsid w:val="00F80A44"/>
    <w:rsid w:val="00F81202"/>
    <w:rsid w:val="00F81DAA"/>
    <w:rsid w:val="00F832C0"/>
    <w:rsid w:val="00F84B2B"/>
    <w:rsid w:val="00F85279"/>
    <w:rsid w:val="00F85BDD"/>
    <w:rsid w:val="00F85C6C"/>
    <w:rsid w:val="00F86B25"/>
    <w:rsid w:val="00F8713D"/>
    <w:rsid w:val="00F87442"/>
    <w:rsid w:val="00F87B70"/>
    <w:rsid w:val="00F90C32"/>
    <w:rsid w:val="00F9235B"/>
    <w:rsid w:val="00F932C5"/>
    <w:rsid w:val="00F94FA7"/>
    <w:rsid w:val="00F950EA"/>
    <w:rsid w:val="00F9592A"/>
    <w:rsid w:val="00F96780"/>
    <w:rsid w:val="00F97975"/>
    <w:rsid w:val="00FA1693"/>
    <w:rsid w:val="00FA1B5F"/>
    <w:rsid w:val="00FA207E"/>
    <w:rsid w:val="00FA5567"/>
    <w:rsid w:val="00FA5996"/>
    <w:rsid w:val="00FA6674"/>
    <w:rsid w:val="00FA7773"/>
    <w:rsid w:val="00FA7B37"/>
    <w:rsid w:val="00FA7BC1"/>
    <w:rsid w:val="00FB116D"/>
    <w:rsid w:val="00FB457E"/>
    <w:rsid w:val="00FB63F7"/>
    <w:rsid w:val="00FB739E"/>
    <w:rsid w:val="00FC0782"/>
    <w:rsid w:val="00FC269B"/>
    <w:rsid w:val="00FC564C"/>
    <w:rsid w:val="00FC58F4"/>
    <w:rsid w:val="00FC735D"/>
    <w:rsid w:val="00FC76D2"/>
    <w:rsid w:val="00FC7906"/>
    <w:rsid w:val="00FC7AFC"/>
    <w:rsid w:val="00FD0B50"/>
    <w:rsid w:val="00FD0DB8"/>
    <w:rsid w:val="00FD1542"/>
    <w:rsid w:val="00FD2F08"/>
    <w:rsid w:val="00FD3D07"/>
    <w:rsid w:val="00FD432B"/>
    <w:rsid w:val="00FD55F4"/>
    <w:rsid w:val="00FD61C7"/>
    <w:rsid w:val="00FD61FA"/>
    <w:rsid w:val="00FD6466"/>
    <w:rsid w:val="00FD6DEB"/>
    <w:rsid w:val="00FD7E76"/>
    <w:rsid w:val="00FE0EC8"/>
    <w:rsid w:val="00FE5662"/>
    <w:rsid w:val="00FF2382"/>
    <w:rsid w:val="00FF3CA0"/>
    <w:rsid w:val="00FF40B2"/>
    <w:rsid w:val="00FF4A36"/>
    <w:rsid w:val="00FF4B86"/>
    <w:rsid w:val="00FF51CB"/>
    <w:rsid w:val="00FF6C82"/>
    <w:rsid w:val="00FF7AA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List 6" w:uiPriority="0"/>
    <w:lsdException w:name="Table List 7" w:uiPriority="0"/>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5E62"/>
    <w:pPr>
      <w:spacing w:after="120" w:line="312" w:lineRule="auto"/>
    </w:pPr>
    <w:rPr>
      <w:rFonts w:ascii="Arial" w:hAnsi="Arial"/>
      <w:sz w:val="22"/>
      <w:szCs w:val="22"/>
    </w:rPr>
  </w:style>
  <w:style w:type="paragraph" w:styleId="berschrift1">
    <w:name w:val="heading 1"/>
    <w:basedOn w:val="Standard"/>
    <w:next w:val="Standard"/>
    <w:link w:val="berschrift1Zchn"/>
    <w:qFormat/>
    <w:rsid w:val="00C66E80"/>
    <w:pPr>
      <w:keepNext/>
      <w:keepLines/>
      <w:pageBreakBefore/>
      <w:numPr>
        <w:numId w:val="8"/>
      </w:numPr>
      <w:spacing w:before="480" w:after="240"/>
      <w:outlineLvl w:val="0"/>
    </w:pPr>
    <w:rPr>
      <w:b/>
      <w:bCs/>
      <w:sz w:val="32"/>
      <w:szCs w:val="28"/>
    </w:rPr>
  </w:style>
  <w:style w:type="paragraph" w:styleId="berschrift2">
    <w:name w:val="heading 2"/>
    <w:basedOn w:val="Standard"/>
    <w:next w:val="Standard"/>
    <w:link w:val="berschrift2Zchn"/>
    <w:unhideWhenUsed/>
    <w:qFormat/>
    <w:rsid w:val="00C66E80"/>
    <w:pPr>
      <w:keepNext/>
      <w:keepLines/>
      <w:numPr>
        <w:ilvl w:val="1"/>
        <w:numId w:val="8"/>
      </w:numPr>
      <w:spacing w:before="480" w:after="240"/>
      <w:outlineLvl w:val="1"/>
    </w:pPr>
    <w:rPr>
      <w:b/>
      <w:bCs/>
      <w:sz w:val="28"/>
      <w:szCs w:val="26"/>
    </w:rPr>
  </w:style>
  <w:style w:type="paragraph" w:styleId="berschrift3">
    <w:name w:val="heading 3"/>
    <w:basedOn w:val="Standard"/>
    <w:next w:val="Standard"/>
    <w:link w:val="berschrift3Zchn"/>
    <w:unhideWhenUsed/>
    <w:qFormat/>
    <w:rsid w:val="00C66E80"/>
    <w:pPr>
      <w:keepNext/>
      <w:keepLines/>
      <w:numPr>
        <w:ilvl w:val="2"/>
        <w:numId w:val="8"/>
      </w:numPr>
      <w:spacing w:before="240"/>
      <w:outlineLvl w:val="2"/>
    </w:pPr>
    <w:rPr>
      <w:b/>
      <w:bCs/>
    </w:rPr>
  </w:style>
  <w:style w:type="paragraph" w:styleId="berschrift4">
    <w:name w:val="heading 4"/>
    <w:basedOn w:val="Standard"/>
    <w:next w:val="Standard"/>
    <w:link w:val="berschrift4Zchn"/>
    <w:unhideWhenUsed/>
    <w:qFormat/>
    <w:rsid w:val="00C66E80"/>
    <w:pPr>
      <w:keepNext/>
      <w:keepLines/>
      <w:numPr>
        <w:ilvl w:val="3"/>
        <w:numId w:val="8"/>
      </w:numPr>
      <w:spacing w:before="200"/>
      <w:outlineLvl w:val="3"/>
    </w:pPr>
    <w:rPr>
      <w:b/>
      <w:bCs/>
      <w:i/>
      <w:iCs/>
    </w:rPr>
  </w:style>
  <w:style w:type="paragraph" w:styleId="berschrift5">
    <w:name w:val="heading 5"/>
    <w:basedOn w:val="Standard"/>
    <w:next w:val="Standard"/>
    <w:link w:val="berschrift5Zchn"/>
    <w:unhideWhenUsed/>
    <w:qFormat/>
    <w:rsid w:val="00047A89"/>
    <w:pPr>
      <w:keepNext/>
      <w:keepLines/>
      <w:numPr>
        <w:ilvl w:val="4"/>
        <w:numId w:val="8"/>
      </w:numPr>
      <w:spacing w:before="200" w:after="40"/>
      <w:outlineLvl w:val="4"/>
    </w:pPr>
    <w:rPr>
      <w:b/>
    </w:rPr>
  </w:style>
  <w:style w:type="paragraph" w:styleId="berschrift6">
    <w:name w:val="heading 6"/>
    <w:basedOn w:val="Standard"/>
    <w:next w:val="Standard"/>
    <w:link w:val="berschrift6Zchn"/>
    <w:unhideWhenUsed/>
    <w:qFormat/>
    <w:rsid w:val="000A4638"/>
    <w:pPr>
      <w:keepNext/>
      <w:keepLines/>
      <w:numPr>
        <w:ilvl w:val="5"/>
        <w:numId w:val="8"/>
      </w:numPr>
      <w:spacing w:before="60" w:after="60" w:line="240" w:lineRule="auto"/>
      <w:outlineLvl w:val="5"/>
    </w:pPr>
    <w:rPr>
      <w:b/>
      <w:iCs/>
    </w:rPr>
  </w:style>
  <w:style w:type="paragraph" w:styleId="berschrift7">
    <w:name w:val="heading 7"/>
    <w:basedOn w:val="Standard"/>
    <w:next w:val="Standard"/>
    <w:link w:val="berschrift7Zchn"/>
    <w:unhideWhenUsed/>
    <w:qFormat/>
    <w:rsid w:val="00C66E80"/>
    <w:pPr>
      <w:keepNext/>
      <w:keepLines/>
      <w:numPr>
        <w:ilvl w:val="6"/>
        <w:numId w:val="8"/>
      </w:numPr>
      <w:spacing w:before="200" w:after="0"/>
      <w:outlineLvl w:val="6"/>
    </w:pPr>
    <w:rPr>
      <w:rFonts w:ascii="Cambria" w:hAnsi="Cambria"/>
      <w:i/>
      <w:iCs/>
      <w:color w:val="404040"/>
    </w:rPr>
  </w:style>
  <w:style w:type="paragraph" w:styleId="berschrift8">
    <w:name w:val="heading 8"/>
    <w:basedOn w:val="Standard"/>
    <w:next w:val="Standard"/>
    <w:link w:val="berschrift8Zchn"/>
    <w:unhideWhenUsed/>
    <w:qFormat/>
    <w:rsid w:val="00C66E80"/>
    <w:pPr>
      <w:keepNext/>
      <w:keepLines/>
      <w:numPr>
        <w:ilvl w:val="7"/>
        <w:numId w:val="8"/>
      </w:numPr>
      <w:spacing w:before="200" w:after="0"/>
      <w:outlineLvl w:val="7"/>
    </w:pPr>
    <w:rPr>
      <w:rFonts w:ascii="Cambria" w:hAnsi="Cambria"/>
      <w:color w:val="404040"/>
      <w:sz w:val="20"/>
      <w:szCs w:val="20"/>
    </w:rPr>
  </w:style>
  <w:style w:type="paragraph" w:styleId="berschrift9">
    <w:name w:val="heading 9"/>
    <w:basedOn w:val="Standard"/>
    <w:next w:val="Standard"/>
    <w:link w:val="berschrift9Zchn"/>
    <w:unhideWhenUsed/>
    <w:qFormat/>
    <w:rsid w:val="00C66E80"/>
    <w:pPr>
      <w:keepNext/>
      <w:keepLines/>
      <w:numPr>
        <w:ilvl w:val="8"/>
        <w:numId w:val="8"/>
      </w:numPr>
      <w:spacing w:before="200" w:after="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rsid w:val="00A41669"/>
  </w:style>
  <w:style w:type="character" w:customStyle="1" w:styleId="Aufzhlungszeichen1">
    <w:name w:val="Aufzählungszeichen1"/>
    <w:rsid w:val="00A41669"/>
    <w:rPr>
      <w:rFonts w:ascii="StarSymbol" w:eastAsia="StarSymbol" w:hAnsi="StarSymbol" w:cs="StarSymbol"/>
      <w:sz w:val="18"/>
      <w:szCs w:val="18"/>
    </w:rPr>
  </w:style>
  <w:style w:type="character" w:styleId="Hyperlink">
    <w:name w:val="Hyperlink"/>
    <w:uiPriority w:val="99"/>
    <w:rsid w:val="00A41669"/>
    <w:rPr>
      <w:color w:val="000080"/>
      <w:u w:val="single"/>
    </w:rPr>
  </w:style>
  <w:style w:type="character" w:styleId="Hervorhebung">
    <w:name w:val="Emphasis"/>
    <w:uiPriority w:val="20"/>
    <w:qFormat/>
    <w:rsid w:val="00491873"/>
    <w:rPr>
      <w:i/>
      <w:iCs/>
    </w:rPr>
  </w:style>
  <w:style w:type="character" w:styleId="Fett">
    <w:name w:val="Strong"/>
    <w:uiPriority w:val="22"/>
    <w:qFormat/>
    <w:rsid w:val="00491873"/>
    <w:rPr>
      <w:b/>
      <w:bCs/>
    </w:rPr>
  </w:style>
  <w:style w:type="paragraph" w:styleId="Textkrper">
    <w:name w:val="Body Text"/>
    <w:basedOn w:val="Standard"/>
    <w:link w:val="TextkrperZchn"/>
    <w:rsid w:val="00FC564C"/>
  </w:style>
  <w:style w:type="paragraph" w:customStyle="1" w:styleId="berschrift">
    <w:name w:val="Überschrift"/>
    <w:basedOn w:val="berschrift1"/>
    <w:qFormat/>
    <w:rsid w:val="00C66E80"/>
    <w:pPr>
      <w:pageBreakBefore w:val="0"/>
      <w:numPr>
        <w:numId w:val="0"/>
      </w:numPr>
    </w:pPr>
  </w:style>
  <w:style w:type="paragraph" w:customStyle="1" w:styleId="berschrift10">
    <w:name w:val="Überschrift 10"/>
    <w:basedOn w:val="berschrift"/>
    <w:next w:val="Textkrper"/>
    <w:rsid w:val="00A41669"/>
    <w:pPr>
      <w:numPr>
        <w:ilvl w:val="8"/>
        <w:numId w:val="1"/>
      </w:numPr>
      <w:outlineLvl w:val="8"/>
    </w:pPr>
    <w:rPr>
      <w:sz w:val="21"/>
      <w:szCs w:val="21"/>
    </w:rPr>
  </w:style>
  <w:style w:type="paragraph" w:styleId="Liste">
    <w:name w:val="List"/>
    <w:basedOn w:val="Textkrper"/>
    <w:semiHidden/>
    <w:rsid w:val="00A41669"/>
    <w:rPr>
      <w:rFonts w:cs="Tahoma"/>
    </w:rPr>
  </w:style>
  <w:style w:type="paragraph" w:customStyle="1" w:styleId="Beschriftung1">
    <w:name w:val="Beschriftung1"/>
    <w:basedOn w:val="Standard"/>
    <w:rsid w:val="00A41669"/>
    <w:pPr>
      <w:suppressLineNumbers/>
      <w:spacing w:before="120"/>
    </w:pPr>
    <w:rPr>
      <w:rFonts w:cs="Tahoma"/>
      <w:i/>
      <w:iCs/>
      <w:sz w:val="24"/>
      <w:szCs w:val="24"/>
    </w:rPr>
  </w:style>
  <w:style w:type="paragraph" w:customStyle="1" w:styleId="Verzeichnis">
    <w:name w:val="Verzeichnis"/>
    <w:basedOn w:val="Standard"/>
    <w:rsid w:val="00A41669"/>
    <w:pPr>
      <w:suppressLineNumbers/>
    </w:pPr>
    <w:rPr>
      <w:rFonts w:cs="Tahoma"/>
    </w:rPr>
  </w:style>
  <w:style w:type="paragraph" w:styleId="Titel">
    <w:name w:val="Title"/>
    <w:basedOn w:val="berschrift"/>
    <w:next w:val="Untertitel"/>
    <w:link w:val="TitelZchn"/>
    <w:qFormat/>
    <w:rsid w:val="00491873"/>
    <w:pPr>
      <w:keepNext w:val="0"/>
      <w:pBdr>
        <w:bottom w:val="single" w:sz="8" w:space="4" w:color="4F81BD"/>
      </w:pBdr>
      <w:spacing w:before="0" w:after="300" w:line="240" w:lineRule="auto"/>
      <w:contextualSpacing/>
    </w:pPr>
    <w:rPr>
      <w:rFonts w:ascii="Cambria" w:hAnsi="Cambria"/>
      <w:color w:val="17365D"/>
      <w:spacing w:val="5"/>
      <w:kern w:val="28"/>
      <w:sz w:val="52"/>
      <w:szCs w:val="52"/>
    </w:rPr>
  </w:style>
  <w:style w:type="paragraph" w:styleId="Untertitel">
    <w:name w:val="Subtitle"/>
    <w:basedOn w:val="berschrift"/>
    <w:next w:val="Textkrper"/>
    <w:uiPriority w:val="11"/>
    <w:qFormat/>
    <w:rsid w:val="00491873"/>
    <w:pPr>
      <w:keepNext w:val="0"/>
      <w:numPr>
        <w:ilvl w:val="1"/>
      </w:numPr>
      <w:spacing w:before="0" w:after="120"/>
    </w:pPr>
    <w:rPr>
      <w:rFonts w:ascii="Cambria" w:hAnsi="Cambria"/>
      <w:i/>
      <w:iCs/>
      <w:color w:val="4F81BD"/>
      <w:spacing w:val="15"/>
      <w:sz w:val="24"/>
      <w:szCs w:val="24"/>
    </w:rPr>
  </w:style>
  <w:style w:type="paragraph" w:styleId="Textkrper-Zeileneinzug">
    <w:name w:val="Body Text Indent"/>
    <w:basedOn w:val="Textkrper"/>
    <w:link w:val="Textkrper-ZeileneinzugZchn"/>
    <w:rsid w:val="00A41669"/>
    <w:pPr>
      <w:ind w:left="283"/>
    </w:pPr>
  </w:style>
  <w:style w:type="paragraph" w:styleId="Textkrper-Erstzeileneinzug">
    <w:name w:val="Body Text First Indent"/>
    <w:basedOn w:val="Textkrper"/>
    <w:semiHidden/>
    <w:rsid w:val="00A41669"/>
    <w:pPr>
      <w:ind w:firstLine="283"/>
    </w:pPr>
  </w:style>
  <w:style w:type="paragraph" w:customStyle="1" w:styleId="TextkrperEinzugnegativ">
    <w:name w:val="Textkörper Einzug negativ"/>
    <w:basedOn w:val="Textkrper"/>
    <w:rsid w:val="00A41669"/>
    <w:pPr>
      <w:tabs>
        <w:tab w:val="left" w:pos="567"/>
      </w:tabs>
      <w:ind w:left="567" w:hanging="283"/>
    </w:pPr>
  </w:style>
  <w:style w:type="paragraph" w:customStyle="1" w:styleId="Nummerierung1">
    <w:name w:val="Nummerierung 1"/>
    <w:basedOn w:val="Liste"/>
    <w:rsid w:val="00A41669"/>
    <w:pPr>
      <w:ind w:left="360" w:hanging="360"/>
    </w:pPr>
  </w:style>
  <w:style w:type="paragraph" w:customStyle="1" w:styleId="Tabelle">
    <w:name w:val="Tabelle"/>
    <w:basedOn w:val="Beschriftung1"/>
    <w:rsid w:val="00A41669"/>
  </w:style>
  <w:style w:type="paragraph" w:customStyle="1" w:styleId="Text">
    <w:name w:val="Text"/>
    <w:basedOn w:val="Beschriftung1"/>
    <w:rsid w:val="00A41669"/>
  </w:style>
  <w:style w:type="paragraph" w:styleId="Kopfzeile">
    <w:name w:val="header"/>
    <w:basedOn w:val="Standard"/>
    <w:link w:val="KopfzeileZchn"/>
    <w:rsid w:val="00A41669"/>
    <w:pPr>
      <w:suppressLineNumbers/>
      <w:tabs>
        <w:tab w:val="center" w:pos="4818"/>
        <w:tab w:val="right" w:pos="9637"/>
      </w:tabs>
    </w:pPr>
  </w:style>
  <w:style w:type="paragraph" w:styleId="Fuzeile">
    <w:name w:val="footer"/>
    <w:basedOn w:val="Standard"/>
    <w:link w:val="FuzeileZchn"/>
    <w:uiPriority w:val="99"/>
    <w:rsid w:val="00A41669"/>
    <w:pPr>
      <w:suppressLineNumbers/>
      <w:tabs>
        <w:tab w:val="center" w:pos="4818"/>
        <w:tab w:val="right" w:pos="9637"/>
      </w:tabs>
    </w:pPr>
    <w:rPr>
      <w:sz w:val="18"/>
    </w:rPr>
  </w:style>
  <w:style w:type="paragraph" w:customStyle="1" w:styleId="Aufzhlung1">
    <w:name w:val="Aufzählung 1"/>
    <w:basedOn w:val="Liste"/>
    <w:rsid w:val="00A41669"/>
    <w:pPr>
      <w:ind w:left="360" w:hanging="360"/>
    </w:pPr>
  </w:style>
  <w:style w:type="paragraph" w:styleId="Unterschrift">
    <w:name w:val="Signature"/>
    <w:basedOn w:val="Standard"/>
    <w:semiHidden/>
    <w:rsid w:val="00A41669"/>
    <w:pPr>
      <w:suppressLineNumbers/>
    </w:pPr>
  </w:style>
  <w:style w:type="paragraph" w:styleId="Funotentext">
    <w:name w:val="footnote text"/>
    <w:basedOn w:val="Standard"/>
    <w:link w:val="FunotentextZchn"/>
    <w:rsid w:val="00A41669"/>
    <w:pPr>
      <w:suppressLineNumbers/>
      <w:ind w:left="283" w:hanging="283"/>
    </w:pPr>
    <w:rPr>
      <w:sz w:val="16"/>
      <w:szCs w:val="20"/>
    </w:rPr>
  </w:style>
  <w:style w:type="paragraph" w:customStyle="1" w:styleId="TextkrperAufzhlungeng">
    <w:name w:val="Textkörper Aufzählung eng"/>
    <w:basedOn w:val="Standard"/>
    <w:rsid w:val="00A41669"/>
    <w:pPr>
      <w:numPr>
        <w:numId w:val="2"/>
      </w:numPr>
      <w:spacing w:after="57"/>
      <w:ind w:left="283" w:firstLine="0"/>
    </w:pPr>
  </w:style>
  <w:style w:type="paragraph" w:customStyle="1" w:styleId="TextkrperAufzhlung">
    <w:name w:val="Textkörper Aufzählung"/>
    <w:basedOn w:val="Textkrper-Zeileneinzug"/>
    <w:rsid w:val="00A41669"/>
    <w:pPr>
      <w:spacing w:after="850"/>
    </w:pPr>
  </w:style>
  <w:style w:type="paragraph" w:customStyle="1" w:styleId="Literaturverzeichnisberschrift">
    <w:name w:val="Literaturverzeichnis Überschrift"/>
    <w:basedOn w:val="berschrift"/>
    <w:rsid w:val="00A41669"/>
    <w:pPr>
      <w:pageBreakBefore/>
      <w:suppressLineNumbers/>
    </w:pPr>
    <w:rPr>
      <w:szCs w:val="32"/>
    </w:rPr>
  </w:style>
  <w:style w:type="paragraph" w:customStyle="1" w:styleId="Inhaltsverzeichnisberschrift">
    <w:name w:val="Inhaltsverzeichnis Überschrift"/>
    <w:basedOn w:val="berschrift"/>
    <w:rsid w:val="00A41669"/>
    <w:pPr>
      <w:pageBreakBefore/>
      <w:suppressLineNumbers/>
    </w:pPr>
    <w:rPr>
      <w:szCs w:val="32"/>
    </w:rPr>
  </w:style>
  <w:style w:type="paragraph" w:styleId="Verzeichnis4">
    <w:name w:val="toc 4"/>
    <w:basedOn w:val="Verzeichnis"/>
    <w:uiPriority w:val="39"/>
    <w:rsid w:val="00A41669"/>
    <w:pPr>
      <w:tabs>
        <w:tab w:val="right" w:leader="dot" w:pos="9638"/>
      </w:tabs>
      <w:spacing w:after="28"/>
      <w:ind w:left="849"/>
    </w:pPr>
  </w:style>
  <w:style w:type="paragraph" w:styleId="Verzeichnis5">
    <w:name w:val="toc 5"/>
    <w:basedOn w:val="Verzeichnis"/>
    <w:uiPriority w:val="39"/>
    <w:rsid w:val="00A41669"/>
    <w:pPr>
      <w:tabs>
        <w:tab w:val="right" w:leader="dot" w:pos="9638"/>
      </w:tabs>
      <w:spacing w:after="28"/>
      <w:ind w:left="1132"/>
    </w:pPr>
  </w:style>
  <w:style w:type="paragraph" w:styleId="Verzeichnis3">
    <w:name w:val="toc 3"/>
    <w:basedOn w:val="Verzeichnis"/>
    <w:uiPriority w:val="39"/>
    <w:qFormat/>
    <w:rsid w:val="00A41669"/>
    <w:pPr>
      <w:tabs>
        <w:tab w:val="right" w:leader="dot" w:pos="9638"/>
      </w:tabs>
      <w:spacing w:after="28"/>
      <w:ind w:left="566"/>
    </w:pPr>
  </w:style>
  <w:style w:type="paragraph" w:styleId="Verzeichnis2">
    <w:name w:val="toc 2"/>
    <w:basedOn w:val="Verzeichnis"/>
    <w:uiPriority w:val="39"/>
    <w:qFormat/>
    <w:rsid w:val="00A41669"/>
    <w:pPr>
      <w:tabs>
        <w:tab w:val="right" w:leader="dot" w:pos="9638"/>
      </w:tabs>
      <w:spacing w:after="28"/>
      <w:ind w:left="283"/>
    </w:pPr>
    <w:rPr>
      <w:b/>
      <w:i/>
    </w:rPr>
  </w:style>
  <w:style w:type="paragraph" w:customStyle="1" w:styleId="Benutzerverzeichnis3">
    <w:name w:val="Benutzerverzeichnis 3"/>
    <w:basedOn w:val="Verzeichnis"/>
    <w:rsid w:val="00A41669"/>
    <w:pPr>
      <w:tabs>
        <w:tab w:val="right" w:leader="dot" w:pos="9638"/>
      </w:tabs>
      <w:spacing w:after="28"/>
      <w:ind w:left="566"/>
    </w:pPr>
  </w:style>
  <w:style w:type="paragraph" w:customStyle="1" w:styleId="Benutzerverzeichnis2">
    <w:name w:val="Benutzerverzeichnis 2"/>
    <w:basedOn w:val="Verzeichnis"/>
    <w:rsid w:val="00A41669"/>
    <w:pPr>
      <w:tabs>
        <w:tab w:val="right" w:leader="dot" w:pos="9638"/>
      </w:tabs>
      <w:spacing w:after="28"/>
      <w:ind w:left="283"/>
    </w:pPr>
  </w:style>
  <w:style w:type="paragraph" w:styleId="Verzeichnis1">
    <w:name w:val="toc 1"/>
    <w:basedOn w:val="Verzeichnis"/>
    <w:uiPriority w:val="39"/>
    <w:qFormat/>
    <w:rsid w:val="00A41669"/>
    <w:pPr>
      <w:tabs>
        <w:tab w:val="right" w:leader="dot" w:pos="9638"/>
      </w:tabs>
      <w:spacing w:after="57"/>
    </w:pPr>
    <w:rPr>
      <w:b/>
      <w:sz w:val="21"/>
    </w:rPr>
  </w:style>
  <w:style w:type="paragraph" w:customStyle="1" w:styleId="TabellenInhalt">
    <w:name w:val="Tabellen Inhalt"/>
    <w:basedOn w:val="Standard"/>
    <w:rsid w:val="00A41669"/>
    <w:pPr>
      <w:suppressLineNumbers/>
    </w:pPr>
  </w:style>
  <w:style w:type="paragraph" w:customStyle="1" w:styleId="Tabellenberschrift">
    <w:name w:val="Tabellen Überschrift"/>
    <w:basedOn w:val="TabellenInhalt"/>
    <w:rsid w:val="00A41669"/>
    <w:pPr>
      <w:jc w:val="center"/>
    </w:pPr>
    <w:rPr>
      <w:b/>
      <w:bCs/>
    </w:rPr>
  </w:style>
  <w:style w:type="paragraph" w:customStyle="1" w:styleId="Listeninhalt">
    <w:name w:val="Listeninhalt"/>
    <w:basedOn w:val="Standard"/>
    <w:rsid w:val="00A41669"/>
    <w:pPr>
      <w:ind w:left="567"/>
    </w:pPr>
  </w:style>
  <w:style w:type="paragraph" w:customStyle="1" w:styleId="Listenkopf">
    <w:name w:val="Listenkopf"/>
    <w:basedOn w:val="Standard"/>
    <w:next w:val="Listeninhalt"/>
    <w:rsid w:val="00A41669"/>
  </w:style>
  <w:style w:type="paragraph" w:styleId="Dokumentstruktur">
    <w:name w:val="Document Map"/>
    <w:basedOn w:val="Standard"/>
    <w:link w:val="DokumentstrukturZchn"/>
    <w:unhideWhenUsed/>
    <w:rsid w:val="00004C1B"/>
    <w:rPr>
      <w:rFonts w:ascii="Tahoma" w:hAnsi="Tahoma" w:cs="Tahoma"/>
      <w:sz w:val="16"/>
      <w:szCs w:val="16"/>
    </w:rPr>
  </w:style>
  <w:style w:type="character" w:customStyle="1" w:styleId="DokumentstrukturZchn">
    <w:name w:val="Dokumentstruktur Zchn"/>
    <w:basedOn w:val="Absatz-Standardschriftart"/>
    <w:link w:val="Dokumentstruktur"/>
    <w:rsid w:val="00004C1B"/>
    <w:rPr>
      <w:rFonts w:ascii="Tahoma" w:eastAsia="Lucida Sans Unicode" w:hAnsi="Tahoma" w:cs="Tahoma"/>
      <w:sz w:val="16"/>
      <w:szCs w:val="16"/>
      <w:lang w:val="de-AT"/>
    </w:rPr>
  </w:style>
  <w:style w:type="character" w:customStyle="1" w:styleId="Textkrper-ZeileneinzugZchn">
    <w:name w:val="Textkörper-Zeileneinzug Zchn"/>
    <w:basedOn w:val="Absatz-Standardschriftart"/>
    <w:link w:val="Textkrper-Zeileneinzug"/>
    <w:rsid w:val="00AF08AC"/>
    <w:rPr>
      <w:rFonts w:ascii="Arial" w:eastAsia="Lucida Sans Unicode" w:hAnsi="Arial"/>
      <w:szCs w:val="24"/>
      <w:lang w:val="de-AT"/>
    </w:rPr>
  </w:style>
  <w:style w:type="paragraph" w:styleId="Listenabsatz">
    <w:name w:val="List Paragraph"/>
    <w:basedOn w:val="Standard"/>
    <w:uiPriority w:val="34"/>
    <w:qFormat/>
    <w:rsid w:val="00C66E80"/>
    <w:pPr>
      <w:ind w:left="720"/>
      <w:contextualSpacing/>
    </w:pPr>
  </w:style>
  <w:style w:type="character" w:customStyle="1" w:styleId="berschrift8Zchn">
    <w:name w:val="Überschrift 8 Zchn"/>
    <w:basedOn w:val="Absatz-Standardschriftart"/>
    <w:link w:val="berschrift8"/>
    <w:rsid w:val="00C66E80"/>
    <w:rPr>
      <w:rFonts w:ascii="Cambria" w:hAnsi="Cambria"/>
      <w:color w:val="404040"/>
    </w:rPr>
  </w:style>
  <w:style w:type="numbering" w:customStyle="1" w:styleId="Formatvorlage1">
    <w:name w:val="Formatvorlage1"/>
    <w:uiPriority w:val="99"/>
    <w:rsid w:val="00DF6C9F"/>
    <w:pPr>
      <w:numPr>
        <w:numId w:val="5"/>
      </w:numPr>
    </w:pPr>
  </w:style>
  <w:style w:type="numbering" w:customStyle="1" w:styleId="Formatvorlage2">
    <w:name w:val="Formatvorlage2"/>
    <w:uiPriority w:val="99"/>
    <w:rsid w:val="00DF6C9F"/>
    <w:pPr>
      <w:numPr>
        <w:numId w:val="6"/>
      </w:numPr>
    </w:pPr>
  </w:style>
  <w:style w:type="paragraph" w:customStyle="1" w:styleId="Aufzhlung">
    <w:name w:val="Aufzählung"/>
    <w:basedOn w:val="Textkrper"/>
    <w:qFormat/>
    <w:rsid w:val="00184545"/>
    <w:pPr>
      <w:numPr>
        <w:numId w:val="3"/>
      </w:numPr>
    </w:pPr>
  </w:style>
  <w:style w:type="paragraph" w:styleId="Aufzhlungszeichen3">
    <w:name w:val="List Bullet 3"/>
    <w:basedOn w:val="Standard"/>
    <w:uiPriority w:val="99"/>
    <w:unhideWhenUsed/>
    <w:rsid w:val="0075499B"/>
    <w:pPr>
      <w:numPr>
        <w:numId w:val="4"/>
      </w:numPr>
      <w:contextualSpacing/>
    </w:pPr>
  </w:style>
  <w:style w:type="character" w:customStyle="1" w:styleId="berschrift4Zchn">
    <w:name w:val="Überschrift 4 Zchn"/>
    <w:basedOn w:val="Absatz-Standardschriftart"/>
    <w:link w:val="berschrift4"/>
    <w:rsid w:val="00C66E80"/>
    <w:rPr>
      <w:rFonts w:ascii="Arial" w:hAnsi="Arial"/>
      <w:b/>
      <w:bCs/>
      <w:i/>
      <w:iCs/>
      <w:sz w:val="22"/>
      <w:szCs w:val="22"/>
    </w:rPr>
  </w:style>
  <w:style w:type="character" w:styleId="Funotenzeichen">
    <w:name w:val="footnote reference"/>
    <w:basedOn w:val="Absatz-Standardschriftart"/>
    <w:unhideWhenUsed/>
    <w:rsid w:val="00D65C04"/>
    <w:rPr>
      <w:vertAlign w:val="superscript"/>
    </w:rPr>
  </w:style>
  <w:style w:type="character" w:customStyle="1" w:styleId="TextkrperZchn">
    <w:name w:val="Textkörper Zchn"/>
    <w:basedOn w:val="Absatz-Standardschriftart"/>
    <w:link w:val="Textkrper"/>
    <w:rsid w:val="00FC564C"/>
    <w:rPr>
      <w:rFonts w:ascii="Arial" w:eastAsia="Lucida Sans Unicode" w:hAnsi="Arial"/>
      <w:sz w:val="22"/>
      <w:szCs w:val="24"/>
      <w:lang w:val="de-AT"/>
    </w:rPr>
  </w:style>
  <w:style w:type="numbering" w:customStyle="1" w:styleId="BerichteFFG">
    <w:name w:val="Berichte FFG"/>
    <w:uiPriority w:val="99"/>
    <w:rsid w:val="00EA03AA"/>
    <w:pPr>
      <w:numPr>
        <w:numId w:val="7"/>
      </w:numPr>
    </w:pPr>
  </w:style>
  <w:style w:type="character" w:customStyle="1" w:styleId="berschrift1Zchn">
    <w:name w:val="Überschrift 1 Zchn"/>
    <w:basedOn w:val="Absatz-Standardschriftart"/>
    <w:link w:val="berschrift1"/>
    <w:rsid w:val="00C66E80"/>
    <w:rPr>
      <w:rFonts w:ascii="Arial" w:hAnsi="Arial"/>
      <w:b/>
      <w:bCs/>
      <w:sz w:val="32"/>
      <w:szCs w:val="28"/>
    </w:rPr>
  </w:style>
  <w:style w:type="character" w:customStyle="1" w:styleId="berschrift2Zchn">
    <w:name w:val="Überschrift 2 Zchn"/>
    <w:basedOn w:val="Absatz-Standardschriftart"/>
    <w:link w:val="berschrift2"/>
    <w:rsid w:val="00C66E80"/>
    <w:rPr>
      <w:rFonts w:ascii="Arial" w:hAnsi="Arial"/>
      <w:b/>
      <w:bCs/>
      <w:sz w:val="28"/>
      <w:szCs w:val="26"/>
    </w:rPr>
  </w:style>
  <w:style w:type="character" w:customStyle="1" w:styleId="berschrift3Zchn">
    <w:name w:val="Überschrift 3 Zchn"/>
    <w:basedOn w:val="Absatz-Standardschriftart"/>
    <w:link w:val="berschrift3"/>
    <w:rsid w:val="00C66E80"/>
    <w:rPr>
      <w:rFonts w:ascii="Arial" w:hAnsi="Arial"/>
      <w:b/>
      <w:bCs/>
      <w:sz w:val="22"/>
      <w:szCs w:val="22"/>
    </w:rPr>
  </w:style>
  <w:style w:type="character" w:customStyle="1" w:styleId="berschrift5Zchn">
    <w:name w:val="Überschrift 5 Zchn"/>
    <w:basedOn w:val="Absatz-Standardschriftart"/>
    <w:link w:val="berschrift5"/>
    <w:rsid w:val="00047A89"/>
    <w:rPr>
      <w:rFonts w:ascii="Arial" w:hAnsi="Arial"/>
      <w:b/>
      <w:sz w:val="22"/>
      <w:szCs w:val="22"/>
    </w:rPr>
  </w:style>
  <w:style w:type="character" w:customStyle="1" w:styleId="berschrift6Zchn">
    <w:name w:val="Überschrift 6 Zchn"/>
    <w:basedOn w:val="Absatz-Standardschriftart"/>
    <w:link w:val="berschrift6"/>
    <w:rsid w:val="000A4638"/>
    <w:rPr>
      <w:rFonts w:ascii="Arial" w:hAnsi="Arial"/>
      <w:b/>
      <w:iCs/>
      <w:sz w:val="22"/>
      <w:szCs w:val="22"/>
    </w:rPr>
  </w:style>
  <w:style w:type="character" w:customStyle="1" w:styleId="berschrift7Zchn">
    <w:name w:val="Überschrift 7 Zchn"/>
    <w:basedOn w:val="Absatz-Standardschriftart"/>
    <w:link w:val="berschrift7"/>
    <w:rsid w:val="00C66E80"/>
    <w:rPr>
      <w:rFonts w:ascii="Cambria" w:hAnsi="Cambria"/>
      <w:i/>
      <w:iCs/>
      <w:color w:val="404040"/>
      <w:sz w:val="22"/>
      <w:szCs w:val="22"/>
    </w:rPr>
  </w:style>
  <w:style w:type="character" w:customStyle="1" w:styleId="berschrift9Zchn">
    <w:name w:val="Überschrift 9 Zchn"/>
    <w:basedOn w:val="Absatz-Standardschriftart"/>
    <w:link w:val="berschrift9"/>
    <w:rsid w:val="00C66E80"/>
    <w:rPr>
      <w:rFonts w:ascii="Cambria" w:hAnsi="Cambria"/>
      <w:i/>
      <w:iCs/>
      <w:color w:val="404040"/>
    </w:rPr>
  </w:style>
  <w:style w:type="paragraph" w:customStyle="1" w:styleId="Tabellentext">
    <w:name w:val="Tabellentext"/>
    <w:basedOn w:val="Standard"/>
    <w:qFormat/>
    <w:rsid w:val="00C66E80"/>
    <w:pPr>
      <w:spacing w:before="60" w:after="60" w:line="240" w:lineRule="auto"/>
    </w:pPr>
    <w:rPr>
      <w:color w:val="000000"/>
      <w:sz w:val="20"/>
    </w:rPr>
  </w:style>
  <w:style w:type="table" w:styleId="Tabellenraster">
    <w:name w:val="Table Grid"/>
    <w:basedOn w:val="NormaleTabelle"/>
    <w:uiPriority w:val="59"/>
    <w:rsid w:val="00F90C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basedOn w:val="Absatz-Standardschriftart"/>
    <w:uiPriority w:val="99"/>
    <w:unhideWhenUsed/>
    <w:rsid w:val="00AD3C3A"/>
    <w:rPr>
      <w:color w:val="800080"/>
      <w:u w:val="single"/>
    </w:rPr>
  </w:style>
  <w:style w:type="table" w:customStyle="1" w:styleId="HelleSchattierung1">
    <w:name w:val="Helle Schattierung1"/>
    <w:basedOn w:val="NormaleTabelle"/>
    <w:uiPriority w:val="60"/>
    <w:rsid w:val="0091524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andardtabelle">
    <w:name w:val="Standardtabelle"/>
    <w:basedOn w:val="NormaleTabelle"/>
    <w:uiPriority w:val="99"/>
    <w:rsid w:val="005339BD"/>
    <w:rPr>
      <w:rFonts w:ascii="Arial" w:hAnsi="Arial"/>
    </w:rPr>
    <w:tblPr>
      <w:tblStyleRowBandSize w:val="1"/>
      <w:tblBorders>
        <w:bottom w:val="single" w:sz="4" w:space="0" w:color="auto"/>
      </w:tblBorders>
    </w:tblPr>
    <w:tcPr>
      <w:vAlign w:val="center"/>
    </w:tcPr>
    <w:tblStylePr w:type="firstRow">
      <w:pPr>
        <w:jc w:val="left"/>
      </w:pPr>
      <w:rPr>
        <w:rFonts w:ascii="Arial" w:hAnsi="Arial"/>
        <w:b/>
        <w:sz w:val="20"/>
      </w:rPr>
      <w:tblPr/>
      <w:tcPr>
        <w:tcBorders>
          <w:top w:val="single" w:sz="4" w:space="0" w:color="auto"/>
          <w:bottom w:val="single" w:sz="4" w:space="0" w:color="auto"/>
        </w:tcBorders>
      </w:tcPr>
    </w:tblStylePr>
    <w:tblStylePr w:type="band1Horz">
      <w:tblPr/>
      <w:tcPr>
        <w:shd w:val="clear" w:color="auto" w:fill="D9D9D9"/>
      </w:tcPr>
    </w:tblStylePr>
  </w:style>
  <w:style w:type="paragraph" w:styleId="Beschriftung">
    <w:name w:val="caption"/>
    <w:basedOn w:val="Standard"/>
    <w:next w:val="Standard"/>
    <w:unhideWhenUsed/>
    <w:qFormat/>
    <w:rsid w:val="00021408"/>
    <w:pPr>
      <w:spacing w:before="120" w:after="240" w:line="240" w:lineRule="auto"/>
    </w:pPr>
    <w:rPr>
      <w:bCs/>
      <w:i/>
      <w:sz w:val="20"/>
      <w:szCs w:val="20"/>
    </w:rPr>
  </w:style>
  <w:style w:type="character" w:customStyle="1" w:styleId="testo">
    <w:name w:val="testo"/>
    <w:basedOn w:val="Absatz-Standardschriftart"/>
    <w:rsid w:val="00F42D11"/>
  </w:style>
  <w:style w:type="table" w:customStyle="1" w:styleId="HelleSchattierung-Akzent11">
    <w:name w:val="Helle Schattierung - Akzent 11"/>
    <w:basedOn w:val="NormaleTabelle"/>
    <w:uiPriority w:val="60"/>
    <w:rsid w:val="00D044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C026E5"/>
    <w:pPr>
      <w:spacing w:before="100" w:beforeAutospacing="1" w:after="100" w:afterAutospacing="1" w:line="240" w:lineRule="auto"/>
    </w:pPr>
    <w:rPr>
      <w:rFonts w:ascii="Times New Roman" w:hAnsi="Times New Roman"/>
      <w:sz w:val="24"/>
      <w:szCs w:val="24"/>
    </w:rPr>
  </w:style>
  <w:style w:type="character" w:styleId="Kommentarzeichen">
    <w:name w:val="annotation reference"/>
    <w:basedOn w:val="Absatz-Standardschriftart"/>
    <w:uiPriority w:val="99"/>
    <w:unhideWhenUsed/>
    <w:rsid w:val="007C7153"/>
    <w:rPr>
      <w:sz w:val="16"/>
      <w:szCs w:val="16"/>
    </w:rPr>
  </w:style>
  <w:style w:type="paragraph" w:styleId="Kommentartext">
    <w:name w:val="annotation text"/>
    <w:basedOn w:val="Standard"/>
    <w:link w:val="KommentartextZchn"/>
    <w:uiPriority w:val="99"/>
    <w:unhideWhenUsed/>
    <w:rsid w:val="007C7153"/>
    <w:rPr>
      <w:sz w:val="20"/>
      <w:szCs w:val="20"/>
    </w:rPr>
  </w:style>
  <w:style w:type="character" w:customStyle="1" w:styleId="KommentartextZchn">
    <w:name w:val="Kommentartext Zchn"/>
    <w:basedOn w:val="Absatz-Standardschriftart"/>
    <w:link w:val="Kommentartext"/>
    <w:uiPriority w:val="99"/>
    <w:rsid w:val="007C7153"/>
    <w:rPr>
      <w:rFonts w:ascii="Arial" w:hAnsi="Arial"/>
    </w:rPr>
  </w:style>
  <w:style w:type="paragraph" w:styleId="Kommentarthema">
    <w:name w:val="annotation subject"/>
    <w:basedOn w:val="Kommentartext"/>
    <w:next w:val="Kommentartext"/>
    <w:link w:val="KommentarthemaZchn"/>
    <w:unhideWhenUsed/>
    <w:rsid w:val="007C7153"/>
    <w:rPr>
      <w:b/>
      <w:bCs/>
    </w:rPr>
  </w:style>
  <w:style w:type="character" w:customStyle="1" w:styleId="KommentarthemaZchn">
    <w:name w:val="Kommentarthema Zchn"/>
    <w:basedOn w:val="KommentartextZchn"/>
    <w:link w:val="Kommentarthema"/>
    <w:rsid w:val="007C7153"/>
    <w:rPr>
      <w:rFonts w:ascii="Arial" w:hAnsi="Arial"/>
      <w:b/>
      <w:bCs/>
    </w:rPr>
  </w:style>
  <w:style w:type="paragraph" w:styleId="Sprechblasentext">
    <w:name w:val="Balloon Text"/>
    <w:basedOn w:val="Standard"/>
    <w:link w:val="SprechblasentextZchn"/>
    <w:uiPriority w:val="99"/>
    <w:unhideWhenUsed/>
    <w:rsid w:val="007C715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7C7153"/>
    <w:rPr>
      <w:rFonts w:ascii="Tahoma" w:hAnsi="Tahoma" w:cs="Tahoma"/>
      <w:sz w:val="16"/>
      <w:szCs w:val="16"/>
    </w:rPr>
  </w:style>
  <w:style w:type="character" w:styleId="Platzhaltertext">
    <w:name w:val="Placeholder Text"/>
    <w:basedOn w:val="Absatz-Standardschriftart"/>
    <w:uiPriority w:val="99"/>
    <w:semiHidden/>
    <w:rsid w:val="001038D6"/>
    <w:rPr>
      <w:color w:val="808080"/>
    </w:rPr>
  </w:style>
  <w:style w:type="character" w:styleId="SchwacherVerweis">
    <w:name w:val="Subtle Reference"/>
    <w:basedOn w:val="Absatz-Standardschriftart"/>
    <w:uiPriority w:val="31"/>
    <w:qFormat/>
    <w:rsid w:val="006035C8"/>
    <w:rPr>
      <w:smallCaps/>
      <w:color w:val="C0504D" w:themeColor="accent2"/>
      <w:u w:val="single"/>
    </w:rPr>
  </w:style>
  <w:style w:type="paragraph" w:styleId="NurText">
    <w:name w:val="Plain Text"/>
    <w:basedOn w:val="Standard"/>
    <w:link w:val="NurTextZchn"/>
    <w:uiPriority w:val="99"/>
    <w:unhideWhenUsed/>
    <w:rsid w:val="00DC4A3E"/>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DC4A3E"/>
    <w:rPr>
      <w:rFonts w:ascii="Consolas" w:hAnsi="Consolas"/>
      <w:sz w:val="21"/>
      <w:szCs w:val="21"/>
    </w:rPr>
  </w:style>
  <w:style w:type="character" w:styleId="SchwacheHervorhebung">
    <w:name w:val="Subtle Emphasis"/>
    <w:basedOn w:val="Absatz-Standardschriftart"/>
    <w:uiPriority w:val="19"/>
    <w:qFormat/>
    <w:rsid w:val="00D94381"/>
    <w:rPr>
      <w:i/>
      <w:iCs/>
      <w:color w:val="808080" w:themeColor="text1" w:themeTint="7F"/>
    </w:rPr>
  </w:style>
  <w:style w:type="paragraph" w:styleId="Inhaltsverzeichnisberschrift0">
    <w:name w:val="TOC Heading"/>
    <w:basedOn w:val="berschrift1"/>
    <w:next w:val="Standard"/>
    <w:uiPriority w:val="39"/>
    <w:semiHidden/>
    <w:unhideWhenUsed/>
    <w:qFormat/>
    <w:rsid w:val="00BF6DBB"/>
    <w:pPr>
      <w:pageBreakBefore w:val="0"/>
      <w:numPr>
        <w:numId w:val="0"/>
      </w:numPr>
      <w:spacing w:after="0" w:line="276" w:lineRule="auto"/>
      <w:outlineLvl w:val="9"/>
    </w:pPr>
    <w:rPr>
      <w:rFonts w:asciiTheme="majorHAnsi" w:eastAsiaTheme="majorEastAsia" w:hAnsiTheme="majorHAnsi" w:cstheme="majorBidi"/>
      <w:color w:val="365F91" w:themeColor="accent1" w:themeShade="BF"/>
      <w:sz w:val="28"/>
      <w:lang w:eastAsia="en-US"/>
    </w:rPr>
  </w:style>
  <w:style w:type="paragraph" w:customStyle="1" w:styleId="Aufzhlung3">
    <w:name w:val="Aufzählung3"/>
    <w:basedOn w:val="Standard"/>
    <w:rsid w:val="006742DD"/>
    <w:pPr>
      <w:numPr>
        <w:numId w:val="9"/>
      </w:numPr>
      <w:spacing w:after="0"/>
    </w:pPr>
    <w:rPr>
      <w:rFonts w:cs="Arial"/>
      <w:szCs w:val="24"/>
    </w:rPr>
  </w:style>
  <w:style w:type="paragraph" w:customStyle="1" w:styleId="FormatvorlageNE1Links063cmHngend076cm">
    <w:name w:val="Formatvorlage NE 1 + Links:  063 cm Hängend:  076 cm"/>
    <w:basedOn w:val="Standard"/>
    <w:rsid w:val="006742DD"/>
    <w:pPr>
      <w:autoSpaceDE w:val="0"/>
      <w:autoSpaceDN w:val="0"/>
      <w:adjustRightInd w:val="0"/>
      <w:spacing w:after="0"/>
    </w:pPr>
    <w:rPr>
      <w:b/>
      <w:bCs/>
      <w:color w:val="000000"/>
      <w:szCs w:val="20"/>
    </w:rPr>
  </w:style>
  <w:style w:type="character" w:customStyle="1" w:styleId="KopfzeileZchn">
    <w:name w:val="Kopfzeile Zchn"/>
    <w:basedOn w:val="Absatz-Standardschriftart"/>
    <w:link w:val="Kopfzeile"/>
    <w:rsid w:val="006742DD"/>
    <w:rPr>
      <w:rFonts w:ascii="Arial" w:hAnsi="Arial"/>
      <w:sz w:val="22"/>
      <w:szCs w:val="22"/>
    </w:rPr>
  </w:style>
  <w:style w:type="character" w:customStyle="1" w:styleId="FuzeileZchn">
    <w:name w:val="Fußzeile Zchn"/>
    <w:basedOn w:val="Absatz-Standardschriftart"/>
    <w:link w:val="Fuzeile"/>
    <w:uiPriority w:val="99"/>
    <w:rsid w:val="006742DD"/>
    <w:rPr>
      <w:rFonts w:ascii="Arial" w:hAnsi="Arial"/>
      <w:sz w:val="18"/>
      <w:szCs w:val="22"/>
    </w:rPr>
  </w:style>
  <w:style w:type="character" w:styleId="Seitenzahl">
    <w:name w:val="page number"/>
    <w:basedOn w:val="Absatz-Standardschriftart"/>
    <w:rsid w:val="006742DD"/>
  </w:style>
  <w:style w:type="paragraph" w:customStyle="1" w:styleId="Formatvorlageberschrift1Vor6ptNach12ptZeilenabstand15">
    <w:name w:val="Formatvorlage Überschrift 1 + Vor:  6 pt Nach:  12 pt Zeilenabstand:  15..."/>
    <w:basedOn w:val="berschrift1"/>
    <w:rsid w:val="006742DD"/>
    <w:pPr>
      <w:keepLines w:val="0"/>
      <w:numPr>
        <w:numId w:val="10"/>
      </w:numPr>
      <w:tabs>
        <w:tab w:val="clear" w:pos="1068"/>
        <w:tab w:val="num" w:pos="360"/>
      </w:tabs>
      <w:spacing w:before="120" w:line="360" w:lineRule="auto"/>
      <w:ind w:left="360"/>
    </w:pPr>
    <w:rPr>
      <w:kern w:val="32"/>
      <w:szCs w:val="20"/>
    </w:rPr>
  </w:style>
  <w:style w:type="paragraph" w:customStyle="1" w:styleId="Formatvorlageberschrift1Vor6ptNach12ptZeilenabstandMeh">
    <w:name w:val="Formatvorlage Überschrift 1 + Vor:  6 pt Nach:  12 pt Zeilenabstand:  Meh..."/>
    <w:basedOn w:val="berschrift1"/>
    <w:rsid w:val="006742DD"/>
    <w:pPr>
      <w:keepLines w:val="0"/>
      <w:numPr>
        <w:numId w:val="0"/>
      </w:numPr>
      <w:tabs>
        <w:tab w:val="num" w:pos="432"/>
      </w:tabs>
      <w:spacing w:before="120"/>
      <w:ind w:left="432" w:hanging="432"/>
    </w:pPr>
    <w:rPr>
      <w:kern w:val="32"/>
      <w:szCs w:val="20"/>
    </w:rPr>
  </w:style>
  <w:style w:type="paragraph" w:customStyle="1" w:styleId="Einzugzentr">
    <w:name w:val="Einzug_zentr"/>
    <w:basedOn w:val="Textkrper"/>
    <w:rsid w:val="006742DD"/>
    <w:pPr>
      <w:widowControl w:val="0"/>
      <w:adjustRightInd w:val="0"/>
      <w:spacing w:after="40" w:line="360" w:lineRule="atLeast"/>
      <w:ind w:left="3629" w:hanging="227"/>
      <w:jc w:val="both"/>
      <w:textAlignment w:val="baseline"/>
    </w:pPr>
    <w:rPr>
      <w:sz w:val="20"/>
      <w:szCs w:val="20"/>
    </w:rPr>
  </w:style>
  <w:style w:type="paragraph" w:customStyle="1" w:styleId="FIT-IT-IRHeadline1">
    <w:name w:val="FIT-IT-IR_Headline1"/>
    <w:basedOn w:val="Standard"/>
    <w:next w:val="Standard"/>
    <w:rsid w:val="006742DD"/>
    <w:pPr>
      <w:widowControl w:val="0"/>
      <w:tabs>
        <w:tab w:val="left" w:pos="6237"/>
        <w:tab w:val="right" w:leader="underscore" w:pos="8845"/>
      </w:tabs>
      <w:adjustRightInd w:val="0"/>
      <w:spacing w:after="0"/>
      <w:jc w:val="both"/>
      <w:textAlignment w:val="baseline"/>
    </w:pPr>
    <w:rPr>
      <w:rFonts w:eastAsia="MS Mincho"/>
      <w:b/>
      <w:caps/>
      <w:sz w:val="28"/>
      <w:szCs w:val="20"/>
    </w:rPr>
  </w:style>
  <w:style w:type="character" w:customStyle="1" w:styleId="Formatvorlage1Zchn">
    <w:name w:val="Formatvorlage1 Zchn"/>
    <w:basedOn w:val="Absatz-Standardschriftart"/>
    <w:rsid w:val="006742DD"/>
    <w:rPr>
      <w:sz w:val="18"/>
      <w:lang w:val="de-DE" w:eastAsia="de-DE" w:bidi="ar-SA"/>
    </w:rPr>
  </w:style>
  <w:style w:type="character" w:customStyle="1" w:styleId="FIT-IT-IRHeadline1ZchnZchn">
    <w:name w:val="FIT-IT-IR_Headline1 Zchn Zchn"/>
    <w:basedOn w:val="Absatz-Standardschriftart"/>
    <w:rsid w:val="006742DD"/>
    <w:rPr>
      <w:rFonts w:ascii="Arial" w:eastAsia="MS Mincho" w:hAnsi="Arial"/>
      <w:b/>
      <w:caps/>
      <w:sz w:val="28"/>
      <w:lang w:val="de-DE" w:eastAsia="de-DE" w:bidi="ar-SA"/>
    </w:rPr>
  </w:style>
  <w:style w:type="paragraph" w:customStyle="1" w:styleId="FormatvorlageEinzugzentrLinks125cmHngend075cmVor5pt">
    <w:name w:val="Formatvorlage Einzug_zentr + Links:  125 cm Hängend:  075 cm Vor:  5 pt..."/>
    <w:basedOn w:val="Einzugzentr"/>
    <w:rsid w:val="006742DD"/>
    <w:pPr>
      <w:spacing w:after="0" w:line="240" w:lineRule="auto"/>
      <w:ind w:left="1134" w:hanging="425"/>
    </w:pPr>
  </w:style>
  <w:style w:type="paragraph" w:customStyle="1" w:styleId="FormatvorlageArial12ptFettLinks125cmErsteZeile125cm">
    <w:name w:val="Formatvorlage Arial 12 pt Fett Links:  125 cm Erste Zeile:  125 cm"/>
    <w:basedOn w:val="Standard"/>
    <w:rsid w:val="006742DD"/>
    <w:pPr>
      <w:widowControl w:val="0"/>
      <w:adjustRightInd w:val="0"/>
      <w:spacing w:after="0"/>
      <w:ind w:left="709" w:firstLine="709"/>
      <w:jc w:val="both"/>
      <w:textAlignment w:val="baseline"/>
    </w:pPr>
    <w:rPr>
      <w:b/>
      <w:bCs/>
      <w:szCs w:val="20"/>
    </w:rPr>
  </w:style>
  <w:style w:type="paragraph" w:customStyle="1" w:styleId="FormatvorlageArialLinks013cm">
    <w:name w:val="Formatvorlage Arial Links:  013 cm"/>
    <w:basedOn w:val="Standard"/>
    <w:rsid w:val="006742DD"/>
    <w:pPr>
      <w:widowControl w:val="0"/>
      <w:adjustRightInd w:val="0"/>
      <w:spacing w:after="0"/>
      <w:ind w:left="74"/>
      <w:jc w:val="both"/>
      <w:textAlignment w:val="baseline"/>
    </w:pPr>
    <w:rPr>
      <w:sz w:val="20"/>
      <w:szCs w:val="20"/>
    </w:rPr>
  </w:style>
  <w:style w:type="paragraph" w:customStyle="1" w:styleId="FormatvorlageArialFettLinks013cmVor6pt">
    <w:name w:val="Formatvorlage Arial Fett Links:  013 cm Vor:  6 pt"/>
    <w:basedOn w:val="Standard"/>
    <w:rsid w:val="006742DD"/>
    <w:pPr>
      <w:widowControl w:val="0"/>
      <w:adjustRightInd w:val="0"/>
      <w:spacing w:before="120" w:after="0"/>
      <w:ind w:left="74"/>
      <w:jc w:val="both"/>
      <w:textAlignment w:val="baseline"/>
    </w:pPr>
    <w:rPr>
      <w:b/>
      <w:bCs/>
      <w:sz w:val="20"/>
      <w:szCs w:val="20"/>
    </w:rPr>
  </w:style>
  <w:style w:type="character" w:customStyle="1" w:styleId="FormatvorlageArialLinks013cmZchn">
    <w:name w:val="Formatvorlage Arial Links:  013 cm Zchn"/>
    <w:basedOn w:val="Absatz-Standardschriftart"/>
    <w:rsid w:val="006742DD"/>
    <w:rPr>
      <w:rFonts w:ascii="Arial" w:hAnsi="Arial"/>
      <w:lang w:val="de-DE" w:eastAsia="de-DE" w:bidi="ar-SA"/>
    </w:rPr>
  </w:style>
  <w:style w:type="paragraph" w:styleId="Textkrper2">
    <w:name w:val="Body Text 2"/>
    <w:basedOn w:val="Standard"/>
    <w:link w:val="Textkrper2Zchn"/>
    <w:rsid w:val="006742DD"/>
    <w:pPr>
      <w:autoSpaceDE w:val="0"/>
      <w:autoSpaceDN w:val="0"/>
      <w:adjustRightInd w:val="0"/>
      <w:spacing w:after="0" w:line="360" w:lineRule="atLeast"/>
    </w:pPr>
    <w:rPr>
      <w:rFonts w:cs="Arial"/>
      <w:color w:val="000000"/>
      <w:sz w:val="20"/>
      <w:szCs w:val="20"/>
    </w:rPr>
  </w:style>
  <w:style w:type="character" w:customStyle="1" w:styleId="Textkrper2Zchn">
    <w:name w:val="Textkörper 2 Zchn"/>
    <w:basedOn w:val="Absatz-Standardschriftart"/>
    <w:link w:val="Textkrper2"/>
    <w:rsid w:val="006742DD"/>
    <w:rPr>
      <w:rFonts w:ascii="Arial" w:hAnsi="Arial" w:cs="Arial"/>
      <w:color w:val="000000"/>
    </w:rPr>
  </w:style>
  <w:style w:type="paragraph" w:customStyle="1" w:styleId="FormatvorlageFormatvorlageberschrift1Vor6ptNach12ptZeilena">
    <w:name w:val="Formatvorlage Formatvorlage Überschrift 1 + Vor:  6 pt Nach:  12 pt Zeilena..."/>
    <w:basedOn w:val="Formatvorlageberschrift1Vor6ptNach12ptZeilenabstandMeh"/>
    <w:rsid w:val="006742DD"/>
    <w:pPr>
      <w:numPr>
        <w:numId w:val="8"/>
      </w:numPr>
      <w:tabs>
        <w:tab w:val="num" w:pos="432"/>
      </w:tabs>
    </w:pPr>
  </w:style>
  <w:style w:type="paragraph" w:customStyle="1" w:styleId="Typeofreport">
    <w:name w:val="Type of report"/>
    <w:basedOn w:val="Standard"/>
    <w:rsid w:val="006742DD"/>
    <w:pPr>
      <w:spacing w:before="360" w:after="360"/>
      <w:jc w:val="center"/>
    </w:pPr>
    <w:rPr>
      <w:rFonts w:ascii="Univers" w:hAnsi="Univers"/>
      <w:b/>
      <w:sz w:val="32"/>
      <w:szCs w:val="20"/>
      <w:lang w:val="en-GB"/>
    </w:rPr>
  </w:style>
  <w:style w:type="paragraph" w:customStyle="1" w:styleId="Titleitems">
    <w:name w:val="Title items"/>
    <w:basedOn w:val="Standard"/>
    <w:rsid w:val="006742DD"/>
    <w:pPr>
      <w:spacing w:before="240" w:after="0"/>
      <w:jc w:val="center"/>
    </w:pPr>
    <w:rPr>
      <w:rFonts w:ascii="Univers" w:hAnsi="Univers"/>
      <w:szCs w:val="20"/>
      <w:lang w:val="en-GB"/>
    </w:rPr>
  </w:style>
  <w:style w:type="paragraph" w:customStyle="1" w:styleId="Itemtitle">
    <w:name w:val="Item title"/>
    <w:basedOn w:val="Standard"/>
    <w:rsid w:val="006742DD"/>
    <w:pPr>
      <w:spacing w:after="0"/>
      <w:jc w:val="center"/>
    </w:pPr>
    <w:rPr>
      <w:rFonts w:ascii="Univers" w:hAnsi="Univers"/>
      <w:b/>
      <w:sz w:val="32"/>
      <w:szCs w:val="20"/>
      <w:lang w:val="en-GB"/>
    </w:rPr>
  </w:style>
  <w:style w:type="paragraph" w:customStyle="1" w:styleId="Projectdata">
    <w:name w:val="Project data"/>
    <w:basedOn w:val="Standard"/>
    <w:rsid w:val="006742DD"/>
    <w:pPr>
      <w:spacing w:before="60" w:after="60"/>
    </w:pPr>
    <w:rPr>
      <w:rFonts w:ascii="Univers" w:hAnsi="Univers"/>
      <w:sz w:val="20"/>
      <w:szCs w:val="20"/>
      <w:lang w:val="en-GB"/>
    </w:rPr>
  </w:style>
  <w:style w:type="paragraph" w:customStyle="1" w:styleId="Projectdatasubjects">
    <w:name w:val="Project data subjects"/>
    <w:basedOn w:val="Standard"/>
    <w:rsid w:val="006742DD"/>
    <w:pPr>
      <w:spacing w:before="40" w:after="40"/>
    </w:pPr>
    <w:rPr>
      <w:rFonts w:ascii="Univers" w:hAnsi="Univers"/>
      <w:b/>
      <w:sz w:val="20"/>
      <w:szCs w:val="20"/>
      <w:lang w:val="en-GB"/>
    </w:rPr>
  </w:style>
  <w:style w:type="paragraph" w:customStyle="1" w:styleId="FormatvorlageFIT-IT-IRHeadline1NichtGrobuchstabenVor18ptNach">
    <w:name w:val="Formatvorlage FIT-IT-IR_Headline1 + Nicht Großbuchstaben Vor:  18 pt Nach..."/>
    <w:basedOn w:val="FIT-IT-IRHeadline1"/>
    <w:autoRedefine/>
    <w:rsid w:val="006742DD"/>
    <w:pPr>
      <w:spacing w:before="360" w:after="360"/>
    </w:pPr>
    <w:rPr>
      <w:rFonts w:eastAsia="Times New Roman"/>
      <w:bCs/>
      <w:caps w:val="0"/>
    </w:rPr>
  </w:style>
  <w:style w:type="paragraph" w:customStyle="1" w:styleId="FormatvorlageFIT-IT-IRHeadline1NichtGrobuchstabenVor18ptNach1">
    <w:name w:val="Formatvorlage FIT-IT-IR_Headline1 + Nicht Großbuchstaben Vor:  18 pt Nach...1"/>
    <w:basedOn w:val="FIT-IT-IRHeadline1"/>
    <w:rsid w:val="006742DD"/>
    <w:pPr>
      <w:spacing w:before="360" w:after="360"/>
    </w:pPr>
    <w:rPr>
      <w:rFonts w:eastAsia="Times New Roman"/>
      <w:bCs/>
      <w:caps w:val="0"/>
      <w:sz w:val="24"/>
    </w:rPr>
  </w:style>
  <w:style w:type="paragraph" w:styleId="KeinLeerraum">
    <w:name w:val="No Spacing"/>
    <w:link w:val="KeinLeerraumZchn"/>
    <w:uiPriority w:val="1"/>
    <w:qFormat/>
    <w:rsid w:val="006742DD"/>
    <w:rPr>
      <w:sz w:val="22"/>
      <w:szCs w:val="22"/>
      <w:lang w:eastAsia="en-US"/>
    </w:rPr>
  </w:style>
  <w:style w:type="character" w:customStyle="1" w:styleId="KeinLeerraumZchn">
    <w:name w:val="Kein Leerraum Zchn"/>
    <w:basedOn w:val="Absatz-Standardschriftart"/>
    <w:link w:val="KeinLeerraum"/>
    <w:uiPriority w:val="1"/>
    <w:rsid w:val="006742DD"/>
    <w:rPr>
      <w:sz w:val="22"/>
      <w:szCs w:val="22"/>
      <w:lang w:eastAsia="en-US"/>
    </w:rPr>
  </w:style>
  <w:style w:type="paragraph" w:styleId="Verzeichnis6">
    <w:name w:val="toc 6"/>
    <w:basedOn w:val="Standard"/>
    <w:next w:val="Standard"/>
    <w:autoRedefine/>
    <w:uiPriority w:val="39"/>
    <w:unhideWhenUsed/>
    <w:rsid w:val="006742DD"/>
    <w:pPr>
      <w:spacing w:after="100" w:line="276" w:lineRule="auto"/>
      <w:ind w:left="1100"/>
    </w:pPr>
    <w:rPr>
      <w:rFonts w:ascii="Calibri" w:hAnsi="Calibri"/>
      <w:lang w:val="de-AT" w:eastAsia="de-AT"/>
    </w:rPr>
  </w:style>
  <w:style w:type="paragraph" w:styleId="Verzeichnis7">
    <w:name w:val="toc 7"/>
    <w:basedOn w:val="Standard"/>
    <w:next w:val="Standard"/>
    <w:autoRedefine/>
    <w:uiPriority w:val="39"/>
    <w:unhideWhenUsed/>
    <w:rsid w:val="006742DD"/>
    <w:pPr>
      <w:spacing w:after="100" w:line="276" w:lineRule="auto"/>
      <w:ind w:left="1320"/>
    </w:pPr>
    <w:rPr>
      <w:rFonts w:ascii="Calibri" w:hAnsi="Calibri"/>
      <w:lang w:val="de-AT" w:eastAsia="de-AT"/>
    </w:rPr>
  </w:style>
  <w:style w:type="paragraph" w:styleId="Verzeichnis8">
    <w:name w:val="toc 8"/>
    <w:basedOn w:val="Standard"/>
    <w:next w:val="Standard"/>
    <w:autoRedefine/>
    <w:uiPriority w:val="39"/>
    <w:unhideWhenUsed/>
    <w:rsid w:val="006742DD"/>
    <w:pPr>
      <w:spacing w:after="100" w:line="276" w:lineRule="auto"/>
      <w:ind w:left="1540"/>
    </w:pPr>
    <w:rPr>
      <w:rFonts w:ascii="Calibri" w:hAnsi="Calibri"/>
      <w:lang w:val="de-AT" w:eastAsia="de-AT"/>
    </w:rPr>
  </w:style>
  <w:style w:type="paragraph" w:styleId="Verzeichnis9">
    <w:name w:val="toc 9"/>
    <w:basedOn w:val="Standard"/>
    <w:next w:val="Standard"/>
    <w:autoRedefine/>
    <w:uiPriority w:val="39"/>
    <w:unhideWhenUsed/>
    <w:rsid w:val="006742DD"/>
    <w:pPr>
      <w:spacing w:after="100" w:line="276" w:lineRule="auto"/>
      <w:ind w:left="1760"/>
    </w:pPr>
    <w:rPr>
      <w:rFonts w:ascii="Calibri" w:hAnsi="Calibri"/>
      <w:lang w:val="de-AT" w:eastAsia="de-AT"/>
    </w:rPr>
  </w:style>
  <w:style w:type="character" w:customStyle="1" w:styleId="FormatvorlageFett">
    <w:name w:val="Formatvorlage Fett"/>
    <w:basedOn w:val="Absatz-Standardschriftart"/>
    <w:rsid w:val="006742DD"/>
    <w:rPr>
      <w:bCs/>
    </w:rPr>
  </w:style>
  <w:style w:type="character" w:customStyle="1" w:styleId="TitelZchn">
    <w:name w:val="Titel Zchn"/>
    <w:basedOn w:val="Absatz-Standardschriftart"/>
    <w:link w:val="Titel"/>
    <w:rsid w:val="006742DD"/>
    <w:rPr>
      <w:rFonts w:ascii="Cambria" w:hAnsi="Cambria"/>
      <w:b/>
      <w:bCs/>
      <w:color w:val="17365D"/>
      <w:spacing w:val="5"/>
      <w:kern w:val="28"/>
      <w:sz w:val="52"/>
      <w:szCs w:val="52"/>
    </w:rPr>
  </w:style>
  <w:style w:type="paragraph" w:styleId="Textkrper-Einzug2">
    <w:name w:val="Body Text Indent 2"/>
    <w:basedOn w:val="Standard"/>
    <w:link w:val="Textkrper-Einzug2Zchn"/>
    <w:rsid w:val="006742DD"/>
    <w:pPr>
      <w:tabs>
        <w:tab w:val="left" w:pos="709"/>
      </w:tabs>
      <w:spacing w:line="240" w:lineRule="auto"/>
      <w:ind w:left="709" w:hanging="709"/>
    </w:pPr>
    <w:rPr>
      <w:rFonts w:ascii="Times New Roman" w:hAnsi="Times New Roman"/>
      <w:sz w:val="24"/>
      <w:szCs w:val="20"/>
    </w:rPr>
  </w:style>
  <w:style w:type="character" w:customStyle="1" w:styleId="Textkrper-Einzug2Zchn">
    <w:name w:val="Textkörper-Einzug 2 Zchn"/>
    <w:basedOn w:val="Absatz-Standardschriftart"/>
    <w:link w:val="Textkrper-Einzug2"/>
    <w:rsid w:val="006742DD"/>
    <w:rPr>
      <w:rFonts w:ascii="Times New Roman" w:hAnsi="Times New Roman"/>
      <w:sz w:val="24"/>
    </w:rPr>
  </w:style>
  <w:style w:type="paragraph" w:styleId="Textkrper-Einzug3">
    <w:name w:val="Body Text Indent 3"/>
    <w:basedOn w:val="Standard"/>
    <w:link w:val="Textkrper-Einzug3Zchn"/>
    <w:rsid w:val="006742DD"/>
    <w:pPr>
      <w:tabs>
        <w:tab w:val="left" w:pos="-720"/>
        <w:tab w:val="left" w:pos="0"/>
      </w:tabs>
      <w:spacing w:after="0" w:line="240" w:lineRule="auto"/>
      <w:ind w:left="720" w:hanging="720"/>
      <w:jc w:val="both"/>
    </w:pPr>
    <w:rPr>
      <w:rFonts w:ascii="Times New Roman" w:hAnsi="Times New Roman"/>
      <w:sz w:val="24"/>
      <w:szCs w:val="20"/>
    </w:rPr>
  </w:style>
  <w:style w:type="character" w:customStyle="1" w:styleId="Textkrper-Einzug3Zchn">
    <w:name w:val="Textkörper-Einzug 3 Zchn"/>
    <w:basedOn w:val="Absatz-Standardschriftart"/>
    <w:link w:val="Textkrper-Einzug3"/>
    <w:rsid w:val="006742DD"/>
    <w:rPr>
      <w:rFonts w:ascii="Times New Roman" w:hAnsi="Times New Roman"/>
      <w:sz w:val="24"/>
    </w:rPr>
  </w:style>
  <w:style w:type="character" w:customStyle="1" w:styleId="FunotentextZchn">
    <w:name w:val="Fußnotentext Zchn"/>
    <w:basedOn w:val="Absatz-Standardschriftart"/>
    <w:link w:val="Funotentext"/>
    <w:rsid w:val="006742DD"/>
    <w:rPr>
      <w:rFonts w:ascii="Arial" w:hAnsi="Arial"/>
      <w:sz w:val="16"/>
    </w:rPr>
  </w:style>
  <w:style w:type="paragraph" w:styleId="Literaturverzeichnis">
    <w:name w:val="Bibliography"/>
    <w:basedOn w:val="Standard"/>
    <w:next w:val="Standard"/>
    <w:uiPriority w:val="37"/>
    <w:unhideWhenUsed/>
    <w:rsid w:val="006742DD"/>
    <w:pPr>
      <w:spacing w:after="200" w:line="276" w:lineRule="auto"/>
    </w:pPr>
    <w:rPr>
      <w:rFonts w:eastAsia="Calibri"/>
      <w:lang w:val="de-AT" w:eastAsia="en-US"/>
    </w:rPr>
  </w:style>
  <w:style w:type="character" w:customStyle="1" w:styleId="FormatvorlageTextkrper10pt">
    <w:name w:val="Formatvorlage +Textkörper 10 pt"/>
    <w:basedOn w:val="Absatz-Standardschriftart"/>
    <w:rsid w:val="006742DD"/>
    <w:rPr>
      <w:rFonts w:asciiTheme="minorHAnsi" w:hAnsiTheme="minorHAnsi"/>
      <w:spacing w:val="0"/>
      <w:sz w:val="20"/>
    </w:rPr>
  </w:style>
  <w:style w:type="table" w:customStyle="1" w:styleId="Modellgebude">
    <w:name w:val="Modellgebäude"/>
    <w:basedOn w:val="NormaleTabelle"/>
    <w:uiPriority w:val="99"/>
    <w:qFormat/>
    <w:rsid w:val="006742DD"/>
    <w:pPr>
      <w:jc w:val="center"/>
    </w:pPr>
    <w:rPr>
      <w:rFonts w:asciiTheme="minorHAnsi" w:hAnsiTheme="minorHAnsi"/>
    </w:rPr>
    <w:tblPr>
      <w:tblStyleRowBandSize w:val="1"/>
      <w:tblInd w:w="68" w:type="dxa"/>
    </w:tblPr>
    <w:tcPr>
      <w:vAlign w:val="center"/>
    </w:tcPr>
    <w:tblStylePr w:type="firstRow">
      <w:pPr>
        <w:jc w:val="left"/>
      </w:pPr>
      <w:rPr>
        <w:rFonts w:ascii="Calibri" w:hAnsi="Calibri"/>
        <w:b/>
        <w:sz w:val="20"/>
      </w:rPr>
      <w:tblPr/>
      <w:tcPr>
        <w:tcBorders>
          <w:top w:val="single" w:sz="4" w:space="0" w:color="auto"/>
          <w:bottom w:val="single" w:sz="4" w:space="0" w:color="auto"/>
        </w:tcBorders>
      </w:tcPr>
    </w:tblStylePr>
    <w:tblStylePr w:type="lastRow">
      <w:rPr>
        <w:rFonts w:ascii="Calibri" w:hAnsi="Calibri"/>
        <w:b/>
      </w:rPr>
      <w:tblPr/>
      <w:tcPr>
        <w:tcBorders>
          <w:top w:val="single" w:sz="4" w:space="0" w:color="auto"/>
          <w:bottom w:val="single" w:sz="4" w:space="0" w:color="auto"/>
        </w:tcBorders>
      </w:tcPr>
    </w:tblStylePr>
    <w:tblStylePr w:type="firstCol">
      <w:pPr>
        <w:jc w:val="left"/>
      </w:pPr>
    </w:tblStylePr>
    <w:tblStylePr w:type="band1Horz">
      <w:tblPr/>
      <w:tcPr>
        <w:shd w:val="clear" w:color="auto" w:fill="D9D9D9" w:themeFill="background1" w:themeFillShade="D9"/>
      </w:tcPr>
    </w:tblStylePr>
  </w:style>
  <w:style w:type="table" w:styleId="TabelleListe6">
    <w:name w:val="Table List 6"/>
    <w:basedOn w:val="NormaleTabelle"/>
    <w:rsid w:val="006742DD"/>
    <w:pPr>
      <w:spacing w:line="312" w:lineRule="auto"/>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6742DD"/>
    <w:pPr>
      <w:spacing w:line="312" w:lineRule="auto"/>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6742DD"/>
    <w:pPr>
      <w:spacing w:line="312" w:lineRule="auto"/>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HelleSchattierung-Akzent4">
    <w:name w:val="Light Shading Accent 4"/>
    <w:basedOn w:val="NormaleTabelle"/>
    <w:uiPriority w:val="60"/>
    <w:rsid w:val="006742DD"/>
    <w:rPr>
      <w:rFonts w:ascii="Times New Roman" w:hAnsi="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ufzhlungszeichen">
    <w:name w:val="List Bullet"/>
    <w:basedOn w:val="Standard"/>
    <w:rsid w:val="006742DD"/>
    <w:pPr>
      <w:numPr>
        <w:numId w:val="11"/>
      </w:numPr>
      <w:spacing w:after="0"/>
      <w:contextualSpacing/>
    </w:pPr>
    <w:rPr>
      <w:szCs w:val="24"/>
    </w:rPr>
  </w:style>
  <w:style w:type="paragraph" w:customStyle="1" w:styleId="FormatvorlageCalibriFettSchwarzZeilenabstandeinfach">
    <w:name w:val="Formatvorlage Calibri Fett Schwarz Zeilenabstand:  einfach"/>
    <w:basedOn w:val="Standard"/>
    <w:rsid w:val="006742DD"/>
    <w:pPr>
      <w:spacing w:before="120" w:line="240" w:lineRule="auto"/>
    </w:pPr>
    <w:rPr>
      <w:rFonts w:ascii="Calibri" w:hAnsi="Calibri"/>
      <w:b/>
      <w:bCs/>
      <w:color w:val="000000"/>
      <w:szCs w:val="20"/>
    </w:rPr>
  </w:style>
  <w:style w:type="paragraph" w:customStyle="1" w:styleId="EndNoteBibliographyTitle">
    <w:name w:val="EndNote Bibliography Title"/>
    <w:basedOn w:val="Standard"/>
    <w:link w:val="EndNoteBibliographyTitleZchn"/>
    <w:rsid w:val="006324AF"/>
    <w:pPr>
      <w:spacing w:after="0"/>
      <w:jc w:val="center"/>
    </w:pPr>
    <w:rPr>
      <w:rFonts w:cs="Arial"/>
      <w:noProof/>
    </w:rPr>
  </w:style>
  <w:style w:type="character" w:customStyle="1" w:styleId="EndNoteBibliographyTitleZchn">
    <w:name w:val="EndNote Bibliography Title Zchn"/>
    <w:basedOn w:val="Absatz-Standardschriftart"/>
    <w:link w:val="EndNoteBibliographyTitle"/>
    <w:rsid w:val="006324AF"/>
    <w:rPr>
      <w:rFonts w:ascii="Arial" w:hAnsi="Arial" w:cs="Arial"/>
      <w:noProof/>
      <w:sz w:val="22"/>
      <w:szCs w:val="22"/>
    </w:rPr>
  </w:style>
  <w:style w:type="paragraph" w:customStyle="1" w:styleId="EndNoteBibliography">
    <w:name w:val="EndNote Bibliography"/>
    <w:basedOn w:val="Standard"/>
    <w:link w:val="EndNoteBibliographyZchn"/>
    <w:rsid w:val="006324AF"/>
    <w:pPr>
      <w:spacing w:line="240" w:lineRule="auto"/>
    </w:pPr>
    <w:rPr>
      <w:rFonts w:cs="Arial"/>
      <w:noProof/>
    </w:rPr>
  </w:style>
  <w:style w:type="character" w:customStyle="1" w:styleId="EndNoteBibliographyZchn">
    <w:name w:val="EndNote Bibliography Zchn"/>
    <w:basedOn w:val="Absatz-Standardschriftart"/>
    <w:link w:val="EndNoteBibliography"/>
    <w:rsid w:val="006324AF"/>
    <w:rPr>
      <w:rFonts w:ascii="Arial" w:hAnsi="Arial" w:cs="Arial"/>
      <w:noProof/>
      <w:sz w:val="22"/>
      <w:szCs w:val="22"/>
    </w:rPr>
  </w:style>
  <w:style w:type="paragraph" w:customStyle="1" w:styleId="Bericht">
    <w:name w:val="Bericht"/>
    <w:basedOn w:val="Standard"/>
    <w:rsid w:val="00AA54F3"/>
    <w:pPr>
      <w:spacing w:before="120" w:after="0" w:line="240" w:lineRule="auto"/>
      <w:jc w:val="both"/>
    </w:pPr>
    <w:rPr>
      <w:rFonts w:ascii="Frutiger 45 Light" w:hAnsi="Frutiger 45 Light"/>
      <w:szCs w:val="20"/>
      <w:lang w:eastAsia="en-US"/>
    </w:rPr>
  </w:style>
  <w:style w:type="table" w:styleId="MittleresRaster3-Akzent3">
    <w:name w:val="Medium Grid 3 Accent 3"/>
    <w:basedOn w:val="NormaleTabelle"/>
    <w:uiPriority w:val="69"/>
    <w:rsid w:val="0057393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bodytext">
    <w:name w:val="bodytext"/>
    <w:basedOn w:val="Standard"/>
    <w:rsid w:val="00E84005"/>
    <w:pPr>
      <w:spacing w:before="100" w:beforeAutospacing="1" w:after="100" w:afterAutospacing="1" w:line="240" w:lineRule="auto"/>
    </w:pPr>
    <w:rPr>
      <w:rFonts w:ascii="Times New Roman" w:hAnsi="Times New Roman"/>
      <w:sz w:val="24"/>
      <w:szCs w:val="24"/>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List 6" w:uiPriority="0"/>
    <w:lsdException w:name="Table List 7" w:uiPriority="0"/>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5E62"/>
    <w:pPr>
      <w:spacing w:after="120" w:line="312" w:lineRule="auto"/>
    </w:pPr>
    <w:rPr>
      <w:rFonts w:ascii="Arial" w:hAnsi="Arial"/>
      <w:sz w:val="22"/>
      <w:szCs w:val="22"/>
    </w:rPr>
  </w:style>
  <w:style w:type="paragraph" w:styleId="berschrift1">
    <w:name w:val="heading 1"/>
    <w:basedOn w:val="Standard"/>
    <w:next w:val="Standard"/>
    <w:link w:val="berschrift1Zchn"/>
    <w:qFormat/>
    <w:rsid w:val="00C66E80"/>
    <w:pPr>
      <w:keepNext/>
      <w:keepLines/>
      <w:pageBreakBefore/>
      <w:numPr>
        <w:numId w:val="8"/>
      </w:numPr>
      <w:spacing w:before="480" w:after="240"/>
      <w:outlineLvl w:val="0"/>
    </w:pPr>
    <w:rPr>
      <w:b/>
      <w:bCs/>
      <w:sz w:val="32"/>
      <w:szCs w:val="28"/>
    </w:rPr>
  </w:style>
  <w:style w:type="paragraph" w:styleId="berschrift2">
    <w:name w:val="heading 2"/>
    <w:basedOn w:val="Standard"/>
    <w:next w:val="Standard"/>
    <w:link w:val="berschrift2Zchn"/>
    <w:unhideWhenUsed/>
    <w:qFormat/>
    <w:rsid w:val="00C66E80"/>
    <w:pPr>
      <w:keepNext/>
      <w:keepLines/>
      <w:numPr>
        <w:ilvl w:val="1"/>
        <w:numId w:val="8"/>
      </w:numPr>
      <w:spacing w:before="480" w:after="240"/>
      <w:outlineLvl w:val="1"/>
    </w:pPr>
    <w:rPr>
      <w:b/>
      <w:bCs/>
      <w:sz w:val="28"/>
      <w:szCs w:val="26"/>
    </w:rPr>
  </w:style>
  <w:style w:type="paragraph" w:styleId="berschrift3">
    <w:name w:val="heading 3"/>
    <w:basedOn w:val="Standard"/>
    <w:next w:val="Standard"/>
    <w:link w:val="berschrift3Zchn"/>
    <w:unhideWhenUsed/>
    <w:qFormat/>
    <w:rsid w:val="00C66E80"/>
    <w:pPr>
      <w:keepNext/>
      <w:keepLines/>
      <w:numPr>
        <w:ilvl w:val="2"/>
        <w:numId w:val="8"/>
      </w:numPr>
      <w:spacing w:before="240"/>
      <w:outlineLvl w:val="2"/>
    </w:pPr>
    <w:rPr>
      <w:b/>
      <w:bCs/>
    </w:rPr>
  </w:style>
  <w:style w:type="paragraph" w:styleId="berschrift4">
    <w:name w:val="heading 4"/>
    <w:basedOn w:val="Standard"/>
    <w:next w:val="Standard"/>
    <w:link w:val="berschrift4Zchn"/>
    <w:unhideWhenUsed/>
    <w:qFormat/>
    <w:rsid w:val="00C66E80"/>
    <w:pPr>
      <w:keepNext/>
      <w:keepLines/>
      <w:numPr>
        <w:ilvl w:val="3"/>
        <w:numId w:val="8"/>
      </w:numPr>
      <w:spacing w:before="200"/>
      <w:outlineLvl w:val="3"/>
    </w:pPr>
    <w:rPr>
      <w:b/>
      <w:bCs/>
      <w:i/>
      <w:iCs/>
    </w:rPr>
  </w:style>
  <w:style w:type="paragraph" w:styleId="berschrift5">
    <w:name w:val="heading 5"/>
    <w:basedOn w:val="Standard"/>
    <w:next w:val="Standard"/>
    <w:link w:val="berschrift5Zchn"/>
    <w:unhideWhenUsed/>
    <w:qFormat/>
    <w:rsid w:val="00047A89"/>
    <w:pPr>
      <w:keepNext/>
      <w:keepLines/>
      <w:numPr>
        <w:ilvl w:val="4"/>
        <w:numId w:val="8"/>
      </w:numPr>
      <w:spacing w:before="200" w:after="40"/>
      <w:outlineLvl w:val="4"/>
    </w:pPr>
    <w:rPr>
      <w:b/>
    </w:rPr>
  </w:style>
  <w:style w:type="paragraph" w:styleId="berschrift6">
    <w:name w:val="heading 6"/>
    <w:basedOn w:val="Standard"/>
    <w:next w:val="Standard"/>
    <w:link w:val="berschrift6Zchn"/>
    <w:unhideWhenUsed/>
    <w:qFormat/>
    <w:rsid w:val="000A4638"/>
    <w:pPr>
      <w:keepNext/>
      <w:keepLines/>
      <w:numPr>
        <w:ilvl w:val="5"/>
        <w:numId w:val="8"/>
      </w:numPr>
      <w:spacing w:before="60" w:after="60" w:line="240" w:lineRule="auto"/>
      <w:outlineLvl w:val="5"/>
    </w:pPr>
    <w:rPr>
      <w:b/>
      <w:iCs/>
    </w:rPr>
  </w:style>
  <w:style w:type="paragraph" w:styleId="berschrift7">
    <w:name w:val="heading 7"/>
    <w:basedOn w:val="Standard"/>
    <w:next w:val="Standard"/>
    <w:link w:val="berschrift7Zchn"/>
    <w:unhideWhenUsed/>
    <w:qFormat/>
    <w:rsid w:val="00C66E80"/>
    <w:pPr>
      <w:keepNext/>
      <w:keepLines/>
      <w:numPr>
        <w:ilvl w:val="6"/>
        <w:numId w:val="8"/>
      </w:numPr>
      <w:spacing w:before="200" w:after="0"/>
      <w:outlineLvl w:val="6"/>
    </w:pPr>
    <w:rPr>
      <w:rFonts w:ascii="Cambria" w:hAnsi="Cambria"/>
      <w:i/>
      <w:iCs/>
      <w:color w:val="404040"/>
    </w:rPr>
  </w:style>
  <w:style w:type="paragraph" w:styleId="berschrift8">
    <w:name w:val="heading 8"/>
    <w:basedOn w:val="Standard"/>
    <w:next w:val="Standard"/>
    <w:link w:val="berschrift8Zchn"/>
    <w:unhideWhenUsed/>
    <w:qFormat/>
    <w:rsid w:val="00C66E80"/>
    <w:pPr>
      <w:keepNext/>
      <w:keepLines/>
      <w:numPr>
        <w:ilvl w:val="7"/>
        <w:numId w:val="8"/>
      </w:numPr>
      <w:spacing w:before="200" w:after="0"/>
      <w:outlineLvl w:val="7"/>
    </w:pPr>
    <w:rPr>
      <w:rFonts w:ascii="Cambria" w:hAnsi="Cambria"/>
      <w:color w:val="404040"/>
      <w:sz w:val="20"/>
      <w:szCs w:val="20"/>
    </w:rPr>
  </w:style>
  <w:style w:type="paragraph" w:styleId="berschrift9">
    <w:name w:val="heading 9"/>
    <w:basedOn w:val="Standard"/>
    <w:next w:val="Standard"/>
    <w:link w:val="berschrift9Zchn"/>
    <w:unhideWhenUsed/>
    <w:qFormat/>
    <w:rsid w:val="00C66E80"/>
    <w:pPr>
      <w:keepNext/>
      <w:keepLines/>
      <w:numPr>
        <w:ilvl w:val="8"/>
        <w:numId w:val="8"/>
      </w:numPr>
      <w:spacing w:before="200" w:after="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rsid w:val="00A41669"/>
  </w:style>
  <w:style w:type="character" w:customStyle="1" w:styleId="Aufzhlungszeichen1">
    <w:name w:val="Aufzählungszeichen1"/>
    <w:rsid w:val="00A41669"/>
    <w:rPr>
      <w:rFonts w:ascii="StarSymbol" w:eastAsia="StarSymbol" w:hAnsi="StarSymbol" w:cs="StarSymbol"/>
      <w:sz w:val="18"/>
      <w:szCs w:val="18"/>
    </w:rPr>
  </w:style>
  <w:style w:type="character" w:styleId="Hyperlink">
    <w:name w:val="Hyperlink"/>
    <w:uiPriority w:val="99"/>
    <w:rsid w:val="00A41669"/>
    <w:rPr>
      <w:color w:val="000080"/>
      <w:u w:val="single"/>
    </w:rPr>
  </w:style>
  <w:style w:type="character" w:styleId="Hervorhebung">
    <w:name w:val="Emphasis"/>
    <w:uiPriority w:val="20"/>
    <w:qFormat/>
    <w:rsid w:val="00491873"/>
    <w:rPr>
      <w:i/>
      <w:iCs/>
    </w:rPr>
  </w:style>
  <w:style w:type="character" w:styleId="Fett">
    <w:name w:val="Strong"/>
    <w:uiPriority w:val="22"/>
    <w:qFormat/>
    <w:rsid w:val="00491873"/>
    <w:rPr>
      <w:b/>
      <w:bCs/>
    </w:rPr>
  </w:style>
  <w:style w:type="paragraph" w:styleId="Textkrper">
    <w:name w:val="Body Text"/>
    <w:basedOn w:val="Standard"/>
    <w:link w:val="TextkrperZchn"/>
    <w:rsid w:val="00FC564C"/>
  </w:style>
  <w:style w:type="paragraph" w:customStyle="1" w:styleId="berschrift">
    <w:name w:val="Überschrift"/>
    <w:basedOn w:val="berschrift1"/>
    <w:qFormat/>
    <w:rsid w:val="00C66E80"/>
    <w:pPr>
      <w:pageBreakBefore w:val="0"/>
      <w:numPr>
        <w:numId w:val="0"/>
      </w:numPr>
    </w:pPr>
  </w:style>
  <w:style w:type="paragraph" w:customStyle="1" w:styleId="berschrift10">
    <w:name w:val="Überschrift 10"/>
    <w:basedOn w:val="berschrift"/>
    <w:next w:val="Textkrper"/>
    <w:rsid w:val="00A41669"/>
    <w:pPr>
      <w:numPr>
        <w:ilvl w:val="8"/>
        <w:numId w:val="1"/>
      </w:numPr>
      <w:outlineLvl w:val="8"/>
    </w:pPr>
    <w:rPr>
      <w:sz w:val="21"/>
      <w:szCs w:val="21"/>
    </w:rPr>
  </w:style>
  <w:style w:type="paragraph" w:styleId="Liste">
    <w:name w:val="List"/>
    <w:basedOn w:val="Textkrper"/>
    <w:semiHidden/>
    <w:rsid w:val="00A41669"/>
    <w:rPr>
      <w:rFonts w:cs="Tahoma"/>
    </w:rPr>
  </w:style>
  <w:style w:type="paragraph" w:customStyle="1" w:styleId="Beschriftung1">
    <w:name w:val="Beschriftung1"/>
    <w:basedOn w:val="Standard"/>
    <w:rsid w:val="00A41669"/>
    <w:pPr>
      <w:suppressLineNumbers/>
      <w:spacing w:before="120"/>
    </w:pPr>
    <w:rPr>
      <w:rFonts w:cs="Tahoma"/>
      <w:i/>
      <w:iCs/>
      <w:sz w:val="24"/>
      <w:szCs w:val="24"/>
    </w:rPr>
  </w:style>
  <w:style w:type="paragraph" w:customStyle="1" w:styleId="Verzeichnis">
    <w:name w:val="Verzeichnis"/>
    <w:basedOn w:val="Standard"/>
    <w:rsid w:val="00A41669"/>
    <w:pPr>
      <w:suppressLineNumbers/>
    </w:pPr>
    <w:rPr>
      <w:rFonts w:cs="Tahoma"/>
    </w:rPr>
  </w:style>
  <w:style w:type="paragraph" w:styleId="Titel">
    <w:name w:val="Title"/>
    <w:basedOn w:val="berschrift"/>
    <w:next w:val="Untertitel"/>
    <w:link w:val="TitelZchn"/>
    <w:qFormat/>
    <w:rsid w:val="00491873"/>
    <w:pPr>
      <w:keepNext w:val="0"/>
      <w:pBdr>
        <w:bottom w:val="single" w:sz="8" w:space="4" w:color="4F81BD"/>
      </w:pBdr>
      <w:spacing w:before="0" w:after="300" w:line="240" w:lineRule="auto"/>
      <w:contextualSpacing/>
    </w:pPr>
    <w:rPr>
      <w:rFonts w:ascii="Cambria" w:hAnsi="Cambria"/>
      <w:color w:val="17365D"/>
      <w:spacing w:val="5"/>
      <w:kern w:val="28"/>
      <w:sz w:val="52"/>
      <w:szCs w:val="52"/>
    </w:rPr>
  </w:style>
  <w:style w:type="paragraph" w:styleId="Untertitel">
    <w:name w:val="Subtitle"/>
    <w:basedOn w:val="berschrift"/>
    <w:next w:val="Textkrper"/>
    <w:uiPriority w:val="11"/>
    <w:qFormat/>
    <w:rsid w:val="00491873"/>
    <w:pPr>
      <w:keepNext w:val="0"/>
      <w:numPr>
        <w:ilvl w:val="1"/>
      </w:numPr>
      <w:spacing w:before="0" w:after="120"/>
    </w:pPr>
    <w:rPr>
      <w:rFonts w:ascii="Cambria" w:hAnsi="Cambria"/>
      <w:i/>
      <w:iCs/>
      <w:color w:val="4F81BD"/>
      <w:spacing w:val="15"/>
      <w:sz w:val="24"/>
      <w:szCs w:val="24"/>
    </w:rPr>
  </w:style>
  <w:style w:type="paragraph" w:styleId="Textkrper-Zeileneinzug">
    <w:name w:val="Body Text Indent"/>
    <w:basedOn w:val="Textkrper"/>
    <w:link w:val="Textkrper-ZeileneinzugZchn"/>
    <w:rsid w:val="00A41669"/>
    <w:pPr>
      <w:ind w:left="283"/>
    </w:pPr>
  </w:style>
  <w:style w:type="paragraph" w:styleId="Textkrper-Erstzeileneinzug">
    <w:name w:val="Body Text First Indent"/>
    <w:basedOn w:val="Textkrper"/>
    <w:semiHidden/>
    <w:rsid w:val="00A41669"/>
    <w:pPr>
      <w:ind w:firstLine="283"/>
    </w:pPr>
  </w:style>
  <w:style w:type="paragraph" w:customStyle="1" w:styleId="TextkrperEinzugnegativ">
    <w:name w:val="Textkörper Einzug negativ"/>
    <w:basedOn w:val="Textkrper"/>
    <w:rsid w:val="00A41669"/>
    <w:pPr>
      <w:tabs>
        <w:tab w:val="left" w:pos="567"/>
      </w:tabs>
      <w:ind w:left="567" w:hanging="283"/>
    </w:pPr>
  </w:style>
  <w:style w:type="paragraph" w:customStyle="1" w:styleId="Nummerierung1">
    <w:name w:val="Nummerierung 1"/>
    <w:basedOn w:val="Liste"/>
    <w:rsid w:val="00A41669"/>
    <w:pPr>
      <w:ind w:left="360" w:hanging="360"/>
    </w:pPr>
  </w:style>
  <w:style w:type="paragraph" w:customStyle="1" w:styleId="Tabelle">
    <w:name w:val="Tabelle"/>
    <w:basedOn w:val="Beschriftung1"/>
    <w:rsid w:val="00A41669"/>
  </w:style>
  <w:style w:type="paragraph" w:customStyle="1" w:styleId="Text">
    <w:name w:val="Text"/>
    <w:basedOn w:val="Beschriftung1"/>
    <w:rsid w:val="00A41669"/>
  </w:style>
  <w:style w:type="paragraph" w:styleId="Kopfzeile">
    <w:name w:val="header"/>
    <w:basedOn w:val="Standard"/>
    <w:link w:val="KopfzeileZchn"/>
    <w:rsid w:val="00A41669"/>
    <w:pPr>
      <w:suppressLineNumbers/>
      <w:tabs>
        <w:tab w:val="center" w:pos="4818"/>
        <w:tab w:val="right" w:pos="9637"/>
      </w:tabs>
    </w:pPr>
  </w:style>
  <w:style w:type="paragraph" w:styleId="Fuzeile">
    <w:name w:val="footer"/>
    <w:basedOn w:val="Standard"/>
    <w:link w:val="FuzeileZchn"/>
    <w:uiPriority w:val="99"/>
    <w:rsid w:val="00A41669"/>
    <w:pPr>
      <w:suppressLineNumbers/>
      <w:tabs>
        <w:tab w:val="center" w:pos="4818"/>
        <w:tab w:val="right" w:pos="9637"/>
      </w:tabs>
    </w:pPr>
    <w:rPr>
      <w:sz w:val="18"/>
    </w:rPr>
  </w:style>
  <w:style w:type="paragraph" w:customStyle="1" w:styleId="Aufzhlung1">
    <w:name w:val="Aufzählung 1"/>
    <w:basedOn w:val="Liste"/>
    <w:rsid w:val="00A41669"/>
    <w:pPr>
      <w:ind w:left="360" w:hanging="360"/>
    </w:pPr>
  </w:style>
  <w:style w:type="paragraph" w:styleId="Unterschrift">
    <w:name w:val="Signature"/>
    <w:basedOn w:val="Standard"/>
    <w:semiHidden/>
    <w:rsid w:val="00A41669"/>
    <w:pPr>
      <w:suppressLineNumbers/>
    </w:pPr>
  </w:style>
  <w:style w:type="paragraph" w:styleId="Funotentext">
    <w:name w:val="footnote text"/>
    <w:basedOn w:val="Standard"/>
    <w:link w:val="FunotentextZchn"/>
    <w:rsid w:val="00A41669"/>
    <w:pPr>
      <w:suppressLineNumbers/>
      <w:ind w:left="283" w:hanging="283"/>
    </w:pPr>
    <w:rPr>
      <w:sz w:val="16"/>
      <w:szCs w:val="20"/>
    </w:rPr>
  </w:style>
  <w:style w:type="paragraph" w:customStyle="1" w:styleId="TextkrperAufzhlungeng">
    <w:name w:val="Textkörper Aufzählung eng"/>
    <w:basedOn w:val="Standard"/>
    <w:rsid w:val="00A41669"/>
    <w:pPr>
      <w:numPr>
        <w:numId w:val="2"/>
      </w:numPr>
      <w:spacing w:after="57"/>
      <w:ind w:left="283" w:firstLine="0"/>
    </w:pPr>
  </w:style>
  <w:style w:type="paragraph" w:customStyle="1" w:styleId="TextkrperAufzhlung">
    <w:name w:val="Textkörper Aufzählung"/>
    <w:basedOn w:val="Textkrper-Zeileneinzug"/>
    <w:rsid w:val="00A41669"/>
    <w:pPr>
      <w:spacing w:after="850"/>
    </w:pPr>
  </w:style>
  <w:style w:type="paragraph" w:customStyle="1" w:styleId="Literaturverzeichnisberschrift">
    <w:name w:val="Literaturverzeichnis Überschrift"/>
    <w:basedOn w:val="berschrift"/>
    <w:rsid w:val="00A41669"/>
    <w:pPr>
      <w:pageBreakBefore/>
      <w:suppressLineNumbers/>
    </w:pPr>
    <w:rPr>
      <w:szCs w:val="32"/>
    </w:rPr>
  </w:style>
  <w:style w:type="paragraph" w:customStyle="1" w:styleId="Inhaltsverzeichnisberschrift">
    <w:name w:val="Inhaltsverzeichnis Überschrift"/>
    <w:basedOn w:val="berschrift"/>
    <w:rsid w:val="00A41669"/>
    <w:pPr>
      <w:pageBreakBefore/>
      <w:suppressLineNumbers/>
    </w:pPr>
    <w:rPr>
      <w:szCs w:val="32"/>
    </w:rPr>
  </w:style>
  <w:style w:type="paragraph" w:styleId="Verzeichnis4">
    <w:name w:val="toc 4"/>
    <w:basedOn w:val="Verzeichnis"/>
    <w:uiPriority w:val="39"/>
    <w:rsid w:val="00A41669"/>
    <w:pPr>
      <w:tabs>
        <w:tab w:val="right" w:leader="dot" w:pos="9638"/>
      </w:tabs>
      <w:spacing w:after="28"/>
      <w:ind w:left="849"/>
    </w:pPr>
  </w:style>
  <w:style w:type="paragraph" w:styleId="Verzeichnis5">
    <w:name w:val="toc 5"/>
    <w:basedOn w:val="Verzeichnis"/>
    <w:uiPriority w:val="39"/>
    <w:rsid w:val="00A41669"/>
    <w:pPr>
      <w:tabs>
        <w:tab w:val="right" w:leader="dot" w:pos="9638"/>
      </w:tabs>
      <w:spacing w:after="28"/>
      <w:ind w:left="1132"/>
    </w:pPr>
  </w:style>
  <w:style w:type="paragraph" w:styleId="Verzeichnis3">
    <w:name w:val="toc 3"/>
    <w:basedOn w:val="Verzeichnis"/>
    <w:uiPriority w:val="39"/>
    <w:qFormat/>
    <w:rsid w:val="00A41669"/>
    <w:pPr>
      <w:tabs>
        <w:tab w:val="right" w:leader="dot" w:pos="9638"/>
      </w:tabs>
      <w:spacing w:after="28"/>
      <w:ind w:left="566"/>
    </w:pPr>
  </w:style>
  <w:style w:type="paragraph" w:styleId="Verzeichnis2">
    <w:name w:val="toc 2"/>
    <w:basedOn w:val="Verzeichnis"/>
    <w:uiPriority w:val="39"/>
    <w:qFormat/>
    <w:rsid w:val="00A41669"/>
    <w:pPr>
      <w:tabs>
        <w:tab w:val="right" w:leader="dot" w:pos="9638"/>
      </w:tabs>
      <w:spacing w:after="28"/>
      <w:ind w:left="283"/>
    </w:pPr>
    <w:rPr>
      <w:b/>
      <w:i/>
    </w:rPr>
  </w:style>
  <w:style w:type="paragraph" w:customStyle="1" w:styleId="Benutzerverzeichnis3">
    <w:name w:val="Benutzerverzeichnis 3"/>
    <w:basedOn w:val="Verzeichnis"/>
    <w:rsid w:val="00A41669"/>
    <w:pPr>
      <w:tabs>
        <w:tab w:val="right" w:leader="dot" w:pos="9638"/>
      </w:tabs>
      <w:spacing w:after="28"/>
      <w:ind w:left="566"/>
    </w:pPr>
  </w:style>
  <w:style w:type="paragraph" w:customStyle="1" w:styleId="Benutzerverzeichnis2">
    <w:name w:val="Benutzerverzeichnis 2"/>
    <w:basedOn w:val="Verzeichnis"/>
    <w:rsid w:val="00A41669"/>
    <w:pPr>
      <w:tabs>
        <w:tab w:val="right" w:leader="dot" w:pos="9638"/>
      </w:tabs>
      <w:spacing w:after="28"/>
      <w:ind w:left="283"/>
    </w:pPr>
  </w:style>
  <w:style w:type="paragraph" w:styleId="Verzeichnis1">
    <w:name w:val="toc 1"/>
    <w:basedOn w:val="Verzeichnis"/>
    <w:uiPriority w:val="39"/>
    <w:qFormat/>
    <w:rsid w:val="00A41669"/>
    <w:pPr>
      <w:tabs>
        <w:tab w:val="right" w:leader="dot" w:pos="9638"/>
      </w:tabs>
      <w:spacing w:after="57"/>
    </w:pPr>
    <w:rPr>
      <w:b/>
      <w:sz w:val="21"/>
    </w:rPr>
  </w:style>
  <w:style w:type="paragraph" w:customStyle="1" w:styleId="TabellenInhalt">
    <w:name w:val="Tabellen Inhalt"/>
    <w:basedOn w:val="Standard"/>
    <w:rsid w:val="00A41669"/>
    <w:pPr>
      <w:suppressLineNumbers/>
    </w:pPr>
  </w:style>
  <w:style w:type="paragraph" w:customStyle="1" w:styleId="Tabellenberschrift">
    <w:name w:val="Tabellen Überschrift"/>
    <w:basedOn w:val="TabellenInhalt"/>
    <w:rsid w:val="00A41669"/>
    <w:pPr>
      <w:jc w:val="center"/>
    </w:pPr>
    <w:rPr>
      <w:b/>
      <w:bCs/>
    </w:rPr>
  </w:style>
  <w:style w:type="paragraph" w:customStyle="1" w:styleId="Listeninhalt">
    <w:name w:val="Listeninhalt"/>
    <w:basedOn w:val="Standard"/>
    <w:rsid w:val="00A41669"/>
    <w:pPr>
      <w:ind w:left="567"/>
    </w:pPr>
  </w:style>
  <w:style w:type="paragraph" w:customStyle="1" w:styleId="Listenkopf">
    <w:name w:val="Listenkopf"/>
    <w:basedOn w:val="Standard"/>
    <w:next w:val="Listeninhalt"/>
    <w:rsid w:val="00A41669"/>
  </w:style>
  <w:style w:type="paragraph" w:styleId="Dokumentstruktur">
    <w:name w:val="Document Map"/>
    <w:basedOn w:val="Standard"/>
    <w:link w:val="DokumentstrukturZchn"/>
    <w:unhideWhenUsed/>
    <w:rsid w:val="00004C1B"/>
    <w:rPr>
      <w:rFonts w:ascii="Tahoma" w:hAnsi="Tahoma" w:cs="Tahoma"/>
      <w:sz w:val="16"/>
      <w:szCs w:val="16"/>
    </w:rPr>
  </w:style>
  <w:style w:type="character" w:customStyle="1" w:styleId="DokumentstrukturZchn">
    <w:name w:val="Dokumentstruktur Zchn"/>
    <w:basedOn w:val="Absatz-Standardschriftart"/>
    <w:link w:val="Dokumentstruktur"/>
    <w:rsid w:val="00004C1B"/>
    <w:rPr>
      <w:rFonts w:ascii="Tahoma" w:eastAsia="Lucida Sans Unicode" w:hAnsi="Tahoma" w:cs="Tahoma"/>
      <w:sz w:val="16"/>
      <w:szCs w:val="16"/>
      <w:lang w:val="de-AT"/>
    </w:rPr>
  </w:style>
  <w:style w:type="character" w:customStyle="1" w:styleId="Textkrper-ZeileneinzugZchn">
    <w:name w:val="Textkörper-Zeileneinzug Zchn"/>
    <w:basedOn w:val="Absatz-Standardschriftart"/>
    <w:link w:val="Textkrper-Zeileneinzug"/>
    <w:rsid w:val="00AF08AC"/>
    <w:rPr>
      <w:rFonts w:ascii="Arial" w:eastAsia="Lucida Sans Unicode" w:hAnsi="Arial"/>
      <w:szCs w:val="24"/>
      <w:lang w:val="de-AT"/>
    </w:rPr>
  </w:style>
  <w:style w:type="paragraph" w:styleId="Listenabsatz">
    <w:name w:val="List Paragraph"/>
    <w:basedOn w:val="Standard"/>
    <w:uiPriority w:val="34"/>
    <w:qFormat/>
    <w:rsid w:val="00C66E80"/>
    <w:pPr>
      <w:ind w:left="720"/>
      <w:contextualSpacing/>
    </w:pPr>
  </w:style>
  <w:style w:type="character" w:customStyle="1" w:styleId="berschrift8Zchn">
    <w:name w:val="Überschrift 8 Zchn"/>
    <w:basedOn w:val="Absatz-Standardschriftart"/>
    <w:link w:val="berschrift8"/>
    <w:rsid w:val="00C66E80"/>
    <w:rPr>
      <w:rFonts w:ascii="Cambria" w:hAnsi="Cambria"/>
      <w:color w:val="404040"/>
    </w:rPr>
  </w:style>
  <w:style w:type="numbering" w:customStyle="1" w:styleId="Formatvorlage1">
    <w:name w:val="Formatvorlage1"/>
    <w:uiPriority w:val="99"/>
    <w:rsid w:val="00DF6C9F"/>
    <w:pPr>
      <w:numPr>
        <w:numId w:val="5"/>
      </w:numPr>
    </w:pPr>
  </w:style>
  <w:style w:type="numbering" w:customStyle="1" w:styleId="Formatvorlage2">
    <w:name w:val="Formatvorlage2"/>
    <w:uiPriority w:val="99"/>
    <w:rsid w:val="00DF6C9F"/>
    <w:pPr>
      <w:numPr>
        <w:numId w:val="6"/>
      </w:numPr>
    </w:pPr>
  </w:style>
  <w:style w:type="paragraph" w:customStyle="1" w:styleId="Aufzhlung">
    <w:name w:val="Aufzählung"/>
    <w:basedOn w:val="Textkrper"/>
    <w:qFormat/>
    <w:rsid w:val="00184545"/>
    <w:pPr>
      <w:numPr>
        <w:numId w:val="3"/>
      </w:numPr>
    </w:pPr>
  </w:style>
  <w:style w:type="paragraph" w:styleId="Aufzhlungszeichen3">
    <w:name w:val="List Bullet 3"/>
    <w:basedOn w:val="Standard"/>
    <w:uiPriority w:val="99"/>
    <w:unhideWhenUsed/>
    <w:rsid w:val="0075499B"/>
    <w:pPr>
      <w:numPr>
        <w:numId w:val="4"/>
      </w:numPr>
      <w:contextualSpacing/>
    </w:pPr>
  </w:style>
  <w:style w:type="character" w:customStyle="1" w:styleId="berschrift4Zchn">
    <w:name w:val="Überschrift 4 Zchn"/>
    <w:basedOn w:val="Absatz-Standardschriftart"/>
    <w:link w:val="berschrift4"/>
    <w:rsid w:val="00C66E80"/>
    <w:rPr>
      <w:rFonts w:ascii="Arial" w:hAnsi="Arial"/>
      <w:b/>
      <w:bCs/>
      <w:i/>
      <w:iCs/>
      <w:sz w:val="22"/>
      <w:szCs w:val="22"/>
    </w:rPr>
  </w:style>
  <w:style w:type="character" w:styleId="Funotenzeichen">
    <w:name w:val="footnote reference"/>
    <w:basedOn w:val="Absatz-Standardschriftart"/>
    <w:unhideWhenUsed/>
    <w:rsid w:val="00D65C04"/>
    <w:rPr>
      <w:vertAlign w:val="superscript"/>
    </w:rPr>
  </w:style>
  <w:style w:type="character" w:customStyle="1" w:styleId="TextkrperZchn">
    <w:name w:val="Textkörper Zchn"/>
    <w:basedOn w:val="Absatz-Standardschriftart"/>
    <w:link w:val="Textkrper"/>
    <w:rsid w:val="00FC564C"/>
    <w:rPr>
      <w:rFonts w:ascii="Arial" w:eastAsia="Lucida Sans Unicode" w:hAnsi="Arial"/>
      <w:sz w:val="22"/>
      <w:szCs w:val="24"/>
      <w:lang w:val="de-AT"/>
    </w:rPr>
  </w:style>
  <w:style w:type="numbering" w:customStyle="1" w:styleId="BerichteFFG">
    <w:name w:val="Berichte FFG"/>
    <w:uiPriority w:val="99"/>
    <w:rsid w:val="00EA03AA"/>
    <w:pPr>
      <w:numPr>
        <w:numId w:val="7"/>
      </w:numPr>
    </w:pPr>
  </w:style>
  <w:style w:type="character" w:customStyle="1" w:styleId="berschrift1Zchn">
    <w:name w:val="Überschrift 1 Zchn"/>
    <w:basedOn w:val="Absatz-Standardschriftart"/>
    <w:link w:val="berschrift1"/>
    <w:rsid w:val="00C66E80"/>
    <w:rPr>
      <w:rFonts w:ascii="Arial" w:hAnsi="Arial"/>
      <w:b/>
      <w:bCs/>
      <w:sz w:val="32"/>
      <w:szCs w:val="28"/>
    </w:rPr>
  </w:style>
  <w:style w:type="character" w:customStyle="1" w:styleId="berschrift2Zchn">
    <w:name w:val="Überschrift 2 Zchn"/>
    <w:basedOn w:val="Absatz-Standardschriftart"/>
    <w:link w:val="berschrift2"/>
    <w:rsid w:val="00C66E80"/>
    <w:rPr>
      <w:rFonts w:ascii="Arial" w:hAnsi="Arial"/>
      <w:b/>
      <w:bCs/>
      <w:sz w:val="28"/>
      <w:szCs w:val="26"/>
    </w:rPr>
  </w:style>
  <w:style w:type="character" w:customStyle="1" w:styleId="berschrift3Zchn">
    <w:name w:val="Überschrift 3 Zchn"/>
    <w:basedOn w:val="Absatz-Standardschriftart"/>
    <w:link w:val="berschrift3"/>
    <w:rsid w:val="00C66E80"/>
    <w:rPr>
      <w:rFonts w:ascii="Arial" w:hAnsi="Arial"/>
      <w:b/>
      <w:bCs/>
      <w:sz w:val="22"/>
      <w:szCs w:val="22"/>
    </w:rPr>
  </w:style>
  <w:style w:type="character" w:customStyle="1" w:styleId="berschrift5Zchn">
    <w:name w:val="Überschrift 5 Zchn"/>
    <w:basedOn w:val="Absatz-Standardschriftart"/>
    <w:link w:val="berschrift5"/>
    <w:rsid w:val="00047A89"/>
    <w:rPr>
      <w:rFonts w:ascii="Arial" w:hAnsi="Arial"/>
      <w:b/>
      <w:sz w:val="22"/>
      <w:szCs w:val="22"/>
    </w:rPr>
  </w:style>
  <w:style w:type="character" w:customStyle="1" w:styleId="berschrift6Zchn">
    <w:name w:val="Überschrift 6 Zchn"/>
    <w:basedOn w:val="Absatz-Standardschriftart"/>
    <w:link w:val="berschrift6"/>
    <w:rsid w:val="000A4638"/>
    <w:rPr>
      <w:rFonts w:ascii="Arial" w:hAnsi="Arial"/>
      <w:b/>
      <w:iCs/>
      <w:sz w:val="22"/>
      <w:szCs w:val="22"/>
    </w:rPr>
  </w:style>
  <w:style w:type="character" w:customStyle="1" w:styleId="berschrift7Zchn">
    <w:name w:val="Überschrift 7 Zchn"/>
    <w:basedOn w:val="Absatz-Standardschriftart"/>
    <w:link w:val="berschrift7"/>
    <w:rsid w:val="00C66E80"/>
    <w:rPr>
      <w:rFonts w:ascii="Cambria" w:hAnsi="Cambria"/>
      <w:i/>
      <w:iCs/>
      <w:color w:val="404040"/>
      <w:sz w:val="22"/>
      <w:szCs w:val="22"/>
    </w:rPr>
  </w:style>
  <w:style w:type="character" w:customStyle="1" w:styleId="berschrift9Zchn">
    <w:name w:val="Überschrift 9 Zchn"/>
    <w:basedOn w:val="Absatz-Standardschriftart"/>
    <w:link w:val="berschrift9"/>
    <w:rsid w:val="00C66E80"/>
    <w:rPr>
      <w:rFonts w:ascii="Cambria" w:hAnsi="Cambria"/>
      <w:i/>
      <w:iCs/>
      <w:color w:val="404040"/>
    </w:rPr>
  </w:style>
  <w:style w:type="paragraph" w:customStyle="1" w:styleId="Tabellentext">
    <w:name w:val="Tabellentext"/>
    <w:basedOn w:val="Standard"/>
    <w:qFormat/>
    <w:rsid w:val="00C66E80"/>
    <w:pPr>
      <w:spacing w:before="60" w:after="60" w:line="240" w:lineRule="auto"/>
    </w:pPr>
    <w:rPr>
      <w:color w:val="000000"/>
      <w:sz w:val="20"/>
    </w:rPr>
  </w:style>
  <w:style w:type="table" w:styleId="Tabellenraster">
    <w:name w:val="Table Grid"/>
    <w:basedOn w:val="NormaleTabelle"/>
    <w:uiPriority w:val="59"/>
    <w:rsid w:val="00F90C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basedOn w:val="Absatz-Standardschriftart"/>
    <w:uiPriority w:val="99"/>
    <w:unhideWhenUsed/>
    <w:rsid w:val="00AD3C3A"/>
    <w:rPr>
      <w:color w:val="800080"/>
      <w:u w:val="single"/>
    </w:rPr>
  </w:style>
  <w:style w:type="table" w:customStyle="1" w:styleId="HelleSchattierung1">
    <w:name w:val="Helle Schattierung1"/>
    <w:basedOn w:val="NormaleTabelle"/>
    <w:uiPriority w:val="60"/>
    <w:rsid w:val="0091524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andardtabelle">
    <w:name w:val="Standardtabelle"/>
    <w:basedOn w:val="NormaleTabelle"/>
    <w:uiPriority w:val="99"/>
    <w:rsid w:val="005339BD"/>
    <w:rPr>
      <w:rFonts w:ascii="Arial" w:hAnsi="Arial"/>
    </w:rPr>
    <w:tblPr>
      <w:tblStyleRowBandSize w:val="1"/>
      <w:tblBorders>
        <w:bottom w:val="single" w:sz="4" w:space="0" w:color="auto"/>
      </w:tblBorders>
    </w:tblPr>
    <w:tcPr>
      <w:vAlign w:val="center"/>
    </w:tcPr>
    <w:tblStylePr w:type="firstRow">
      <w:pPr>
        <w:jc w:val="left"/>
      </w:pPr>
      <w:rPr>
        <w:rFonts w:ascii="Arial" w:hAnsi="Arial"/>
        <w:b/>
        <w:sz w:val="20"/>
      </w:rPr>
      <w:tblPr/>
      <w:tcPr>
        <w:tcBorders>
          <w:top w:val="single" w:sz="4" w:space="0" w:color="auto"/>
          <w:bottom w:val="single" w:sz="4" w:space="0" w:color="auto"/>
        </w:tcBorders>
      </w:tcPr>
    </w:tblStylePr>
    <w:tblStylePr w:type="band1Horz">
      <w:tblPr/>
      <w:tcPr>
        <w:shd w:val="clear" w:color="auto" w:fill="D9D9D9"/>
      </w:tcPr>
    </w:tblStylePr>
  </w:style>
  <w:style w:type="paragraph" w:styleId="Beschriftung">
    <w:name w:val="caption"/>
    <w:basedOn w:val="Standard"/>
    <w:next w:val="Standard"/>
    <w:unhideWhenUsed/>
    <w:qFormat/>
    <w:rsid w:val="00021408"/>
    <w:pPr>
      <w:spacing w:before="120" w:after="240" w:line="240" w:lineRule="auto"/>
    </w:pPr>
    <w:rPr>
      <w:bCs/>
      <w:i/>
      <w:sz w:val="20"/>
      <w:szCs w:val="20"/>
    </w:rPr>
  </w:style>
  <w:style w:type="character" w:customStyle="1" w:styleId="testo">
    <w:name w:val="testo"/>
    <w:basedOn w:val="Absatz-Standardschriftart"/>
    <w:rsid w:val="00F42D11"/>
  </w:style>
  <w:style w:type="table" w:customStyle="1" w:styleId="HelleSchattierung-Akzent11">
    <w:name w:val="Helle Schattierung - Akzent 11"/>
    <w:basedOn w:val="NormaleTabelle"/>
    <w:uiPriority w:val="60"/>
    <w:rsid w:val="00D044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C026E5"/>
    <w:pPr>
      <w:spacing w:before="100" w:beforeAutospacing="1" w:after="100" w:afterAutospacing="1" w:line="240" w:lineRule="auto"/>
    </w:pPr>
    <w:rPr>
      <w:rFonts w:ascii="Times New Roman" w:hAnsi="Times New Roman"/>
      <w:sz w:val="24"/>
      <w:szCs w:val="24"/>
    </w:rPr>
  </w:style>
  <w:style w:type="character" w:styleId="Kommentarzeichen">
    <w:name w:val="annotation reference"/>
    <w:basedOn w:val="Absatz-Standardschriftart"/>
    <w:uiPriority w:val="99"/>
    <w:unhideWhenUsed/>
    <w:rsid w:val="007C7153"/>
    <w:rPr>
      <w:sz w:val="16"/>
      <w:szCs w:val="16"/>
    </w:rPr>
  </w:style>
  <w:style w:type="paragraph" w:styleId="Kommentartext">
    <w:name w:val="annotation text"/>
    <w:basedOn w:val="Standard"/>
    <w:link w:val="KommentartextZchn"/>
    <w:uiPriority w:val="99"/>
    <w:unhideWhenUsed/>
    <w:rsid w:val="007C7153"/>
    <w:rPr>
      <w:sz w:val="20"/>
      <w:szCs w:val="20"/>
    </w:rPr>
  </w:style>
  <w:style w:type="character" w:customStyle="1" w:styleId="KommentartextZchn">
    <w:name w:val="Kommentartext Zchn"/>
    <w:basedOn w:val="Absatz-Standardschriftart"/>
    <w:link w:val="Kommentartext"/>
    <w:uiPriority w:val="99"/>
    <w:rsid w:val="007C7153"/>
    <w:rPr>
      <w:rFonts w:ascii="Arial" w:hAnsi="Arial"/>
    </w:rPr>
  </w:style>
  <w:style w:type="paragraph" w:styleId="Kommentarthema">
    <w:name w:val="annotation subject"/>
    <w:basedOn w:val="Kommentartext"/>
    <w:next w:val="Kommentartext"/>
    <w:link w:val="KommentarthemaZchn"/>
    <w:unhideWhenUsed/>
    <w:rsid w:val="007C7153"/>
    <w:rPr>
      <w:b/>
      <w:bCs/>
    </w:rPr>
  </w:style>
  <w:style w:type="character" w:customStyle="1" w:styleId="KommentarthemaZchn">
    <w:name w:val="Kommentarthema Zchn"/>
    <w:basedOn w:val="KommentartextZchn"/>
    <w:link w:val="Kommentarthema"/>
    <w:rsid w:val="007C7153"/>
    <w:rPr>
      <w:rFonts w:ascii="Arial" w:hAnsi="Arial"/>
      <w:b/>
      <w:bCs/>
    </w:rPr>
  </w:style>
  <w:style w:type="paragraph" w:styleId="Sprechblasentext">
    <w:name w:val="Balloon Text"/>
    <w:basedOn w:val="Standard"/>
    <w:link w:val="SprechblasentextZchn"/>
    <w:uiPriority w:val="99"/>
    <w:unhideWhenUsed/>
    <w:rsid w:val="007C715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7C7153"/>
    <w:rPr>
      <w:rFonts w:ascii="Tahoma" w:hAnsi="Tahoma" w:cs="Tahoma"/>
      <w:sz w:val="16"/>
      <w:szCs w:val="16"/>
    </w:rPr>
  </w:style>
  <w:style w:type="character" w:styleId="Platzhaltertext">
    <w:name w:val="Placeholder Text"/>
    <w:basedOn w:val="Absatz-Standardschriftart"/>
    <w:uiPriority w:val="99"/>
    <w:semiHidden/>
    <w:rsid w:val="001038D6"/>
    <w:rPr>
      <w:color w:val="808080"/>
    </w:rPr>
  </w:style>
  <w:style w:type="character" w:styleId="SchwacherVerweis">
    <w:name w:val="Subtle Reference"/>
    <w:basedOn w:val="Absatz-Standardschriftart"/>
    <w:uiPriority w:val="31"/>
    <w:qFormat/>
    <w:rsid w:val="006035C8"/>
    <w:rPr>
      <w:smallCaps/>
      <w:color w:val="C0504D" w:themeColor="accent2"/>
      <w:u w:val="single"/>
    </w:rPr>
  </w:style>
  <w:style w:type="paragraph" w:styleId="NurText">
    <w:name w:val="Plain Text"/>
    <w:basedOn w:val="Standard"/>
    <w:link w:val="NurTextZchn"/>
    <w:uiPriority w:val="99"/>
    <w:unhideWhenUsed/>
    <w:rsid w:val="00DC4A3E"/>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DC4A3E"/>
    <w:rPr>
      <w:rFonts w:ascii="Consolas" w:hAnsi="Consolas"/>
      <w:sz w:val="21"/>
      <w:szCs w:val="21"/>
    </w:rPr>
  </w:style>
  <w:style w:type="character" w:styleId="SchwacheHervorhebung">
    <w:name w:val="Subtle Emphasis"/>
    <w:basedOn w:val="Absatz-Standardschriftart"/>
    <w:uiPriority w:val="19"/>
    <w:qFormat/>
    <w:rsid w:val="00D94381"/>
    <w:rPr>
      <w:i/>
      <w:iCs/>
      <w:color w:val="808080" w:themeColor="text1" w:themeTint="7F"/>
    </w:rPr>
  </w:style>
  <w:style w:type="paragraph" w:styleId="Inhaltsverzeichnisberschrift0">
    <w:name w:val="TOC Heading"/>
    <w:basedOn w:val="berschrift1"/>
    <w:next w:val="Standard"/>
    <w:uiPriority w:val="39"/>
    <w:semiHidden/>
    <w:unhideWhenUsed/>
    <w:qFormat/>
    <w:rsid w:val="00BF6DBB"/>
    <w:pPr>
      <w:pageBreakBefore w:val="0"/>
      <w:numPr>
        <w:numId w:val="0"/>
      </w:numPr>
      <w:spacing w:after="0" w:line="276" w:lineRule="auto"/>
      <w:outlineLvl w:val="9"/>
    </w:pPr>
    <w:rPr>
      <w:rFonts w:asciiTheme="majorHAnsi" w:eastAsiaTheme="majorEastAsia" w:hAnsiTheme="majorHAnsi" w:cstheme="majorBidi"/>
      <w:color w:val="365F91" w:themeColor="accent1" w:themeShade="BF"/>
      <w:sz w:val="28"/>
      <w:lang w:eastAsia="en-US"/>
    </w:rPr>
  </w:style>
  <w:style w:type="paragraph" w:customStyle="1" w:styleId="Aufzhlung3">
    <w:name w:val="Aufzählung3"/>
    <w:basedOn w:val="Standard"/>
    <w:rsid w:val="006742DD"/>
    <w:pPr>
      <w:numPr>
        <w:numId w:val="9"/>
      </w:numPr>
      <w:spacing w:after="0"/>
    </w:pPr>
    <w:rPr>
      <w:rFonts w:cs="Arial"/>
      <w:szCs w:val="24"/>
    </w:rPr>
  </w:style>
  <w:style w:type="paragraph" w:customStyle="1" w:styleId="FormatvorlageNE1Links063cmHngend076cm">
    <w:name w:val="Formatvorlage NE 1 + Links:  063 cm Hängend:  076 cm"/>
    <w:basedOn w:val="Standard"/>
    <w:rsid w:val="006742DD"/>
    <w:pPr>
      <w:autoSpaceDE w:val="0"/>
      <w:autoSpaceDN w:val="0"/>
      <w:adjustRightInd w:val="0"/>
      <w:spacing w:after="0"/>
    </w:pPr>
    <w:rPr>
      <w:b/>
      <w:bCs/>
      <w:color w:val="000000"/>
      <w:szCs w:val="20"/>
    </w:rPr>
  </w:style>
  <w:style w:type="character" w:customStyle="1" w:styleId="KopfzeileZchn">
    <w:name w:val="Kopfzeile Zchn"/>
    <w:basedOn w:val="Absatz-Standardschriftart"/>
    <w:link w:val="Kopfzeile"/>
    <w:rsid w:val="006742DD"/>
    <w:rPr>
      <w:rFonts w:ascii="Arial" w:hAnsi="Arial"/>
      <w:sz w:val="22"/>
      <w:szCs w:val="22"/>
    </w:rPr>
  </w:style>
  <w:style w:type="character" w:customStyle="1" w:styleId="FuzeileZchn">
    <w:name w:val="Fußzeile Zchn"/>
    <w:basedOn w:val="Absatz-Standardschriftart"/>
    <w:link w:val="Fuzeile"/>
    <w:uiPriority w:val="99"/>
    <w:rsid w:val="006742DD"/>
    <w:rPr>
      <w:rFonts w:ascii="Arial" w:hAnsi="Arial"/>
      <w:sz w:val="18"/>
      <w:szCs w:val="22"/>
    </w:rPr>
  </w:style>
  <w:style w:type="character" w:styleId="Seitenzahl">
    <w:name w:val="page number"/>
    <w:basedOn w:val="Absatz-Standardschriftart"/>
    <w:rsid w:val="006742DD"/>
  </w:style>
  <w:style w:type="paragraph" w:customStyle="1" w:styleId="Formatvorlageberschrift1Vor6ptNach12ptZeilenabstand15">
    <w:name w:val="Formatvorlage Überschrift 1 + Vor:  6 pt Nach:  12 pt Zeilenabstand:  15..."/>
    <w:basedOn w:val="berschrift1"/>
    <w:rsid w:val="006742DD"/>
    <w:pPr>
      <w:keepLines w:val="0"/>
      <w:numPr>
        <w:numId w:val="10"/>
      </w:numPr>
      <w:tabs>
        <w:tab w:val="clear" w:pos="1068"/>
        <w:tab w:val="num" w:pos="360"/>
      </w:tabs>
      <w:spacing w:before="120" w:line="360" w:lineRule="auto"/>
      <w:ind w:left="360"/>
    </w:pPr>
    <w:rPr>
      <w:kern w:val="32"/>
      <w:szCs w:val="20"/>
    </w:rPr>
  </w:style>
  <w:style w:type="paragraph" w:customStyle="1" w:styleId="Formatvorlageberschrift1Vor6ptNach12ptZeilenabstandMeh">
    <w:name w:val="Formatvorlage Überschrift 1 + Vor:  6 pt Nach:  12 pt Zeilenabstand:  Meh..."/>
    <w:basedOn w:val="berschrift1"/>
    <w:rsid w:val="006742DD"/>
    <w:pPr>
      <w:keepLines w:val="0"/>
      <w:numPr>
        <w:numId w:val="0"/>
      </w:numPr>
      <w:tabs>
        <w:tab w:val="num" w:pos="432"/>
      </w:tabs>
      <w:spacing w:before="120"/>
      <w:ind w:left="432" w:hanging="432"/>
    </w:pPr>
    <w:rPr>
      <w:kern w:val="32"/>
      <w:szCs w:val="20"/>
    </w:rPr>
  </w:style>
  <w:style w:type="paragraph" w:customStyle="1" w:styleId="Einzugzentr">
    <w:name w:val="Einzug_zentr"/>
    <w:basedOn w:val="Textkrper"/>
    <w:rsid w:val="006742DD"/>
    <w:pPr>
      <w:widowControl w:val="0"/>
      <w:adjustRightInd w:val="0"/>
      <w:spacing w:after="40" w:line="360" w:lineRule="atLeast"/>
      <w:ind w:left="3629" w:hanging="227"/>
      <w:jc w:val="both"/>
      <w:textAlignment w:val="baseline"/>
    </w:pPr>
    <w:rPr>
      <w:sz w:val="20"/>
      <w:szCs w:val="20"/>
    </w:rPr>
  </w:style>
  <w:style w:type="paragraph" w:customStyle="1" w:styleId="FIT-IT-IRHeadline1">
    <w:name w:val="FIT-IT-IR_Headline1"/>
    <w:basedOn w:val="Standard"/>
    <w:next w:val="Standard"/>
    <w:rsid w:val="006742DD"/>
    <w:pPr>
      <w:widowControl w:val="0"/>
      <w:tabs>
        <w:tab w:val="left" w:pos="6237"/>
        <w:tab w:val="right" w:leader="underscore" w:pos="8845"/>
      </w:tabs>
      <w:adjustRightInd w:val="0"/>
      <w:spacing w:after="0"/>
      <w:jc w:val="both"/>
      <w:textAlignment w:val="baseline"/>
    </w:pPr>
    <w:rPr>
      <w:rFonts w:eastAsia="MS Mincho"/>
      <w:b/>
      <w:caps/>
      <w:sz w:val="28"/>
      <w:szCs w:val="20"/>
    </w:rPr>
  </w:style>
  <w:style w:type="character" w:customStyle="1" w:styleId="Formatvorlage1Zchn">
    <w:name w:val="Formatvorlage1 Zchn"/>
    <w:basedOn w:val="Absatz-Standardschriftart"/>
    <w:rsid w:val="006742DD"/>
    <w:rPr>
      <w:sz w:val="18"/>
      <w:lang w:val="de-DE" w:eastAsia="de-DE" w:bidi="ar-SA"/>
    </w:rPr>
  </w:style>
  <w:style w:type="character" w:customStyle="1" w:styleId="FIT-IT-IRHeadline1ZchnZchn">
    <w:name w:val="FIT-IT-IR_Headline1 Zchn Zchn"/>
    <w:basedOn w:val="Absatz-Standardschriftart"/>
    <w:rsid w:val="006742DD"/>
    <w:rPr>
      <w:rFonts w:ascii="Arial" w:eastAsia="MS Mincho" w:hAnsi="Arial"/>
      <w:b/>
      <w:caps/>
      <w:sz w:val="28"/>
      <w:lang w:val="de-DE" w:eastAsia="de-DE" w:bidi="ar-SA"/>
    </w:rPr>
  </w:style>
  <w:style w:type="paragraph" w:customStyle="1" w:styleId="FormatvorlageEinzugzentrLinks125cmHngend075cmVor5pt">
    <w:name w:val="Formatvorlage Einzug_zentr + Links:  125 cm Hängend:  075 cm Vor:  5 pt..."/>
    <w:basedOn w:val="Einzugzentr"/>
    <w:rsid w:val="006742DD"/>
    <w:pPr>
      <w:spacing w:after="0" w:line="240" w:lineRule="auto"/>
      <w:ind w:left="1134" w:hanging="425"/>
    </w:pPr>
  </w:style>
  <w:style w:type="paragraph" w:customStyle="1" w:styleId="FormatvorlageArial12ptFettLinks125cmErsteZeile125cm">
    <w:name w:val="Formatvorlage Arial 12 pt Fett Links:  125 cm Erste Zeile:  125 cm"/>
    <w:basedOn w:val="Standard"/>
    <w:rsid w:val="006742DD"/>
    <w:pPr>
      <w:widowControl w:val="0"/>
      <w:adjustRightInd w:val="0"/>
      <w:spacing w:after="0"/>
      <w:ind w:left="709" w:firstLine="709"/>
      <w:jc w:val="both"/>
      <w:textAlignment w:val="baseline"/>
    </w:pPr>
    <w:rPr>
      <w:b/>
      <w:bCs/>
      <w:szCs w:val="20"/>
    </w:rPr>
  </w:style>
  <w:style w:type="paragraph" w:customStyle="1" w:styleId="FormatvorlageArialLinks013cm">
    <w:name w:val="Formatvorlage Arial Links:  013 cm"/>
    <w:basedOn w:val="Standard"/>
    <w:rsid w:val="006742DD"/>
    <w:pPr>
      <w:widowControl w:val="0"/>
      <w:adjustRightInd w:val="0"/>
      <w:spacing w:after="0"/>
      <w:ind w:left="74"/>
      <w:jc w:val="both"/>
      <w:textAlignment w:val="baseline"/>
    </w:pPr>
    <w:rPr>
      <w:sz w:val="20"/>
      <w:szCs w:val="20"/>
    </w:rPr>
  </w:style>
  <w:style w:type="paragraph" w:customStyle="1" w:styleId="FormatvorlageArialFettLinks013cmVor6pt">
    <w:name w:val="Formatvorlage Arial Fett Links:  013 cm Vor:  6 pt"/>
    <w:basedOn w:val="Standard"/>
    <w:rsid w:val="006742DD"/>
    <w:pPr>
      <w:widowControl w:val="0"/>
      <w:adjustRightInd w:val="0"/>
      <w:spacing w:before="120" w:after="0"/>
      <w:ind w:left="74"/>
      <w:jc w:val="both"/>
      <w:textAlignment w:val="baseline"/>
    </w:pPr>
    <w:rPr>
      <w:b/>
      <w:bCs/>
      <w:sz w:val="20"/>
      <w:szCs w:val="20"/>
    </w:rPr>
  </w:style>
  <w:style w:type="character" w:customStyle="1" w:styleId="FormatvorlageArialLinks013cmZchn">
    <w:name w:val="Formatvorlage Arial Links:  013 cm Zchn"/>
    <w:basedOn w:val="Absatz-Standardschriftart"/>
    <w:rsid w:val="006742DD"/>
    <w:rPr>
      <w:rFonts w:ascii="Arial" w:hAnsi="Arial"/>
      <w:lang w:val="de-DE" w:eastAsia="de-DE" w:bidi="ar-SA"/>
    </w:rPr>
  </w:style>
  <w:style w:type="paragraph" w:styleId="Textkrper2">
    <w:name w:val="Body Text 2"/>
    <w:basedOn w:val="Standard"/>
    <w:link w:val="Textkrper2Zchn"/>
    <w:rsid w:val="006742DD"/>
    <w:pPr>
      <w:autoSpaceDE w:val="0"/>
      <w:autoSpaceDN w:val="0"/>
      <w:adjustRightInd w:val="0"/>
      <w:spacing w:after="0" w:line="360" w:lineRule="atLeast"/>
    </w:pPr>
    <w:rPr>
      <w:rFonts w:cs="Arial"/>
      <w:color w:val="000000"/>
      <w:sz w:val="20"/>
      <w:szCs w:val="20"/>
    </w:rPr>
  </w:style>
  <w:style w:type="character" w:customStyle="1" w:styleId="Textkrper2Zchn">
    <w:name w:val="Textkörper 2 Zchn"/>
    <w:basedOn w:val="Absatz-Standardschriftart"/>
    <w:link w:val="Textkrper2"/>
    <w:rsid w:val="006742DD"/>
    <w:rPr>
      <w:rFonts w:ascii="Arial" w:hAnsi="Arial" w:cs="Arial"/>
      <w:color w:val="000000"/>
    </w:rPr>
  </w:style>
  <w:style w:type="paragraph" w:customStyle="1" w:styleId="FormatvorlageFormatvorlageberschrift1Vor6ptNach12ptZeilena">
    <w:name w:val="Formatvorlage Formatvorlage Überschrift 1 + Vor:  6 pt Nach:  12 pt Zeilena..."/>
    <w:basedOn w:val="Formatvorlageberschrift1Vor6ptNach12ptZeilenabstandMeh"/>
    <w:rsid w:val="006742DD"/>
    <w:pPr>
      <w:numPr>
        <w:numId w:val="8"/>
      </w:numPr>
      <w:tabs>
        <w:tab w:val="num" w:pos="432"/>
      </w:tabs>
    </w:pPr>
  </w:style>
  <w:style w:type="paragraph" w:customStyle="1" w:styleId="Typeofreport">
    <w:name w:val="Type of report"/>
    <w:basedOn w:val="Standard"/>
    <w:rsid w:val="006742DD"/>
    <w:pPr>
      <w:spacing w:before="360" w:after="360"/>
      <w:jc w:val="center"/>
    </w:pPr>
    <w:rPr>
      <w:rFonts w:ascii="Univers" w:hAnsi="Univers"/>
      <w:b/>
      <w:sz w:val="32"/>
      <w:szCs w:val="20"/>
      <w:lang w:val="en-GB"/>
    </w:rPr>
  </w:style>
  <w:style w:type="paragraph" w:customStyle="1" w:styleId="Titleitems">
    <w:name w:val="Title items"/>
    <w:basedOn w:val="Standard"/>
    <w:rsid w:val="006742DD"/>
    <w:pPr>
      <w:spacing w:before="240" w:after="0"/>
      <w:jc w:val="center"/>
    </w:pPr>
    <w:rPr>
      <w:rFonts w:ascii="Univers" w:hAnsi="Univers"/>
      <w:szCs w:val="20"/>
      <w:lang w:val="en-GB"/>
    </w:rPr>
  </w:style>
  <w:style w:type="paragraph" w:customStyle="1" w:styleId="Itemtitle">
    <w:name w:val="Item title"/>
    <w:basedOn w:val="Standard"/>
    <w:rsid w:val="006742DD"/>
    <w:pPr>
      <w:spacing w:after="0"/>
      <w:jc w:val="center"/>
    </w:pPr>
    <w:rPr>
      <w:rFonts w:ascii="Univers" w:hAnsi="Univers"/>
      <w:b/>
      <w:sz w:val="32"/>
      <w:szCs w:val="20"/>
      <w:lang w:val="en-GB"/>
    </w:rPr>
  </w:style>
  <w:style w:type="paragraph" w:customStyle="1" w:styleId="Projectdata">
    <w:name w:val="Project data"/>
    <w:basedOn w:val="Standard"/>
    <w:rsid w:val="006742DD"/>
    <w:pPr>
      <w:spacing w:before="60" w:after="60"/>
    </w:pPr>
    <w:rPr>
      <w:rFonts w:ascii="Univers" w:hAnsi="Univers"/>
      <w:sz w:val="20"/>
      <w:szCs w:val="20"/>
      <w:lang w:val="en-GB"/>
    </w:rPr>
  </w:style>
  <w:style w:type="paragraph" w:customStyle="1" w:styleId="Projectdatasubjects">
    <w:name w:val="Project data subjects"/>
    <w:basedOn w:val="Standard"/>
    <w:rsid w:val="006742DD"/>
    <w:pPr>
      <w:spacing w:before="40" w:after="40"/>
    </w:pPr>
    <w:rPr>
      <w:rFonts w:ascii="Univers" w:hAnsi="Univers"/>
      <w:b/>
      <w:sz w:val="20"/>
      <w:szCs w:val="20"/>
      <w:lang w:val="en-GB"/>
    </w:rPr>
  </w:style>
  <w:style w:type="paragraph" w:customStyle="1" w:styleId="FormatvorlageFIT-IT-IRHeadline1NichtGrobuchstabenVor18ptNach">
    <w:name w:val="Formatvorlage FIT-IT-IR_Headline1 + Nicht Großbuchstaben Vor:  18 pt Nach..."/>
    <w:basedOn w:val="FIT-IT-IRHeadline1"/>
    <w:autoRedefine/>
    <w:rsid w:val="006742DD"/>
    <w:pPr>
      <w:spacing w:before="360" w:after="360"/>
    </w:pPr>
    <w:rPr>
      <w:rFonts w:eastAsia="Times New Roman"/>
      <w:bCs/>
      <w:caps w:val="0"/>
    </w:rPr>
  </w:style>
  <w:style w:type="paragraph" w:customStyle="1" w:styleId="FormatvorlageFIT-IT-IRHeadline1NichtGrobuchstabenVor18ptNach1">
    <w:name w:val="Formatvorlage FIT-IT-IR_Headline1 + Nicht Großbuchstaben Vor:  18 pt Nach...1"/>
    <w:basedOn w:val="FIT-IT-IRHeadline1"/>
    <w:rsid w:val="006742DD"/>
    <w:pPr>
      <w:spacing w:before="360" w:after="360"/>
    </w:pPr>
    <w:rPr>
      <w:rFonts w:eastAsia="Times New Roman"/>
      <w:bCs/>
      <w:caps w:val="0"/>
      <w:sz w:val="24"/>
    </w:rPr>
  </w:style>
  <w:style w:type="paragraph" w:styleId="KeinLeerraum">
    <w:name w:val="No Spacing"/>
    <w:link w:val="KeinLeerraumZchn"/>
    <w:uiPriority w:val="1"/>
    <w:qFormat/>
    <w:rsid w:val="006742DD"/>
    <w:rPr>
      <w:sz w:val="22"/>
      <w:szCs w:val="22"/>
      <w:lang w:eastAsia="en-US"/>
    </w:rPr>
  </w:style>
  <w:style w:type="character" w:customStyle="1" w:styleId="KeinLeerraumZchn">
    <w:name w:val="Kein Leerraum Zchn"/>
    <w:basedOn w:val="Absatz-Standardschriftart"/>
    <w:link w:val="KeinLeerraum"/>
    <w:uiPriority w:val="1"/>
    <w:rsid w:val="006742DD"/>
    <w:rPr>
      <w:sz w:val="22"/>
      <w:szCs w:val="22"/>
      <w:lang w:eastAsia="en-US"/>
    </w:rPr>
  </w:style>
  <w:style w:type="paragraph" w:styleId="Verzeichnis6">
    <w:name w:val="toc 6"/>
    <w:basedOn w:val="Standard"/>
    <w:next w:val="Standard"/>
    <w:autoRedefine/>
    <w:uiPriority w:val="39"/>
    <w:unhideWhenUsed/>
    <w:rsid w:val="006742DD"/>
    <w:pPr>
      <w:spacing w:after="100" w:line="276" w:lineRule="auto"/>
      <w:ind w:left="1100"/>
    </w:pPr>
    <w:rPr>
      <w:rFonts w:ascii="Calibri" w:hAnsi="Calibri"/>
      <w:lang w:val="de-AT" w:eastAsia="de-AT"/>
    </w:rPr>
  </w:style>
  <w:style w:type="paragraph" w:styleId="Verzeichnis7">
    <w:name w:val="toc 7"/>
    <w:basedOn w:val="Standard"/>
    <w:next w:val="Standard"/>
    <w:autoRedefine/>
    <w:uiPriority w:val="39"/>
    <w:unhideWhenUsed/>
    <w:rsid w:val="006742DD"/>
    <w:pPr>
      <w:spacing w:after="100" w:line="276" w:lineRule="auto"/>
      <w:ind w:left="1320"/>
    </w:pPr>
    <w:rPr>
      <w:rFonts w:ascii="Calibri" w:hAnsi="Calibri"/>
      <w:lang w:val="de-AT" w:eastAsia="de-AT"/>
    </w:rPr>
  </w:style>
  <w:style w:type="paragraph" w:styleId="Verzeichnis8">
    <w:name w:val="toc 8"/>
    <w:basedOn w:val="Standard"/>
    <w:next w:val="Standard"/>
    <w:autoRedefine/>
    <w:uiPriority w:val="39"/>
    <w:unhideWhenUsed/>
    <w:rsid w:val="006742DD"/>
    <w:pPr>
      <w:spacing w:after="100" w:line="276" w:lineRule="auto"/>
      <w:ind w:left="1540"/>
    </w:pPr>
    <w:rPr>
      <w:rFonts w:ascii="Calibri" w:hAnsi="Calibri"/>
      <w:lang w:val="de-AT" w:eastAsia="de-AT"/>
    </w:rPr>
  </w:style>
  <w:style w:type="paragraph" w:styleId="Verzeichnis9">
    <w:name w:val="toc 9"/>
    <w:basedOn w:val="Standard"/>
    <w:next w:val="Standard"/>
    <w:autoRedefine/>
    <w:uiPriority w:val="39"/>
    <w:unhideWhenUsed/>
    <w:rsid w:val="006742DD"/>
    <w:pPr>
      <w:spacing w:after="100" w:line="276" w:lineRule="auto"/>
      <w:ind w:left="1760"/>
    </w:pPr>
    <w:rPr>
      <w:rFonts w:ascii="Calibri" w:hAnsi="Calibri"/>
      <w:lang w:val="de-AT" w:eastAsia="de-AT"/>
    </w:rPr>
  </w:style>
  <w:style w:type="character" w:customStyle="1" w:styleId="FormatvorlageFett">
    <w:name w:val="Formatvorlage Fett"/>
    <w:basedOn w:val="Absatz-Standardschriftart"/>
    <w:rsid w:val="006742DD"/>
    <w:rPr>
      <w:bCs/>
    </w:rPr>
  </w:style>
  <w:style w:type="character" w:customStyle="1" w:styleId="TitelZchn">
    <w:name w:val="Titel Zchn"/>
    <w:basedOn w:val="Absatz-Standardschriftart"/>
    <w:link w:val="Titel"/>
    <w:rsid w:val="006742DD"/>
    <w:rPr>
      <w:rFonts w:ascii="Cambria" w:hAnsi="Cambria"/>
      <w:b/>
      <w:bCs/>
      <w:color w:val="17365D"/>
      <w:spacing w:val="5"/>
      <w:kern w:val="28"/>
      <w:sz w:val="52"/>
      <w:szCs w:val="52"/>
    </w:rPr>
  </w:style>
  <w:style w:type="paragraph" w:styleId="Textkrper-Einzug2">
    <w:name w:val="Body Text Indent 2"/>
    <w:basedOn w:val="Standard"/>
    <w:link w:val="Textkrper-Einzug2Zchn"/>
    <w:rsid w:val="006742DD"/>
    <w:pPr>
      <w:tabs>
        <w:tab w:val="left" w:pos="709"/>
      </w:tabs>
      <w:spacing w:line="240" w:lineRule="auto"/>
      <w:ind w:left="709" w:hanging="709"/>
    </w:pPr>
    <w:rPr>
      <w:rFonts w:ascii="Times New Roman" w:hAnsi="Times New Roman"/>
      <w:sz w:val="24"/>
      <w:szCs w:val="20"/>
    </w:rPr>
  </w:style>
  <w:style w:type="character" w:customStyle="1" w:styleId="Textkrper-Einzug2Zchn">
    <w:name w:val="Textkörper-Einzug 2 Zchn"/>
    <w:basedOn w:val="Absatz-Standardschriftart"/>
    <w:link w:val="Textkrper-Einzug2"/>
    <w:rsid w:val="006742DD"/>
    <w:rPr>
      <w:rFonts w:ascii="Times New Roman" w:hAnsi="Times New Roman"/>
      <w:sz w:val="24"/>
    </w:rPr>
  </w:style>
  <w:style w:type="paragraph" w:styleId="Textkrper-Einzug3">
    <w:name w:val="Body Text Indent 3"/>
    <w:basedOn w:val="Standard"/>
    <w:link w:val="Textkrper-Einzug3Zchn"/>
    <w:rsid w:val="006742DD"/>
    <w:pPr>
      <w:tabs>
        <w:tab w:val="left" w:pos="-720"/>
        <w:tab w:val="left" w:pos="0"/>
      </w:tabs>
      <w:spacing w:after="0" w:line="240" w:lineRule="auto"/>
      <w:ind w:left="720" w:hanging="720"/>
      <w:jc w:val="both"/>
    </w:pPr>
    <w:rPr>
      <w:rFonts w:ascii="Times New Roman" w:hAnsi="Times New Roman"/>
      <w:sz w:val="24"/>
      <w:szCs w:val="20"/>
    </w:rPr>
  </w:style>
  <w:style w:type="character" w:customStyle="1" w:styleId="Textkrper-Einzug3Zchn">
    <w:name w:val="Textkörper-Einzug 3 Zchn"/>
    <w:basedOn w:val="Absatz-Standardschriftart"/>
    <w:link w:val="Textkrper-Einzug3"/>
    <w:rsid w:val="006742DD"/>
    <w:rPr>
      <w:rFonts w:ascii="Times New Roman" w:hAnsi="Times New Roman"/>
      <w:sz w:val="24"/>
    </w:rPr>
  </w:style>
  <w:style w:type="character" w:customStyle="1" w:styleId="FunotentextZchn">
    <w:name w:val="Fußnotentext Zchn"/>
    <w:basedOn w:val="Absatz-Standardschriftart"/>
    <w:link w:val="Funotentext"/>
    <w:rsid w:val="006742DD"/>
    <w:rPr>
      <w:rFonts w:ascii="Arial" w:hAnsi="Arial"/>
      <w:sz w:val="16"/>
    </w:rPr>
  </w:style>
  <w:style w:type="paragraph" w:styleId="Literaturverzeichnis">
    <w:name w:val="Bibliography"/>
    <w:basedOn w:val="Standard"/>
    <w:next w:val="Standard"/>
    <w:uiPriority w:val="37"/>
    <w:unhideWhenUsed/>
    <w:rsid w:val="006742DD"/>
    <w:pPr>
      <w:spacing w:after="200" w:line="276" w:lineRule="auto"/>
    </w:pPr>
    <w:rPr>
      <w:rFonts w:eastAsia="Calibri"/>
      <w:lang w:val="de-AT" w:eastAsia="en-US"/>
    </w:rPr>
  </w:style>
  <w:style w:type="character" w:customStyle="1" w:styleId="FormatvorlageTextkrper10pt">
    <w:name w:val="Formatvorlage +Textkörper 10 pt"/>
    <w:basedOn w:val="Absatz-Standardschriftart"/>
    <w:rsid w:val="006742DD"/>
    <w:rPr>
      <w:rFonts w:asciiTheme="minorHAnsi" w:hAnsiTheme="minorHAnsi"/>
      <w:spacing w:val="0"/>
      <w:sz w:val="20"/>
    </w:rPr>
  </w:style>
  <w:style w:type="table" w:customStyle="1" w:styleId="Modellgebude">
    <w:name w:val="Modellgebäude"/>
    <w:basedOn w:val="NormaleTabelle"/>
    <w:uiPriority w:val="99"/>
    <w:qFormat/>
    <w:rsid w:val="006742DD"/>
    <w:pPr>
      <w:jc w:val="center"/>
    </w:pPr>
    <w:rPr>
      <w:rFonts w:asciiTheme="minorHAnsi" w:hAnsiTheme="minorHAnsi"/>
    </w:rPr>
    <w:tblPr>
      <w:tblStyleRowBandSize w:val="1"/>
      <w:tblInd w:w="68" w:type="dxa"/>
    </w:tblPr>
    <w:tcPr>
      <w:vAlign w:val="center"/>
    </w:tcPr>
    <w:tblStylePr w:type="firstRow">
      <w:pPr>
        <w:jc w:val="left"/>
      </w:pPr>
      <w:rPr>
        <w:rFonts w:ascii="Calibri" w:hAnsi="Calibri"/>
        <w:b/>
        <w:sz w:val="20"/>
      </w:rPr>
      <w:tblPr/>
      <w:tcPr>
        <w:tcBorders>
          <w:top w:val="single" w:sz="4" w:space="0" w:color="auto"/>
          <w:bottom w:val="single" w:sz="4" w:space="0" w:color="auto"/>
        </w:tcBorders>
      </w:tcPr>
    </w:tblStylePr>
    <w:tblStylePr w:type="lastRow">
      <w:rPr>
        <w:rFonts w:ascii="Calibri" w:hAnsi="Calibri"/>
        <w:b/>
      </w:rPr>
      <w:tblPr/>
      <w:tcPr>
        <w:tcBorders>
          <w:top w:val="single" w:sz="4" w:space="0" w:color="auto"/>
          <w:bottom w:val="single" w:sz="4" w:space="0" w:color="auto"/>
        </w:tcBorders>
      </w:tcPr>
    </w:tblStylePr>
    <w:tblStylePr w:type="firstCol">
      <w:pPr>
        <w:jc w:val="left"/>
      </w:pPr>
    </w:tblStylePr>
    <w:tblStylePr w:type="band1Horz">
      <w:tblPr/>
      <w:tcPr>
        <w:shd w:val="clear" w:color="auto" w:fill="D9D9D9" w:themeFill="background1" w:themeFillShade="D9"/>
      </w:tcPr>
    </w:tblStylePr>
  </w:style>
  <w:style w:type="table" w:styleId="TabelleListe6">
    <w:name w:val="Table List 6"/>
    <w:basedOn w:val="NormaleTabelle"/>
    <w:rsid w:val="006742DD"/>
    <w:pPr>
      <w:spacing w:line="312" w:lineRule="auto"/>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6742DD"/>
    <w:pPr>
      <w:spacing w:line="312" w:lineRule="auto"/>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6742DD"/>
    <w:pPr>
      <w:spacing w:line="312" w:lineRule="auto"/>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HelleSchattierung-Akzent4">
    <w:name w:val="Light Shading Accent 4"/>
    <w:basedOn w:val="NormaleTabelle"/>
    <w:uiPriority w:val="60"/>
    <w:rsid w:val="006742DD"/>
    <w:rPr>
      <w:rFonts w:ascii="Times New Roman" w:hAnsi="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ufzhlungszeichen">
    <w:name w:val="List Bullet"/>
    <w:basedOn w:val="Standard"/>
    <w:rsid w:val="006742DD"/>
    <w:pPr>
      <w:numPr>
        <w:numId w:val="11"/>
      </w:numPr>
      <w:spacing w:after="0"/>
      <w:contextualSpacing/>
    </w:pPr>
    <w:rPr>
      <w:szCs w:val="24"/>
    </w:rPr>
  </w:style>
  <w:style w:type="paragraph" w:customStyle="1" w:styleId="FormatvorlageCalibriFettSchwarzZeilenabstandeinfach">
    <w:name w:val="Formatvorlage Calibri Fett Schwarz Zeilenabstand:  einfach"/>
    <w:basedOn w:val="Standard"/>
    <w:rsid w:val="006742DD"/>
    <w:pPr>
      <w:spacing w:before="120" w:line="240" w:lineRule="auto"/>
    </w:pPr>
    <w:rPr>
      <w:rFonts w:ascii="Calibri" w:hAnsi="Calibri"/>
      <w:b/>
      <w:bCs/>
      <w:color w:val="000000"/>
      <w:szCs w:val="20"/>
    </w:rPr>
  </w:style>
  <w:style w:type="paragraph" w:customStyle="1" w:styleId="EndNoteBibliographyTitle">
    <w:name w:val="EndNote Bibliography Title"/>
    <w:basedOn w:val="Standard"/>
    <w:link w:val="EndNoteBibliographyTitleZchn"/>
    <w:rsid w:val="006324AF"/>
    <w:pPr>
      <w:spacing w:after="0"/>
      <w:jc w:val="center"/>
    </w:pPr>
    <w:rPr>
      <w:rFonts w:cs="Arial"/>
      <w:noProof/>
    </w:rPr>
  </w:style>
  <w:style w:type="character" w:customStyle="1" w:styleId="EndNoteBibliographyTitleZchn">
    <w:name w:val="EndNote Bibliography Title Zchn"/>
    <w:basedOn w:val="Absatz-Standardschriftart"/>
    <w:link w:val="EndNoteBibliographyTitle"/>
    <w:rsid w:val="006324AF"/>
    <w:rPr>
      <w:rFonts w:ascii="Arial" w:hAnsi="Arial" w:cs="Arial"/>
      <w:noProof/>
      <w:sz w:val="22"/>
      <w:szCs w:val="22"/>
    </w:rPr>
  </w:style>
  <w:style w:type="paragraph" w:customStyle="1" w:styleId="EndNoteBibliography">
    <w:name w:val="EndNote Bibliography"/>
    <w:basedOn w:val="Standard"/>
    <w:link w:val="EndNoteBibliographyZchn"/>
    <w:rsid w:val="006324AF"/>
    <w:pPr>
      <w:spacing w:line="240" w:lineRule="auto"/>
    </w:pPr>
    <w:rPr>
      <w:rFonts w:cs="Arial"/>
      <w:noProof/>
    </w:rPr>
  </w:style>
  <w:style w:type="character" w:customStyle="1" w:styleId="EndNoteBibliographyZchn">
    <w:name w:val="EndNote Bibliography Zchn"/>
    <w:basedOn w:val="Absatz-Standardschriftart"/>
    <w:link w:val="EndNoteBibliography"/>
    <w:rsid w:val="006324AF"/>
    <w:rPr>
      <w:rFonts w:ascii="Arial" w:hAnsi="Arial" w:cs="Arial"/>
      <w:noProof/>
      <w:sz w:val="22"/>
      <w:szCs w:val="22"/>
    </w:rPr>
  </w:style>
  <w:style w:type="paragraph" w:customStyle="1" w:styleId="Bericht">
    <w:name w:val="Bericht"/>
    <w:basedOn w:val="Standard"/>
    <w:rsid w:val="00AA54F3"/>
    <w:pPr>
      <w:spacing w:before="120" w:after="0" w:line="240" w:lineRule="auto"/>
      <w:jc w:val="both"/>
    </w:pPr>
    <w:rPr>
      <w:rFonts w:ascii="Frutiger 45 Light" w:hAnsi="Frutiger 45 Light"/>
      <w:szCs w:val="20"/>
      <w:lang w:eastAsia="en-US"/>
    </w:rPr>
  </w:style>
  <w:style w:type="table" w:styleId="MittleresRaster3-Akzent3">
    <w:name w:val="Medium Grid 3 Accent 3"/>
    <w:basedOn w:val="NormaleTabelle"/>
    <w:uiPriority w:val="69"/>
    <w:rsid w:val="0057393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bodytext">
    <w:name w:val="bodytext"/>
    <w:basedOn w:val="Standard"/>
    <w:rsid w:val="00E84005"/>
    <w:pPr>
      <w:spacing w:before="100" w:beforeAutospacing="1" w:after="100" w:afterAutospacing="1" w:line="240" w:lineRule="auto"/>
    </w:pPr>
    <w:rPr>
      <w:rFonts w:ascii="Times New Roman" w:hAnsi="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1709">
      <w:bodyDiv w:val="1"/>
      <w:marLeft w:val="0"/>
      <w:marRight w:val="0"/>
      <w:marTop w:val="0"/>
      <w:marBottom w:val="0"/>
      <w:divBdr>
        <w:top w:val="none" w:sz="0" w:space="0" w:color="auto"/>
        <w:left w:val="none" w:sz="0" w:space="0" w:color="auto"/>
        <w:bottom w:val="none" w:sz="0" w:space="0" w:color="auto"/>
        <w:right w:val="none" w:sz="0" w:space="0" w:color="auto"/>
      </w:divBdr>
    </w:div>
    <w:div w:id="295307016">
      <w:bodyDiv w:val="1"/>
      <w:marLeft w:val="0"/>
      <w:marRight w:val="0"/>
      <w:marTop w:val="0"/>
      <w:marBottom w:val="0"/>
      <w:divBdr>
        <w:top w:val="none" w:sz="0" w:space="0" w:color="auto"/>
        <w:left w:val="none" w:sz="0" w:space="0" w:color="auto"/>
        <w:bottom w:val="none" w:sz="0" w:space="0" w:color="auto"/>
        <w:right w:val="none" w:sz="0" w:space="0" w:color="auto"/>
      </w:divBdr>
    </w:div>
    <w:div w:id="317920794">
      <w:bodyDiv w:val="1"/>
      <w:marLeft w:val="0"/>
      <w:marRight w:val="0"/>
      <w:marTop w:val="0"/>
      <w:marBottom w:val="0"/>
      <w:divBdr>
        <w:top w:val="none" w:sz="0" w:space="0" w:color="auto"/>
        <w:left w:val="none" w:sz="0" w:space="0" w:color="auto"/>
        <w:bottom w:val="none" w:sz="0" w:space="0" w:color="auto"/>
        <w:right w:val="none" w:sz="0" w:space="0" w:color="auto"/>
      </w:divBdr>
    </w:div>
    <w:div w:id="411584510">
      <w:bodyDiv w:val="1"/>
      <w:marLeft w:val="0"/>
      <w:marRight w:val="0"/>
      <w:marTop w:val="0"/>
      <w:marBottom w:val="0"/>
      <w:divBdr>
        <w:top w:val="none" w:sz="0" w:space="0" w:color="auto"/>
        <w:left w:val="none" w:sz="0" w:space="0" w:color="auto"/>
        <w:bottom w:val="none" w:sz="0" w:space="0" w:color="auto"/>
        <w:right w:val="none" w:sz="0" w:space="0" w:color="auto"/>
      </w:divBdr>
    </w:div>
    <w:div w:id="442578395">
      <w:bodyDiv w:val="1"/>
      <w:marLeft w:val="0"/>
      <w:marRight w:val="0"/>
      <w:marTop w:val="0"/>
      <w:marBottom w:val="0"/>
      <w:divBdr>
        <w:top w:val="none" w:sz="0" w:space="0" w:color="auto"/>
        <w:left w:val="none" w:sz="0" w:space="0" w:color="auto"/>
        <w:bottom w:val="none" w:sz="0" w:space="0" w:color="auto"/>
        <w:right w:val="none" w:sz="0" w:space="0" w:color="auto"/>
      </w:divBdr>
    </w:div>
    <w:div w:id="554514667">
      <w:bodyDiv w:val="1"/>
      <w:marLeft w:val="0"/>
      <w:marRight w:val="0"/>
      <w:marTop w:val="0"/>
      <w:marBottom w:val="0"/>
      <w:divBdr>
        <w:top w:val="none" w:sz="0" w:space="0" w:color="auto"/>
        <w:left w:val="none" w:sz="0" w:space="0" w:color="auto"/>
        <w:bottom w:val="none" w:sz="0" w:space="0" w:color="auto"/>
        <w:right w:val="none" w:sz="0" w:space="0" w:color="auto"/>
      </w:divBdr>
    </w:div>
    <w:div w:id="627315725">
      <w:bodyDiv w:val="1"/>
      <w:marLeft w:val="0"/>
      <w:marRight w:val="0"/>
      <w:marTop w:val="0"/>
      <w:marBottom w:val="0"/>
      <w:divBdr>
        <w:top w:val="none" w:sz="0" w:space="0" w:color="auto"/>
        <w:left w:val="none" w:sz="0" w:space="0" w:color="auto"/>
        <w:bottom w:val="none" w:sz="0" w:space="0" w:color="auto"/>
        <w:right w:val="none" w:sz="0" w:space="0" w:color="auto"/>
      </w:divBdr>
    </w:div>
    <w:div w:id="768934543">
      <w:bodyDiv w:val="1"/>
      <w:marLeft w:val="0"/>
      <w:marRight w:val="0"/>
      <w:marTop w:val="0"/>
      <w:marBottom w:val="0"/>
      <w:divBdr>
        <w:top w:val="none" w:sz="0" w:space="0" w:color="auto"/>
        <w:left w:val="none" w:sz="0" w:space="0" w:color="auto"/>
        <w:bottom w:val="none" w:sz="0" w:space="0" w:color="auto"/>
        <w:right w:val="none" w:sz="0" w:space="0" w:color="auto"/>
      </w:divBdr>
      <w:divsChild>
        <w:div w:id="27072218">
          <w:marLeft w:val="850"/>
          <w:marRight w:val="0"/>
          <w:marTop w:val="0"/>
          <w:marBottom w:val="228"/>
          <w:divBdr>
            <w:top w:val="none" w:sz="0" w:space="0" w:color="auto"/>
            <w:left w:val="none" w:sz="0" w:space="0" w:color="auto"/>
            <w:bottom w:val="none" w:sz="0" w:space="0" w:color="auto"/>
            <w:right w:val="none" w:sz="0" w:space="0" w:color="auto"/>
          </w:divBdr>
        </w:div>
        <w:div w:id="177473403">
          <w:marLeft w:val="850"/>
          <w:marRight w:val="0"/>
          <w:marTop w:val="0"/>
          <w:marBottom w:val="228"/>
          <w:divBdr>
            <w:top w:val="none" w:sz="0" w:space="0" w:color="auto"/>
            <w:left w:val="none" w:sz="0" w:space="0" w:color="auto"/>
            <w:bottom w:val="none" w:sz="0" w:space="0" w:color="auto"/>
            <w:right w:val="none" w:sz="0" w:space="0" w:color="auto"/>
          </w:divBdr>
        </w:div>
        <w:div w:id="394165586">
          <w:marLeft w:val="547"/>
          <w:marRight w:val="0"/>
          <w:marTop w:val="40"/>
          <w:marBottom w:val="203"/>
          <w:divBdr>
            <w:top w:val="none" w:sz="0" w:space="0" w:color="auto"/>
            <w:left w:val="none" w:sz="0" w:space="0" w:color="auto"/>
            <w:bottom w:val="none" w:sz="0" w:space="0" w:color="auto"/>
            <w:right w:val="none" w:sz="0" w:space="0" w:color="auto"/>
          </w:divBdr>
        </w:div>
        <w:div w:id="1035542544">
          <w:marLeft w:val="850"/>
          <w:marRight w:val="0"/>
          <w:marTop w:val="0"/>
          <w:marBottom w:val="228"/>
          <w:divBdr>
            <w:top w:val="none" w:sz="0" w:space="0" w:color="auto"/>
            <w:left w:val="none" w:sz="0" w:space="0" w:color="auto"/>
            <w:bottom w:val="none" w:sz="0" w:space="0" w:color="auto"/>
            <w:right w:val="none" w:sz="0" w:space="0" w:color="auto"/>
          </w:divBdr>
        </w:div>
        <w:div w:id="1409494821">
          <w:marLeft w:val="547"/>
          <w:marRight w:val="0"/>
          <w:marTop w:val="40"/>
          <w:marBottom w:val="203"/>
          <w:divBdr>
            <w:top w:val="none" w:sz="0" w:space="0" w:color="auto"/>
            <w:left w:val="none" w:sz="0" w:space="0" w:color="auto"/>
            <w:bottom w:val="none" w:sz="0" w:space="0" w:color="auto"/>
            <w:right w:val="none" w:sz="0" w:space="0" w:color="auto"/>
          </w:divBdr>
        </w:div>
      </w:divsChild>
    </w:div>
    <w:div w:id="854269854">
      <w:bodyDiv w:val="1"/>
      <w:marLeft w:val="0"/>
      <w:marRight w:val="0"/>
      <w:marTop w:val="0"/>
      <w:marBottom w:val="0"/>
      <w:divBdr>
        <w:top w:val="none" w:sz="0" w:space="0" w:color="auto"/>
        <w:left w:val="none" w:sz="0" w:space="0" w:color="auto"/>
        <w:bottom w:val="none" w:sz="0" w:space="0" w:color="auto"/>
        <w:right w:val="none" w:sz="0" w:space="0" w:color="auto"/>
      </w:divBdr>
    </w:div>
    <w:div w:id="914436275">
      <w:bodyDiv w:val="1"/>
      <w:marLeft w:val="0"/>
      <w:marRight w:val="0"/>
      <w:marTop w:val="0"/>
      <w:marBottom w:val="0"/>
      <w:divBdr>
        <w:top w:val="none" w:sz="0" w:space="0" w:color="auto"/>
        <w:left w:val="none" w:sz="0" w:space="0" w:color="auto"/>
        <w:bottom w:val="none" w:sz="0" w:space="0" w:color="auto"/>
        <w:right w:val="none" w:sz="0" w:space="0" w:color="auto"/>
      </w:divBdr>
      <w:divsChild>
        <w:div w:id="1180044528">
          <w:marLeft w:val="0"/>
          <w:marRight w:val="0"/>
          <w:marTop w:val="0"/>
          <w:marBottom w:val="0"/>
          <w:divBdr>
            <w:top w:val="none" w:sz="0" w:space="0" w:color="auto"/>
            <w:left w:val="none" w:sz="0" w:space="0" w:color="auto"/>
            <w:bottom w:val="none" w:sz="0" w:space="0" w:color="auto"/>
            <w:right w:val="none" w:sz="0" w:space="0" w:color="auto"/>
          </w:divBdr>
        </w:div>
        <w:div w:id="1691486623">
          <w:marLeft w:val="0"/>
          <w:marRight w:val="0"/>
          <w:marTop w:val="0"/>
          <w:marBottom w:val="0"/>
          <w:divBdr>
            <w:top w:val="none" w:sz="0" w:space="0" w:color="auto"/>
            <w:left w:val="none" w:sz="0" w:space="0" w:color="auto"/>
            <w:bottom w:val="none" w:sz="0" w:space="0" w:color="auto"/>
            <w:right w:val="none" w:sz="0" w:space="0" w:color="auto"/>
          </w:divBdr>
        </w:div>
      </w:divsChild>
    </w:div>
    <w:div w:id="1233157193">
      <w:bodyDiv w:val="1"/>
      <w:marLeft w:val="0"/>
      <w:marRight w:val="0"/>
      <w:marTop w:val="0"/>
      <w:marBottom w:val="0"/>
      <w:divBdr>
        <w:top w:val="none" w:sz="0" w:space="0" w:color="auto"/>
        <w:left w:val="none" w:sz="0" w:space="0" w:color="auto"/>
        <w:bottom w:val="none" w:sz="0" w:space="0" w:color="auto"/>
        <w:right w:val="none" w:sz="0" w:space="0" w:color="auto"/>
      </w:divBdr>
    </w:div>
    <w:div w:id="1308323379">
      <w:bodyDiv w:val="1"/>
      <w:marLeft w:val="0"/>
      <w:marRight w:val="0"/>
      <w:marTop w:val="0"/>
      <w:marBottom w:val="0"/>
      <w:divBdr>
        <w:top w:val="none" w:sz="0" w:space="0" w:color="auto"/>
        <w:left w:val="none" w:sz="0" w:space="0" w:color="auto"/>
        <w:bottom w:val="none" w:sz="0" w:space="0" w:color="auto"/>
        <w:right w:val="none" w:sz="0" w:space="0" w:color="auto"/>
      </w:divBdr>
    </w:div>
    <w:div w:id="1360426793">
      <w:bodyDiv w:val="1"/>
      <w:marLeft w:val="0"/>
      <w:marRight w:val="0"/>
      <w:marTop w:val="0"/>
      <w:marBottom w:val="0"/>
      <w:divBdr>
        <w:top w:val="none" w:sz="0" w:space="0" w:color="auto"/>
        <w:left w:val="none" w:sz="0" w:space="0" w:color="auto"/>
        <w:bottom w:val="none" w:sz="0" w:space="0" w:color="auto"/>
        <w:right w:val="none" w:sz="0" w:space="0" w:color="auto"/>
      </w:divBdr>
    </w:div>
    <w:div w:id="1512337263">
      <w:bodyDiv w:val="1"/>
      <w:marLeft w:val="0"/>
      <w:marRight w:val="0"/>
      <w:marTop w:val="0"/>
      <w:marBottom w:val="0"/>
      <w:divBdr>
        <w:top w:val="none" w:sz="0" w:space="0" w:color="auto"/>
        <w:left w:val="none" w:sz="0" w:space="0" w:color="auto"/>
        <w:bottom w:val="none" w:sz="0" w:space="0" w:color="auto"/>
        <w:right w:val="none" w:sz="0" w:space="0" w:color="auto"/>
      </w:divBdr>
    </w:div>
    <w:div w:id="1623417428">
      <w:bodyDiv w:val="1"/>
      <w:marLeft w:val="0"/>
      <w:marRight w:val="0"/>
      <w:marTop w:val="0"/>
      <w:marBottom w:val="0"/>
      <w:divBdr>
        <w:top w:val="none" w:sz="0" w:space="0" w:color="auto"/>
        <w:left w:val="none" w:sz="0" w:space="0" w:color="auto"/>
        <w:bottom w:val="none" w:sz="0" w:space="0" w:color="auto"/>
        <w:right w:val="none" w:sz="0" w:space="0" w:color="auto"/>
      </w:divBdr>
    </w:div>
    <w:div w:id="1686203780">
      <w:bodyDiv w:val="1"/>
      <w:marLeft w:val="0"/>
      <w:marRight w:val="0"/>
      <w:marTop w:val="0"/>
      <w:marBottom w:val="0"/>
      <w:divBdr>
        <w:top w:val="none" w:sz="0" w:space="0" w:color="auto"/>
        <w:left w:val="none" w:sz="0" w:space="0" w:color="auto"/>
        <w:bottom w:val="none" w:sz="0" w:space="0" w:color="auto"/>
        <w:right w:val="none" w:sz="0" w:space="0" w:color="auto"/>
      </w:divBdr>
    </w:div>
    <w:div w:id="182354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yperlink" Target="file:///C:\Users\Tobi\AppData\Roaming\Microsoft\05_Arbeitspakete\AP04_Bauteil_und_Detailkatalog\Modellr&#228;ume\20131104_EA_NW_V1_Bestand_min.pdf" TargetMode="External"/><Relationship Id="rId39" Type="http://schemas.openxmlformats.org/officeDocument/2006/relationships/package" Target="embeddings/Microsoft_Visio-Zeichnung7.vsdx"/><Relationship Id="rId3" Type="http://schemas.openxmlformats.org/officeDocument/2006/relationships/styles" Target="styles.xml"/><Relationship Id="rId21" Type="http://schemas.openxmlformats.org/officeDocument/2006/relationships/hyperlink" Target="file:///C:\Users\Tobi\AppData\Roaming\Microsoft\05_Arbeitspakete\AP04_Bauteil_und_Detailkatalog\Modellr&#228;ume\20131104_EA_SO_V1_Bestand_min.pdf" TargetMode="External"/><Relationship Id="rId34" Type="http://schemas.openxmlformats.org/officeDocument/2006/relationships/image" Target="media/image15.emf"/><Relationship Id="rId42" Type="http://schemas.openxmlformats.org/officeDocument/2006/relationships/image" Target="media/image19.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hyperlink" Target="file:///C:\Users\Tobi\AppData\Roaming\Microsoft\05_Arbeitspakete\AP04_Bauteil_und_Detailkatalog\Modellr&#228;ume\20131104_EA_SW_V1_Bestand.pdf" TargetMode="External"/><Relationship Id="rId33" Type="http://schemas.openxmlformats.org/officeDocument/2006/relationships/package" Target="embeddings/Microsoft_Visio-Zeichnung4.vsdx"/><Relationship Id="rId38" Type="http://schemas.openxmlformats.org/officeDocument/2006/relationships/image" Target="media/image17.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emf"/><Relationship Id="rId29" Type="http://schemas.openxmlformats.org/officeDocument/2006/relationships/package" Target="embeddings/Microsoft_Visio-Zeichnung2.vsdx"/><Relationship Id="rId41" Type="http://schemas.openxmlformats.org/officeDocument/2006/relationships/package" Target="embeddings/Microsoft_Visio-Zeichnung8.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file:///C:\Users\Tobi\AppData\Roaming\Microsoft\05_Arbeitspakete\AP04_Bauteil_und_Detailkatalog\Modellr&#228;ume\20131104_EA_SW_V1_Bestand_min.pdf" TargetMode="External"/><Relationship Id="rId32" Type="http://schemas.openxmlformats.org/officeDocument/2006/relationships/image" Target="media/image14.emf"/><Relationship Id="rId37" Type="http://schemas.openxmlformats.org/officeDocument/2006/relationships/package" Target="embeddings/Microsoft_Visio-Zeichnung6.vsdx"/><Relationship Id="rId40" Type="http://schemas.openxmlformats.org/officeDocument/2006/relationships/image" Target="media/image18.emf"/><Relationship Id="rId45"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file:///C:\Users\Tobi\AppData\Roaming\Microsoft\05_Arbeitspakete\AP04_Bauteil_und_Detailkatalog\Modellr&#228;ume\20131104_EA_SU_V1_Bestand.pdf" TargetMode="External"/><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theme" Target="theme/theme1.xml"/><Relationship Id="rId10" Type="http://schemas.openxmlformats.org/officeDocument/2006/relationships/package" Target="embeddings/Microsoft_Visio-Zeichnung1.vsdx"/><Relationship Id="rId19" Type="http://schemas.openxmlformats.org/officeDocument/2006/relationships/image" Target="media/image10.emf"/><Relationship Id="rId31" Type="http://schemas.openxmlformats.org/officeDocument/2006/relationships/package" Target="embeddings/Microsoft_Visio-Zeichnung3.vsdx"/><Relationship Id="rId44"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yperlink" Target="file:///C:\Users\Tobi\AppData\Roaming\Microsoft\05_Arbeitspakete\AP04_Bauteil_und_Detailkatalog\Modellr&#228;ume\20131104_EA_SO_V1_Bestand.pdf" TargetMode="External"/><Relationship Id="rId27" Type="http://schemas.openxmlformats.org/officeDocument/2006/relationships/hyperlink" Target="file:///C:\Users\Tobi\AppData\Roaming\Microsoft\05_Arbeitspakete\AP04_Bauteil_und_Detailkatalog\Modellr&#228;ume\20131104_EA_NW_V1_Bestand.pdf" TargetMode="External"/><Relationship Id="rId30" Type="http://schemas.openxmlformats.org/officeDocument/2006/relationships/image" Target="media/image13.emf"/><Relationship Id="rId35" Type="http://schemas.openxmlformats.org/officeDocument/2006/relationships/package" Target="embeddings/Microsoft_Visio-Zeichnung5.vsdx"/><Relationship Id="rId43" Type="http://schemas.openxmlformats.org/officeDocument/2006/relationships/image" Target="media/image20.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Bru02</b:Tag>
    <b:SourceType>Misc</b:SourceType>
    <b:Guid>{F35BB197-5017-44EA-B4E8-49DE15F576B8}</b:Guid>
    <b:Author>
      <b:Author>
        <b:NameList>
          <b:Person>
            <b:Last>Bruck</b:Last>
            <b:First>Manfred</b:First>
          </b:Person>
          <b:Person>
            <b:Last>Geissler</b:Last>
            <b:First>Susanne</b:First>
          </b:Person>
        </b:NameList>
      </b:Author>
    </b:Author>
    <b:Title>Leitfaden für die TQ Bewertung - Kostengünstige, nutzer- und umweltfreundliche Gebäude</b:Title>
    <b:Year>2002</b:Year>
    <b:Publisher>Version 2.0 des TQ-Bewertungstool vom 20.August</b:Publisher>
    <b:RefOrder>1</b:RefOrder>
  </b:Source>
</b:Sources>
</file>

<file path=customXml/itemProps1.xml><?xml version="1.0" encoding="utf-8"?>
<ds:datastoreItem xmlns:ds="http://schemas.openxmlformats.org/officeDocument/2006/customXml" ds:itemID="{3416B38E-2565-4A31-AECF-15F69E080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13149</Words>
  <Characters>82842</Characters>
  <Application>Microsoft Office Word</Application>
  <DocSecurity>0</DocSecurity>
  <Lines>690</Lines>
  <Paragraphs>191</Paragraphs>
  <ScaleCrop>false</ScaleCrop>
  <HeadingPairs>
    <vt:vector size="2" baseType="variant">
      <vt:variant>
        <vt:lpstr>Titel</vt:lpstr>
      </vt:variant>
      <vt:variant>
        <vt:i4>1</vt:i4>
      </vt:variant>
    </vt:vector>
  </HeadingPairs>
  <TitlesOfParts>
    <vt:vector size="1" baseType="lpstr">
      <vt:lpstr/>
    </vt:vector>
  </TitlesOfParts>
  <Company>TU Wien - Studentenversion</Company>
  <LinksUpToDate>false</LinksUpToDate>
  <CharactersWithSpaces>95800</CharactersWithSpaces>
  <SharedDoc>false</SharedDoc>
  <HLinks>
    <vt:vector size="60" baseType="variant">
      <vt:variant>
        <vt:i4>6488110</vt:i4>
      </vt:variant>
      <vt:variant>
        <vt:i4>36</vt:i4>
      </vt:variant>
      <vt:variant>
        <vt:i4>0</vt:i4>
      </vt:variant>
      <vt:variant>
        <vt:i4>5</vt:i4>
      </vt:variant>
      <vt:variant>
        <vt:lpwstr>http://www.task7.org/Public/17theupvsec/paper_task7_17th_eu_pvsec.pdf</vt:lpwstr>
      </vt:variant>
      <vt:variant>
        <vt:lpwstr/>
      </vt:variant>
      <vt:variant>
        <vt:i4>5505054</vt:i4>
      </vt:variant>
      <vt:variant>
        <vt:i4>33</vt:i4>
      </vt:variant>
      <vt:variant>
        <vt:i4>0</vt:i4>
      </vt:variant>
      <vt:variant>
        <vt:i4>5</vt:i4>
      </vt:variant>
      <vt:variant>
        <vt:lpwstr>http://www.nachhaltigwirtschaften.at/nw_pdf/0307_task7.pdf</vt:lpwstr>
      </vt:variant>
      <vt:variant>
        <vt:lpwstr/>
      </vt:variant>
      <vt:variant>
        <vt:i4>9</vt:i4>
      </vt:variant>
      <vt:variant>
        <vt:i4>30</vt:i4>
      </vt:variant>
      <vt:variant>
        <vt:i4>0</vt:i4>
      </vt:variant>
      <vt:variant>
        <vt:i4>5</vt:i4>
      </vt:variant>
      <vt:variant>
        <vt:lpwstr>http://www.pvsunrise.eu/</vt:lpwstr>
      </vt:variant>
      <vt:variant>
        <vt:lpwstr/>
      </vt:variant>
      <vt:variant>
        <vt:i4>5505097</vt:i4>
      </vt:variant>
      <vt:variant>
        <vt:i4>27</vt:i4>
      </vt:variant>
      <vt:variant>
        <vt:i4>0</vt:i4>
      </vt:variant>
      <vt:variant>
        <vt:i4>5</vt:i4>
      </vt:variant>
      <vt:variant>
        <vt:lpwstr>http://www.epia.org/</vt:lpwstr>
      </vt:variant>
      <vt:variant>
        <vt:lpwstr/>
      </vt:variant>
      <vt:variant>
        <vt:i4>7274534</vt:i4>
      </vt:variant>
      <vt:variant>
        <vt:i4>24</vt:i4>
      </vt:variant>
      <vt:variant>
        <vt:i4>0</vt:i4>
      </vt:variant>
      <vt:variant>
        <vt:i4>5</vt:i4>
      </vt:variant>
      <vt:variant>
        <vt:lpwstr>http://www.solarintegration.de/</vt:lpwstr>
      </vt:variant>
      <vt:variant>
        <vt:lpwstr/>
      </vt:variant>
      <vt:variant>
        <vt:i4>8323116</vt:i4>
      </vt:variant>
      <vt:variant>
        <vt:i4>21</vt:i4>
      </vt:variant>
      <vt:variant>
        <vt:i4>0</vt:i4>
      </vt:variant>
      <vt:variant>
        <vt:i4>5</vt:i4>
      </vt:variant>
      <vt:variant>
        <vt:lpwstr>http://www.bipv.ch/</vt:lpwstr>
      </vt:variant>
      <vt:variant>
        <vt:lpwstr/>
      </vt:variant>
      <vt:variant>
        <vt:i4>2031680</vt:i4>
      </vt:variant>
      <vt:variant>
        <vt:i4>18</vt:i4>
      </vt:variant>
      <vt:variant>
        <vt:i4>0</vt:i4>
      </vt:variant>
      <vt:variant>
        <vt:i4>5</vt:i4>
      </vt:variant>
      <vt:variant>
        <vt:lpwstr>http://www.solarfassade.info/</vt:lpwstr>
      </vt:variant>
      <vt:variant>
        <vt:lpwstr/>
      </vt:variant>
      <vt:variant>
        <vt:i4>4849679</vt:i4>
      </vt:variant>
      <vt:variant>
        <vt:i4>12</vt:i4>
      </vt:variant>
      <vt:variant>
        <vt:i4>0</vt:i4>
      </vt:variant>
      <vt:variant>
        <vt:i4>5</vt:i4>
      </vt:variant>
      <vt:variant>
        <vt:lpwstr>http://www.prefa.at/prefalz-solar</vt:lpwstr>
      </vt:variant>
      <vt:variant>
        <vt:lpwstr/>
      </vt:variant>
      <vt:variant>
        <vt:i4>5373953</vt:i4>
      </vt:variant>
      <vt:variant>
        <vt:i4>3</vt:i4>
      </vt:variant>
      <vt:variant>
        <vt:i4>0</vt:i4>
      </vt:variant>
      <vt:variant>
        <vt:i4>5</vt:i4>
      </vt:variant>
      <vt:variant>
        <vt:lpwstr>http://www.solarsiedlung-nuernberg.de/solar-fensterladen.aspx</vt:lpwstr>
      </vt:variant>
      <vt:variant>
        <vt:lpwstr/>
      </vt:variant>
      <vt:variant>
        <vt:i4>3145785</vt:i4>
      </vt:variant>
      <vt:variant>
        <vt:i4>0</vt:i4>
      </vt:variant>
      <vt:variant>
        <vt:i4>0</vt:i4>
      </vt:variant>
      <vt:variant>
        <vt:i4>5</vt:i4>
      </vt:variant>
      <vt:variant>
        <vt:lpwstr>http://www.astrid-schneider.de/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 Christina Ipser</dc:creator>
  <cp:lastModifiedBy>Tobias Steiner</cp:lastModifiedBy>
  <cp:revision>12</cp:revision>
  <cp:lastPrinted>2016-02-09T14:47:00Z</cp:lastPrinted>
  <dcterms:created xsi:type="dcterms:W3CDTF">2016-02-09T07:40:00Z</dcterms:created>
  <dcterms:modified xsi:type="dcterms:W3CDTF">2016-03-21T13:30:00Z</dcterms:modified>
</cp:coreProperties>
</file>